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6.xml" ContentType="application/vnd.openxmlformats-officedocument.drawingml.chartshapes+xml"/>
  <Override PartName="/word/charts/chart8.xml" ContentType="application/vnd.openxmlformats-officedocument.drawingml.chart+xml"/>
  <Override PartName="/word/drawings/drawing7.xml" ContentType="application/vnd.openxmlformats-officedocument.drawingml.chartshapes+xml"/>
  <Override PartName="/word/charts/chart9.xml" ContentType="application/vnd.openxmlformats-officedocument.drawingml.chart+xml"/>
  <Override PartName="/word/drawings/drawing8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FB4" w:rsidRPr="009206AB" w:rsidRDefault="008C6FB4" w:rsidP="00C96409">
      <w:pPr>
        <w:pStyle w:val="Default"/>
        <w:spacing w:beforeLines="50" w:before="180" w:line="1100" w:lineRule="exact"/>
        <w:jc w:val="center"/>
        <w:rPr>
          <w:rFonts w:ascii="Times New Roman" w:hAnsi="Times New Roman"/>
          <w:sz w:val="72"/>
          <w:szCs w:val="72"/>
        </w:rPr>
      </w:pPr>
      <w:bookmarkStart w:id="0" w:name="_GoBack"/>
      <w:bookmarkEnd w:id="0"/>
      <w:r w:rsidRPr="009206AB">
        <w:rPr>
          <w:rFonts w:ascii="Times New Roman" w:hAnsi="Times New Roman" w:hint="eastAsia"/>
          <w:sz w:val="72"/>
          <w:szCs w:val="72"/>
        </w:rPr>
        <w:t>臺中市</w:t>
      </w:r>
      <w:r w:rsidRPr="009206AB">
        <w:rPr>
          <w:rFonts w:ascii="Times New Roman" w:hAnsi="Times New Roman"/>
          <w:sz w:val="72"/>
          <w:szCs w:val="72"/>
        </w:rPr>
        <w:t>10</w:t>
      </w:r>
      <w:r w:rsidR="00306E72">
        <w:rPr>
          <w:rFonts w:ascii="Times New Roman" w:hAnsi="Times New Roman" w:hint="eastAsia"/>
          <w:sz w:val="72"/>
          <w:szCs w:val="72"/>
        </w:rPr>
        <w:t>3</w:t>
      </w:r>
      <w:r w:rsidRPr="009206AB">
        <w:rPr>
          <w:rFonts w:ascii="Times New Roman" w:hAnsi="Times New Roman" w:hint="eastAsia"/>
          <w:sz w:val="72"/>
          <w:szCs w:val="72"/>
        </w:rPr>
        <w:t>年家庭收支</w:t>
      </w:r>
    </w:p>
    <w:p w:rsidR="008C6FB4" w:rsidRPr="009206AB" w:rsidRDefault="008C6FB4" w:rsidP="0012666F">
      <w:pPr>
        <w:pStyle w:val="Default"/>
        <w:spacing w:line="1100" w:lineRule="exact"/>
        <w:jc w:val="center"/>
        <w:rPr>
          <w:rFonts w:ascii="Times New Roman" w:hAnsi="Times New Roman"/>
          <w:sz w:val="72"/>
          <w:szCs w:val="72"/>
        </w:rPr>
      </w:pPr>
      <w:r w:rsidRPr="009206AB">
        <w:rPr>
          <w:rFonts w:ascii="Times New Roman" w:hAnsi="Times New Roman" w:hint="eastAsia"/>
          <w:sz w:val="72"/>
          <w:szCs w:val="72"/>
        </w:rPr>
        <w:t>調查結果簡析</w:t>
      </w:r>
    </w:p>
    <w:p w:rsidR="007B3F66" w:rsidRPr="009206AB" w:rsidRDefault="007B3F66" w:rsidP="000203BE">
      <w:pPr>
        <w:pStyle w:val="Default"/>
        <w:spacing w:line="500" w:lineRule="exact"/>
        <w:jc w:val="center"/>
        <w:rPr>
          <w:rFonts w:ascii="Times New Roman" w:hAnsi="Times New Roman"/>
          <w:sz w:val="72"/>
          <w:szCs w:val="72"/>
        </w:rPr>
      </w:pPr>
    </w:p>
    <w:p w:rsidR="007A07A3" w:rsidRPr="009206AB" w:rsidRDefault="007A07A3" w:rsidP="000203BE">
      <w:pPr>
        <w:pStyle w:val="Default"/>
        <w:spacing w:line="500" w:lineRule="exact"/>
        <w:jc w:val="center"/>
        <w:rPr>
          <w:rFonts w:ascii="Times New Roman" w:hAnsi="Times New Roman"/>
          <w:sz w:val="60"/>
          <w:szCs w:val="60"/>
        </w:rPr>
      </w:pPr>
    </w:p>
    <w:p w:rsidR="007A07A3" w:rsidRPr="009206AB" w:rsidRDefault="009B7EF1" w:rsidP="000203BE">
      <w:pPr>
        <w:pStyle w:val="Default"/>
        <w:spacing w:line="500" w:lineRule="exact"/>
        <w:jc w:val="center"/>
        <w:rPr>
          <w:rFonts w:ascii="Times New Roman" w:hAnsi="Times New Roman"/>
          <w:sz w:val="60"/>
          <w:szCs w:val="60"/>
        </w:rPr>
      </w:pPr>
      <w:r w:rsidRPr="009206AB">
        <w:rPr>
          <w:rFonts w:ascii="Times New Roman" w:hAnsi="Times New Roman"/>
          <w:noProof/>
          <w:sz w:val="60"/>
          <w:szCs w:val="60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402590</wp:posOffset>
            </wp:positionH>
            <wp:positionV relativeFrom="paragraph">
              <wp:posOffset>209550</wp:posOffset>
            </wp:positionV>
            <wp:extent cx="4483735" cy="4589145"/>
            <wp:effectExtent l="19050" t="0" r="0" b="0"/>
            <wp:wrapNone/>
            <wp:docPr id="1" name="圖片 1" descr="C:\Users\kpohua\Desktop\家計報告封面擷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ohua\Desktop\家計報告封面擷取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735" cy="458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07A3" w:rsidRPr="009206AB" w:rsidRDefault="007A07A3" w:rsidP="000203BE">
      <w:pPr>
        <w:pStyle w:val="Default"/>
        <w:spacing w:line="500" w:lineRule="exact"/>
        <w:jc w:val="center"/>
        <w:rPr>
          <w:rFonts w:ascii="Times New Roman" w:hAnsi="Times New Roman"/>
          <w:sz w:val="60"/>
          <w:szCs w:val="60"/>
        </w:rPr>
      </w:pPr>
    </w:p>
    <w:p w:rsidR="007A07A3" w:rsidRPr="009206AB" w:rsidRDefault="007A07A3" w:rsidP="000203BE">
      <w:pPr>
        <w:pStyle w:val="Default"/>
        <w:spacing w:line="500" w:lineRule="exact"/>
        <w:jc w:val="center"/>
        <w:rPr>
          <w:rFonts w:ascii="Times New Roman" w:hAnsi="Times New Roman"/>
          <w:sz w:val="60"/>
          <w:szCs w:val="60"/>
        </w:rPr>
      </w:pPr>
    </w:p>
    <w:p w:rsidR="007A07A3" w:rsidRPr="009206AB" w:rsidRDefault="007A07A3" w:rsidP="000203BE">
      <w:pPr>
        <w:pStyle w:val="Default"/>
        <w:spacing w:line="500" w:lineRule="exact"/>
        <w:jc w:val="center"/>
        <w:rPr>
          <w:rFonts w:ascii="Times New Roman" w:hAnsi="Times New Roman"/>
          <w:sz w:val="60"/>
          <w:szCs w:val="60"/>
        </w:rPr>
      </w:pPr>
    </w:p>
    <w:p w:rsidR="007A07A3" w:rsidRPr="009206AB" w:rsidRDefault="007A07A3" w:rsidP="000203BE">
      <w:pPr>
        <w:pStyle w:val="Default"/>
        <w:spacing w:line="500" w:lineRule="exact"/>
        <w:jc w:val="center"/>
        <w:rPr>
          <w:rFonts w:ascii="Times New Roman" w:hAnsi="Times New Roman"/>
          <w:sz w:val="60"/>
          <w:szCs w:val="60"/>
        </w:rPr>
      </w:pPr>
    </w:p>
    <w:p w:rsidR="007A07A3" w:rsidRPr="009206AB" w:rsidRDefault="007A07A3" w:rsidP="000203BE">
      <w:pPr>
        <w:pStyle w:val="Default"/>
        <w:spacing w:line="500" w:lineRule="exact"/>
        <w:jc w:val="center"/>
        <w:rPr>
          <w:rFonts w:ascii="Times New Roman" w:hAnsi="Times New Roman"/>
          <w:sz w:val="60"/>
          <w:szCs w:val="60"/>
        </w:rPr>
      </w:pPr>
    </w:p>
    <w:p w:rsidR="007A07A3" w:rsidRPr="009206AB" w:rsidRDefault="007A07A3" w:rsidP="000203BE">
      <w:pPr>
        <w:pStyle w:val="Default"/>
        <w:spacing w:line="500" w:lineRule="exact"/>
        <w:jc w:val="center"/>
        <w:rPr>
          <w:rFonts w:ascii="Times New Roman" w:hAnsi="Times New Roman"/>
          <w:sz w:val="60"/>
          <w:szCs w:val="60"/>
        </w:rPr>
      </w:pPr>
    </w:p>
    <w:p w:rsidR="007A07A3" w:rsidRPr="009206AB" w:rsidRDefault="007A07A3" w:rsidP="000203BE">
      <w:pPr>
        <w:pStyle w:val="Default"/>
        <w:spacing w:line="500" w:lineRule="exact"/>
        <w:jc w:val="center"/>
        <w:rPr>
          <w:rFonts w:ascii="Times New Roman" w:hAnsi="Times New Roman"/>
          <w:sz w:val="60"/>
          <w:szCs w:val="60"/>
        </w:rPr>
      </w:pPr>
    </w:p>
    <w:p w:rsidR="007A07A3" w:rsidRPr="009206AB" w:rsidRDefault="007A07A3" w:rsidP="000203BE">
      <w:pPr>
        <w:pStyle w:val="Default"/>
        <w:spacing w:line="500" w:lineRule="exact"/>
        <w:jc w:val="center"/>
        <w:rPr>
          <w:rFonts w:ascii="Times New Roman" w:hAnsi="Times New Roman"/>
          <w:sz w:val="60"/>
          <w:szCs w:val="60"/>
        </w:rPr>
      </w:pPr>
    </w:p>
    <w:p w:rsidR="007A07A3" w:rsidRPr="009206AB" w:rsidRDefault="007A07A3" w:rsidP="000203BE">
      <w:pPr>
        <w:pStyle w:val="Default"/>
        <w:spacing w:line="500" w:lineRule="exact"/>
        <w:jc w:val="center"/>
        <w:rPr>
          <w:rFonts w:ascii="Times New Roman" w:hAnsi="Times New Roman"/>
          <w:sz w:val="60"/>
          <w:szCs w:val="60"/>
        </w:rPr>
      </w:pPr>
    </w:p>
    <w:p w:rsidR="007A07A3" w:rsidRPr="009206AB" w:rsidRDefault="007A07A3" w:rsidP="000203BE">
      <w:pPr>
        <w:pStyle w:val="Default"/>
        <w:spacing w:line="500" w:lineRule="exact"/>
        <w:jc w:val="center"/>
        <w:rPr>
          <w:rFonts w:ascii="Times New Roman" w:hAnsi="Times New Roman"/>
          <w:sz w:val="60"/>
          <w:szCs w:val="60"/>
        </w:rPr>
      </w:pPr>
    </w:p>
    <w:p w:rsidR="007A07A3" w:rsidRPr="009206AB" w:rsidRDefault="007A07A3" w:rsidP="000203BE">
      <w:pPr>
        <w:pStyle w:val="Default"/>
        <w:spacing w:line="500" w:lineRule="exact"/>
        <w:jc w:val="center"/>
        <w:rPr>
          <w:rFonts w:ascii="Times New Roman" w:hAnsi="Times New Roman"/>
          <w:sz w:val="60"/>
          <w:szCs w:val="60"/>
        </w:rPr>
      </w:pPr>
    </w:p>
    <w:p w:rsidR="007A07A3" w:rsidRPr="009206AB" w:rsidRDefault="007A07A3" w:rsidP="000203BE">
      <w:pPr>
        <w:pStyle w:val="Default"/>
        <w:spacing w:line="500" w:lineRule="exact"/>
        <w:jc w:val="center"/>
        <w:rPr>
          <w:rFonts w:ascii="Times New Roman" w:hAnsi="Times New Roman"/>
          <w:sz w:val="60"/>
          <w:szCs w:val="60"/>
        </w:rPr>
      </w:pPr>
    </w:p>
    <w:p w:rsidR="007A07A3" w:rsidRPr="009206AB" w:rsidRDefault="007A07A3" w:rsidP="000203BE">
      <w:pPr>
        <w:pStyle w:val="Default"/>
        <w:spacing w:line="500" w:lineRule="exact"/>
        <w:jc w:val="center"/>
        <w:rPr>
          <w:rFonts w:ascii="Times New Roman" w:hAnsi="Times New Roman"/>
          <w:sz w:val="60"/>
          <w:szCs w:val="60"/>
        </w:rPr>
      </w:pPr>
    </w:p>
    <w:p w:rsidR="007A07A3" w:rsidRPr="009206AB" w:rsidRDefault="007A07A3" w:rsidP="000203BE">
      <w:pPr>
        <w:pStyle w:val="Default"/>
        <w:spacing w:line="500" w:lineRule="exact"/>
        <w:jc w:val="center"/>
        <w:rPr>
          <w:rFonts w:ascii="Times New Roman" w:hAnsi="Times New Roman"/>
          <w:sz w:val="60"/>
          <w:szCs w:val="60"/>
        </w:rPr>
      </w:pPr>
    </w:p>
    <w:p w:rsidR="007A07A3" w:rsidRPr="009206AB" w:rsidRDefault="007A07A3" w:rsidP="000203BE">
      <w:pPr>
        <w:pStyle w:val="Default"/>
        <w:spacing w:line="500" w:lineRule="exact"/>
        <w:jc w:val="center"/>
        <w:rPr>
          <w:rFonts w:ascii="Times New Roman" w:hAnsi="Times New Roman"/>
          <w:sz w:val="60"/>
          <w:szCs w:val="60"/>
        </w:rPr>
      </w:pPr>
    </w:p>
    <w:p w:rsidR="007A07A3" w:rsidRPr="009206AB" w:rsidRDefault="007A07A3" w:rsidP="000203BE">
      <w:pPr>
        <w:pStyle w:val="Default"/>
        <w:spacing w:line="500" w:lineRule="exact"/>
        <w:jc w:val="center"/>
        <w:rPr>
          <w:rFonts w:ascii="Times New Roman" w:hAnsi="Times New Roman"/>
          <w:sz w:val="60"/>
          <w:szCs w:val="60"/>
        </w:rPr>
      </w:pPr>
    </w:p>
    <w:p w:rsidR="007A07A3" w:rsidRPr="009206AB" w:rsidRDefault="007A07A3" w:rsidP="000203BE">
      <w:pPr>
        <w:pStyle w:val="Default"/>
        <w:spacing w:line="500" w:lineRule="exact"/>
        <w:jc w:val="center"/>
        <w:rPr>
          <w:rFonts w:ascii="Times New Roman" w:hAnsi="Times New Roman"/>
          <w:sz w:val="60"/>
          <w:szCs w:val="60"/>
        </w:rPr>
      </w:pPr>
    </w:p>
    <w:p w:rsidR="008C6FB4" w:rsidRPr="009206AB" w:rsidRDefault="008C6FB4" w:rsidP="000203BE">
      <w:pPr>
        <w:pStyle w:val="Default"/>
        <w:spacing w:line="500" w:lineRule="exact"/>
        <w:jc w:val="center"/>
        <w:rPr>
          <w:rFonts w:ascii="Times New Roman" w:hAnsi="Times New Roman"/>
          <w:sz w:val="36"/>
          <w:szCs w:val="36"/>
        </w:rPr>
      </w:pPr>
      <w:r w:rsidRPr="009206AB">
        <w:rPr>
          <w:rFonts w:ascii="Times New Roman" w:hAnsi="Times New Roman" w:hint="eastAsia"/>
          <w:sz w:val="36"/>
          <w:szCs w:val="36"/>
        </w:rPr>
        <w:t>臺中市政府主計處編印</w:t>
      </w:r>
    </w:p>
    <w:p w:rsidR="008F4CB1" w:rsidRPr="009206AB" w:rsidRDefault="008C6FB4" w:rsidP="0012666F">
      <w:pPr>
        <w:pStyle w:val="Default"/>
        <w:spacing w:line="500" w:lineRule="exact"/>
        <w:jc w:val="center"/>
        <w:rPr>
          <w:rFonts w:ascii="Times New Roman" w:hAnsi="Times New Roman"/>
          <w:sz w:val="28"/>
          <w:szCs w:val="28"/>
        </w:rPr>
      </w:pPr>
      <w:r w:rsidRPr="009206AB">
        <w:rPr>
          <w:rFonts w:ascii="Times New Roman" w:hAnsi="Times New Roman" w:hint="eastAsia"/>
          <w:sz w:val="28"/>
          <w:szCs w:val="28"/>
        </w:rPr>
        <w:t>中華民國</w:t>
      </w:r>
      <w:r w:rsidRPr="009206AB">
        <w:rPr>
          <w:rFonts w:ascii="Times New Roman" w:hAnsi="Times New Roman"/>
          <w:sz w:val="28"/>
          <w:szCs w:val="28"/>
        </w:rPr>
        <w:t>10</w:t>
      </w:r>
      <w:r w:rsidR="00306E72">
        <w:rPr>
          <w:rFonts w:ascii="Times New Roman" w:hAnsi="Times New Roman" w:hint="eastAsia"/>
          <w:sz w:val="28"/>
          <w:szCs w:val="28"/>
        </w:rPr>
        <w:t>4</w:t>
      </w:r>
      <w:r w:rsidRPr="009206AB">
        <w:rPr>
          <w:rFonts w:ascii="Times New Roman" w:hAnsi="Times New Roman" w:hint="eastAsia"/>
          <w:sz w:val="28"/>
          <w:szCs w:val="28"/>
        </w:rPr>
        <w:t>年</w:t>
      </w:r>
      <w:r w:rsidR="00837E83" w:rsidRPr="009206AB">
        <w:rPr>
          <w:rFonts w:ascii="Times New Roman" w:hAnsi="Times New Roman" w:hint="eastAsia"/>
          <w:sz w:val="28"/>
          <w:szCs w:val="28"/>
        </w:rPr>
        <w:t>10</w:t>
      </w:r>
      <w:r w:rsidRPr="009206AB">
        <w:rPr>
          <w:rFonts w:ascii="Times New Roman" w:hAnsi="Times New Roman" w:hint="eastAsia"/>
          <w:sz w:val="28"/>
          <w:szCs w:val="28"/>
        </w:rPr>
        <w:t>月</w:t>
      </w:r>
    </w:p>
    <w:p w:rsidR="008F4CB1" w:rsidRPr="009206AB" w:rsidRDefault="008F4CB1">
      <w:pPr>
        <w:widowControl/>
        <w:rPr>
          <w:rFonts w:ascii="Times New Roman" w:eastAsia="標楷體" w:hAnsi="Times New Roman" w:cs="標楷體"/>
          <w:color w:val="000000"/>
          <w:kern w:val="0"/>
          <w:sz w:val="28"/>
          <w:szCs w:val="28"/>
        </w:rPr>
      </w:pPr>
      <w:r w:rsidRPr="009206AB">
        <w:rPr>
          <w:rFonts w:ascii="Times New Roman" w:eastAsia="標楷體" w:hAnsi="Times New Roman"/>
          <w:sz w:val="28"/>
          <w:szCs w:val="28"/>
        </w:rPr>
        <w:br w:type="page"/>
      </w:r>
    </w:p>
    <w:p w:rsidR="002351F4" w:rsidRPr="009206AB" w:rsidRDefault="002351F4" w:rsidP="0012666F">
      <w:pPr>
        <w:pStyle w:val="Default"/>
        <w:spacing w:line="500" w:lineRule="exact"/>
        <w:jc w:val="center"/>
        <w:rPr>
          <w:rFonts w:ascii="Times New Roman" w:hAnsi="Times New Roman"/>
          <w:sz w:val="40"/>
          <w:szCs w:val="40"/>
        </w:rPr>
      </w:pPr>
    </w:p>
    <w:p w:rsidR="002D1B53" w:rsidRPr="002D1B53" w:rsidRDefault="008C6FB4" w:rsidP="009206AB">
      <w:pPr>
        <w:pStyle w:val="Default"/>
        <w:pageBreakBefore/>
        <w:spacing w:line="600" w:lineRule="exact"/>
        <w:jc w:val="center"/>
        <w:rPr>
          <w:rFonts w:ascii="Times New Roman" w:hAnsi="Times New Roman"/>
          <w:noProof/>
        </w:rPr>
      </w:pPr>
      <w:r w:rsidRPr="009206AB">
        <w:rPr>
          <w:rFonts w:ascii="Times New Roman" w:hAnsi="Times New Roman" w:hint="eastAsia"/>
          <w:sz w:val="36"/>
          <w:szCs w:val="36"/>
        </w:rPr>
        <w:lastRenderedPageBreak/>
        <w:t>目</w:t>
      </w:r>
      <w:r w:rsidRPr="009206AB">
        <w:rPr>
          <w:rFonts w:ascii="Times New Roman" w:hAnsi="Times New Roman"/>
          <w:sz w:val="36"/>
          <w:szCs w:val="36"/>
        </w:rPr>
        <w:t xml:space="preserve"> </w:t>
      </w:r>
      <w:r w:rsidRPr="009206AB">
        <w:rPr>
          <w:rFonts w:ascii="Times New Roman" w:hAnsi="Times New Roman" w:hint="eastAsia"/>
          <w:sz w:val="36"/>
          <w:szCs w:val="36"/>
        </w:rPr>
        <w:t>錄</w:t>
      </w:r>
      <w:r w:rsidR="003233B1" w:rsidRPr="002D1B53">
        <w:rPr>
          <w:rFonts w:ascii="Times New Roman" w:hAnsi="Times New Roman"/>
          <w:sz w:val="28"/>
          <w:szCs w:val="28"/>
        </w:rPr>
        <w:fldChar w:fldCharType="begin"/>
      </w:r>
      <w:r w:rsidR="009206AB" w:rsidRPr="002D1B53">
        <w:rPr>
          <w:rFonts w:ascii="Times New Roman" w:hAnsi="Times New Roman"/>
          <w:sz w:val="28"/>
          <w:szCs w:val="28"/>
        </w:rPr>
        <w:instrText xml:space="preserve"> TOC \o "1-4" \h \z \u </w:instrText>
      </w:r>
      <w:r w:rsidR="003233B1" w:rsidRPr="002D1B53">
        <w:rPr>
          <w:rFonts w:ascii="Times New Roman" w:hAnsi="Times New Roman"/>
          <w:sz w:val="28"/>
          <w:szCs w:val="28"/>
        </w:rPr>
        <w:fldChar w:fldCharType="separate"/>
      </w:r>
    </w:p>
    <w:p w:rsidR="002D1B53" w:rsidRPr="002D1B53" w:rsidRDefault="000919B2">
      <w:pPr>
        <w:pStyle w:val="11"/>
        <w:tabs>
          <w:tab w:val="right" w:leader="dot" w:pos="8296"/>
        </w:tabs>
        <w:rPr>
          <w:rFonts w:ascii="Times New Roman" w:eastAsiaTheme="minorEastAsia" w:hAnsi="Times New Roman"/>
          <w:noProof/>
          <w:sz w:val="24"/>
        </w:rPr>
      </w:pPr>
      <w:hyperlink w:anchor="_Toc401320499" w:history="1">
        <w:r w:rsidR="002D1B53" w:rsidRPr="002D1B53">
          <w:rPr>
            <w:rStyle w:val="a9"/>
            <w:rFonts w:ascii="Times New Roman" w:hAnsi="Times New Roman" w:hint="eastAsia"/>
            <w:noProof/>
          </w:rPr>
          <w:t>分</w:t>
        </w:r>
        <w:r w:rsidR="002D1B53" w:rsidRPr="002D1B53">
          <w:rPr>
            <w:rStyle w:val="a9"/>
            <w:rFonts w:ascii="Times New Roman" w:hAnsi="Times New Roman"/>
            <w:noProof/>
          </w:rPr>
          <w:t xml:space="preserve"> </w:t>
        </w:r>
        <w:r w:rsidR="002D1B53" w:rsidRPr="002D1B53">
          <w:rPr>
            <w:rStyle w:val="a9"/>
            <w:rFonts w:ascii="Times New Roman" w:hAnsi="Times New Roman" w:hint="eastAsia"/>
            <w:noProof/>
          </w:rPr>
          <w:t>析</w:t>
        </w:r>
        <w:r w:rsidR="002D1B53" w:rsidRPr="002D1B53">
          <w:rPr>
            <w:rStyle w:val="a9"/>
            <w:rFonts w:ascii="Times New Roman" w:hAnsi="Times New Roman"/>
            <w:noProof/>
          </w:rPr>
          <w:t xml:space="preserve"> </w:t>
        </w:r>
        <w:r w:rsidR="002D1B53" w:rsidRPr="002D1B53">
          <w:rPr>
            <w:rStyle w:val="a9"/>
            <w:rFonts w:ascii="Times New Roman" w:hAnsi="Times New Roman" w:hint="eastAsia"/>
            <w:noProof/>
          </w:rPr>
          <w:t>摘</w:t>
        </w:r>
        <w:r w:rsidR="002D1B53" w:rsidRPr="002D1B53">
          <w:rPr>
            <w:rStyle w:val="a9"/>
            <w:rFonts w:ascii="Times New Roman" w:hAnsi="Times New Roman"/>
            <w:noProof/>
          </w:rPr>
          <w:t xml:space="preserve"> </w:t>
        </w:r>
        <w:r w:rsidR="002D1B53" w:rsidRPr="002D1B53">
          <w:rPr>
            <w:rStyle w:val="a9"/>
            <w:rFonts w:ascii="Times New Roman" w:hAnsi="Times New Roman" w:hint="eastAsia"/>
            <w:noProof/>
          </w:rPr>
          <w:t>要</w:t>
        </w:r>
        <w:r w:rsidR="002D1B53" w:rsidRPr="002D1B53">
          <w:rPr>
            <w:rFonts w:ascii="Times New Roman" w:hAnsi="Times New Roman"/>
            <w:noProof/>
            <w:webHidden/>
          </w:rPr>
          <w:tab/>
        </w:r>
        <w:r w:rsidR="003233B1" w:rsidRPr="002D1B53">
          <w:rPr>
            <w:rFonts w:ascii="Times New Roman" w:hAnsi="Times New Roman"/>
            <w:noProof/>
            <w:webHidden/>
          </w:rPr>
          <w:fldChar w:fldCharType="begin"/>
        </w:r>
        <w:r w:rsidR="002D1B53" w:rsidRPr="002D1B53">
          <w:rPr>
            <w:rFonts w:ascii="Times New Roman" w:hAnsi="Times New Roman"/>
            <w:noProof/>
            <w:webHidden/>
          </w:rPr>
          <w:instrText xml:space="preserve"> PAGEREF _Toc401320499 \h </w:instrText>
        </w:r>
        <w:r w:rsidR="003233B1" w:rsidRPr="002D1B53">
          <w:rPr>
            <w:rFonts w:ascii="Times New Roman" w:hAnsi="Times New Roman"/>
            <w:noProof/>
            <w:webHidden/>
          </w:rPr>
        </w:r>
        <w:r w:rsidR="003233B1" w:rsidRPr="002D1B53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1</w:t>
        </w:r>
        <w:r w:rsidR="003233B1" w:rsidRPr="002D1B53">
          <w:rPr>
            <w:rFonts w:ascii="Times New Roman" w:hAnsi="Times New Roman"/>
            <w:noProof/>
            <w:webHidden/>
          </w:rPr>
          <w:fldChar w:fldCharType="end"/>
        </w:r>
      </w:hyperlink>
    </w:p>
    <w:p w:rsidR="002D1B53" w:rsidRPr="002D1B53" w:rsidRDefault="000919B2">
      <w:pPr>
        <w:pStyle w:val="21"/>
        <w:rPr>
          <w:rFonts w:ascii="Times New Roman" w:eastAsiaTheme="minorEastAsia" w:hAnsi="Times New Roman"/>
          <w:noProof/>
          <w:sz w:val="24"/>
        </w:rPr>
      </w:pPr>
      <w:hyperlink w:anchor="_Toc401320500" w:history="1">
        <w:r w:rsidR="002D1B53" w:rsidRPr="002D1B53">
          <w:rPr>
            <w:rStyle w:val="a9"/>
            <w:rFonts w:ascii="Times New Roman" w:hAnsi="Times New Roman" w:hint="eastAsia"/>
            <w:noProof/>
          </w:rPr>
          <w:t>一、臺中市家庭收支概況</w:t>
        </w:r>
        <w:r w:rsidR="002D1B53" w:rsidRPr="002D1B53">
          <w:rPr>
            <w:rFonts w:ascii="Times New Roman" w:hAnsi="Times New Roman"/>
            <w:noProof/>
            <w:webHidden/>
          </w:rPr>
          <w:tab/>
        </w:r>
        <w:r w:rsidR="003233B1" w:rsidRPr="002D1B53">
          <w:rPr>
            <w:rFonts w:ascii="Times New Roman" w:hAnsi="Times New Roman"/>
            <w:noProof/>
            <w:webHidden/>
          </w:rPr>
          <w:fldChar w:fldCharType="begin"/>
        </w:r>
        <w:r w:rsidR="002D1B53" w:rsidRPr="002D1B53">
          <w:rPr>
            <w:rFonts w:ascii="Times New Roman" w:hAnsi="Times New Roman"/>
            <w:noProof/>
            <w:webHidden/>
          </w:rPr>
          <w:instrText xml:space="preserve"> PAGEREF _Toc401320500 \h </w:instrText>
        </w:r>
        <w:r w:rsidR="003233B1" w:rsidRPr="002D1B53">
          <w:rPr>
            <w:rFonts w:ascii="Times New Roman" w:hAnsi="Times New Roman"/>
            <w:noProof/>
            <w:webHidden/>
          </w:rPr>
        </w:r>
        <w:r w:rsidR="003233B1" w:rsidRPr="002D1B53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3</w:t>
        </w:r>
        <w:r w:rsidR="003233B1" w:rsidRPr="002D1B53">
          <w:rPr>
            <w:rFonts w:ascii="Times New Roman" w:hAnsi="Times New Roman"/>
            <w:noProof/>
            <w:webHidden/>
          </w:rPr>
          <w:fldChar w:fldCharType="end"/>
        </w:r>
      </w:hyperlink>
    </w:p>
    <w:p w:rsidR="002D1B53" w:rsidRPr="002D1B53" w:rsidRDefault="000919B2" w:rsidP="002D1B53">
      <w:pPr>
        <w:pStyle w:val="31"/>
        <w:ind w:left="240"/>
        <w:rPr>
          <w:rFonts w:ascii="Times New Roman" w:eastAsiaTheme="minorEastAsia" w:hAnsi="Times New Roman"/>
          <w:noProof/>
          <w:sz w:val="24"/>
        </w:rPr>
      </w:pPr>
      <w:hyperlink w:anchor="_Toc401320501" w:history="1">
        <w:r w:rsidR="002D1B53" w:rsidRPr="002D1B53">
          <w:rPr>
            <w:rStyle w:val="a9"/>
            <w:rFonts w:ascii="Times New Roman" w:hint="eastAsia"/>
            <w:noProof/>
          </w:rPr>
          <w:t>（一）平均戶量、平均每戶就業人口數</w:t>
        </w:r>
        <w:r w:rsidR="002D1B53" w:rsidRPr="002D1B53">
          <w:rPr>
            <w:rFonts w:ascii="Times New Roman" w:hAnsi="Times New Roman"/>
            <w:noProof/>
            <w:webHidden/>
          </w:rPr>
          <w:tab/>
        </w:r>
        <w:r w:rsidR="003233B1" w:rsidRPr="002D1B53">
          <w:rPr>
            <w:rFonts w:ascii="Times New Roman" w:hAnsi="Times New Roman"/>
            <w:noProof/>
            <w:webHidden/>
          </w:rPr>
          <w:fldChar w:fldCharType="begin"/>
        </w:r>
        <w:r w:rsidR="002D1B53" w:rsidRPr="002D1B53">
          <w:rPr>
            <w:rFonts w:ascii="Times New Roman" w:hAnsi="Times New Roman"/>
            <w:noProof/>
            <w:webHidden/>
          </w:rPr>
          <w:instrText xml:space="preserve"> PAGEREF _Toc401320501 \h </w:instrText>
        </w:r>
        <w:r w:rsidR="003233B1" w:rsidRPr="002D1B53">
          <w:rPr>
            <w:rFonts w:ascii="Times New Roman" w:hAnsi="Times New Roman"/>
            <w:noProof/>
            <w:webHidden/>
          </w:rPr>
        </w:r>
        <w:r w:rsidR="003233B1" w:rsidRPr="002D1B53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3</w:t>
        </w:r>
        <w:r w:rsidR="003233B1" w:rsidRPr="002D1B53">
          <w:rPr>
            <w:rFonts w:ascii="Times New Roman" w:hAnsi="Times New Roman"/>
            <w:noProof/>
            <w:webHidden/>
          </w:rPr>
          <w:fldChar w:fldCharType="end"/>
        </w:r>
      </w:hyperlink>
    </w:p>
    <w:p w:rsidR="002D1B53" w:rsidRPr="002D1B53" w:rsidRDefault="000919B2" w:rsidP="002D1B53">
      <w:pPr>
        <w:pStyle w:val="31"/>
        <w:ind w:left="240"/>
        <w:rPr>
          <w:rFonts w:ascii="Times New Roman" w:eastAsiaTheme="minorEastAsia" w:hAnsi="Times New Roman"/>
          <w:noProof/>
          <w:sz w:val="24"/>
        </w:rPr>
      </w:pPr>
      <w:hyperlink w:anchor="_Toc401320502" w:history="1">
        <w:r w:rsidR="002D1B53" w:rsidRPr="002D1B53">
          <w:rPr>
            <w:rStyle w:val="a9"/>
            <w:rFonts w:ascii="Times New Roman" w:hint="eastAsia"/>
            <w:noProof/>
          </w:rPr>
          <w:t>（二）平均每戶所得收入水準與結構</w:t>
        </w:r>
        <w:r w:rsidR="002D1B53" w:rsidRPr="002D1B53">
          <w:rPr>
            <w:rFonts w:ascii="Times New Roman" w:hAnsi="Times New Roman"/>
            <w:noProof/>
            <w:webHidden/>
          </w:rPr>
          <w:tab/>
        </w:r>
        <w:r w:rsidR="003233B1" w:rsidRPr="002D1B53">
          <w:rPr>
            <w:rFonts w:ascii="Times New Roman" w:hAnsi="Times New Roman"/>
            <w:noProof/>
            <w:webHidden/>
          </w:rPr>
          <w:fldChar w:fldCharType="begin"/>
        </w:r>
        <w:r w:rsidR="002D1B53" w:rsidRPr="002D1B53">
          <w:rPr>
            <w:rFonts w:ascii="Times New Roman" w:hAnsi="Times New Roman"/>
            <w:noProof/>
            <w:webHidden/>
          </w:rPr>
          <w:instrText xml:space="preserve"> PAGEREF _Toc401320502 \h </w:instrText>
        </w:r>
        <w:r w:rsidR="003233B1" w:rsidRPr="002D1B53">
          <w:rPr>
            <w:rFonts w:ascii="Times New Roman" w:hAnsi="Times New Roman"/>
            <w:noProof/>
            <w:webHidden/>
          </w:rPr>
        </w:r>
        <w:r w:rsidR="003233B1" w:rsidRPr="002D1B53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4</w:t>
        </w:r>
        <w:r w:rsidR="003233B1" w:rsidRPr="002D1B53">
          <w:rPr>
            <w:rFonts w:ascii="Times New Roman" w:hAnsi="Times New Roman"/>
            <w:noProof/>
            <w:webHidden/>
          </w:rPr>
          <w:fldChar w:fldCharType="end"/>
        </w:r>
      </w:hyperlink>
    </w:p>
    <w:p w:rsidR="002D1B53" w:rsidRPr="002D1B53" w:rsidRDefault="000919B2">
      <w:pPr>
        <w:pStyle w:val="41"/>
        <w:rPr>
          <w:rFonts w:ascii="Times New Roman" w:eastAsiaTheme="minorEastAsia" w:hAnsi="Times New Roman"/>
          <w:noProof/>
          <w:sz w:val="24"/>
        </w:rPr>
      </w:pPr>
      <w:hyperlink w:anchor="_Toc401320503" w:history="1">
        <w:r w:rsidR="002D1B53" w:rsidRPr="002D1B53">
          <w:rPr>
            <w:rStyle w:val="a9"/>
            <w:rFonts w:ascii="Times New Roman" w:hAnsi="Times New Roman"/>
            <w:bCs/>
            <w:noProof/>
          </w:rPr>
          <w:t>1</w:t>
        </w:r>
        <w:r w:rsidR="002D1B53" w:rsidRPr="002D1B53">
          <w:rPr>
            <w:rStyle w:val="a9"/>
            <w:rFonts w:ascii="Times New Roman" w:hint="eastAsia"/>
            <w:noProof/>
          </w:rPr>
          <w:t>、所得收入水準</w:t>
        </w:r>
        <w:r w:rsidR="002D1B53" w:rsidRPr="002D1B53">
          <w:rPr>
            <w:rFonts w:ascii="Times New Roman" w:hAnsi="Times New Roman"/>
            <w:noProof/>
            <w:webHidden/>
          </w:rPr>
          <w:tab/>
        </w:r>
        <w:r w:rsidR="003233B1" w:rsidRPr="002D1B53">
          <w:rPr>
            <w:rFonts w:ascii="Times New Roman" w:hAnsi="Times New Roman"/>
            <w:noProof/>
            <w:webHidden/>
          </w:rPr>
          <w:fldChar w:fldCharType="begin"/>
        </w:r>
        <w:r w:rsidR="002D1B53" w:rsidRPr="002D1B53">
          <w:rPr>
            <w:rFonts w:ascii="Times New Roman" w:hAnsi="Times New Roman"/>
            <w:noProof/>
            <w:webHidden/>
          </w:rPr>
          <w:instrText xml:space="preserve"> PAGEREF _Toc401320503 \h </w:instrText>
        </w:r>
        <w:r w:rsidR="003233B1" w:rsidRPr="002D1B53">
          <w:rPr>
            <w:rFonts w:ascii="Times New Roman" w:hAnsi="Times New Roman"/>
            <w:noProof/>
            <w:webHidden/>
          </w:rPr>
        </w:r>
        <w:r w:rsidR="003233B1" w:rsidRPr="002D1B53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4</w:t>
        </w:r>
        <w:r w:rsidR="003233B1" w:rsidRPr="002D1B53">
          <w:rPr>
            <w:rFonts w:ascii="Times New Roman" w:hAnsi="Times New Roman"/>
            <w:noProof/>
            <w:webHidden/>
          </w:rPr>
          <w:fldChar w:fldCharType="end"/>
        </w:r>
      </w:hyperlink>
    </w:p>
    <w:p w:rsidR="002D1B53" w:rsidRPr="002D1B53" w:rsidRDefault="000919B2">
      <w:pPr>
        <w:pStyle w:val="41"/>
        <w:rPr>
          <w:rFonts w:ascii="Times New Roman" w:eastAsiaTheme="minorEastAsia" w:hAnsi="Times New Roman"/>
          <w:noProof/>
          <w:sz w:val="24"/>
        </w:rPr>
      </w:pPr>
      <w:hyperlink w:anchor="_Toc401320504" w:history="1">
        <w:r w:rsidR="002D1B53" w:rsidRPr="002D1B53">
          <w:rPr>
            <w:rStyle w:val="a9"/>
            <w:rFonts w:ascii="Times New Roman" w:hAnsi="Times New Roman"/>
            <w:bCs/>
            <w:noProof/>
          </w:rPr>
          <w:t>2</w:t>
        </w:r>
        <w:r w:rsidR="002D1B53" w:rsidRPr="002D1B53">
          <w:rPr>
            <w:rStyle w:val="a9"/>
            <w:rFonts w:ascii="Times New Roman" w:hint="eastAsia"/>
            <w:noProof/>
          </w:rPr>
          <w:t>、平均每戶所得收入結構</w:t>
        </w:r>
        <w:r w:rsidR="002D1B53" w:rsidRPr="002D1B53">
          <w:rPr>
            <w:rFonts w:ascii="Times New Roman" w:hAnsi="Times New Roman"/>
            <w:noProof/>
            <w:webHidden/>
          </w:rPr>
          <w:tab/>
        </w:r>
        <w:r w:rsidR="003233B1" w:rsidRPr="002D1B53">
          <w:rPr>
            <w:rFonts w:ascii="Times New Roman" w:hAnsi="Times New Roman"/>
            <w:noProof/>
            <w:webHidden/>
          </w:rPr>
          <w:fldChar w:fldCharType="begin"/>
        </w:r>
        <w:r w:rsidR="002D1B53" w:rsidRPr="002D1B53">
          <w:rPr>
            <w:rFonts w:ascii="Times New Roman" w:hAnsi="Times New Roman"/>
            <w:noProof/>
            <w:webHidden/>
          </w:rPr>
          <w:instrText xml:space="preserve"> PAGEREF _Toc401320504 \h </w:instrText>
        </w:r>
        <w:r w:rsidR="003233B1" w:rsidRPr="002D1B53">
          <w:rPr>
            <w:rFonts w:ascii="Times New Roman" w:hAnsi="Times New Roman"/>
            <w:noProof/>
            <w:webHidden/>
          </w:rPr>
        </w:r>
        <w:r w:rsidR="003233B1" w:rsidRPr="002D1B53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6</w:t>
        </w:r>
        <w:r w:rsidR="003233B1" w:rsidRPr="002D1B53">
          <w:rPr>
            <w:rFonts w:ascii="Times New Roman" w:hAnsi="Times New Roman"/>
            <w:noProof/>
            <w:webHidden/>
          </w:rPr>
          <w:fldChar w:fldCharType="end"/>
        </w:r>
      </w:hyperlink>
    </w:p>
    <w:p w:rsidR="002D1B53" w:rsidRPr="002D1B53" w:rsidRDefault="000919B2" w:rsidP="002D1B53">
      <w:pPr>
        <w:pStyle w:val="31"/>
        <w:ind w:left="240"/>
        <w:rPr>
          <w:rFonts w:ascii="Times New Roman" w:eastAsiaTheme="minorEastAsia" w:hAnsi="Times New Roman"/>
          <w:noProof/>
          <w:sz w:val="24"/>
        </w:rPr>
      </w:pPr>
      <w:hyperlink w:anchor="_Toc401320505" w:history="1">
        <w:r w:rsidR="002D1B53" w:rsidRPr="002D1B53">
          <w:rPr>
            <w:rStyle w:val="a9"/>
            <w:rFonts w:ascii="Times New Roman" w:hint="eastAsia"/>
            <w:noProof/>
          </w:rPr>
          <w:t>（三）經常性收入水準（平均每戶家庭所得總額）</w:t>
        </w:r>
        <w:r w:rsidR="002D1B53" w:rsidRPr="002D1B53">
          <w:rPr>
            <w:rFonts w:ascii="Times New Roman" w:hAnsi="Times New Roman"/>
            <w:noProof/>
            <w:webHidden/>
          </w:rPr>
          <w:tab/>
        </w:r>
        <w:r w:rsidR="003233B1" w:rsidRPr="002D1B53">
          <w:rPr>
            <w:rFonts w:ascii="Times New Roman" w:hAnsi="Times New Roman"/>
            <w:noProof/>
            <w:webHidden/>
          </w:rPr>
          <w:fldChar w:fldCharType="begin"/>
        </w:r>
        <w:r w:rsidR="002D1B53" w:rsidRPr="002D1B53">
          <w:rPr>
            <w:rFonts w:ascii="Times New Roman" w:hAnsi="Times New Roman"/>
            <w:noProof/>
            <w:webHidden/>
          </w:rPr>
          <w:instrText xml:space="preserve"> PAGEREF _Toc401320505 \h </w:instrText>
        </w:r>
        <w:r w:rsidR="003233B1" w:rsidRPr="002D1B53">
          <w:rPr>
            <w:rFonts w:ascii="Times New Roman" w:hAnsi="Times New Roman"/>
            <w:noProof/>
            <w:webHidden/>
          </w:rPr>
        </w:r>
        <w:r w:rsidR="003233B1" w:rsidRPr="002D1B53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7</w:t>
        </w:r>
        <w:r w:rsidR="003233B1" w:rsidRPr="002D1B53">
          <w:rPr>
            <w:rFonts w:ascii="Times New Roman" w:hAnsi="Times New Roman"/>
            <w:noProof/>
            <w:webHidden/>
          </w:rPr>
          <w:fldChar w:fldCharType="end"/>
        </w:r>
      </w:hyperlink>
    </w:p>
    <w:p w:rsidR="002D1B53" w:rsidRPr="002D1B53" w:rsidRDefault="000919B2" w:rsidP="002D1B53">
      <w:pPr>
        <w:pStyle w:val="31"/>
        <w:ind w:left="240"/>
        <w:rPr>
          <w:rFonts w:ascii="Times New Roman" w:eastAsiaTheme="minorEastAsia" w:hAnsi="Times New Roman"/>
          <w:noProof/>
          <w:sz w:val="24"/>
        </w:rPr>
      </w:pPr>
      <w:hyperlink w:anchor="_Toc401320506" w:history="1">
        <w:r w:rsidR="002D1B53" w:rsidRPr="002D1B53">
          <w:rPr>
            <w:rStyle w:val="a9"/>
            <w:rFonts w:ascii="Times New Roman" w:hint="eastAsia"/>
            <w:noProof/>
          </w:rPr>
          <w:t>（四）家庭可支配所得</w:t>
        </w:r>
        <w:r w:rsidR="002D1B53" w:rsidRPr="002D1B53">
          <w:rPr>
            <w:rFonts w:ascii="Times New Roman" w:hAnsi="Times New Roman"/>
            <w:noProof/>
            <w:webHidden/>
          </w:rPr>
          <w:tab/>
        </w:r>
        <w:r w:rsidR="003233B1" w:rsidRPr="002D1B53">
          <w:rPr>
            <w:rFonts w:ascii="Times New Roman" w:hAnsi="Times New Roman"/>
            <w:noProof/>
            <w:webHidden/>
          </w:rPr>
          <w:fldChar w:fldCharType="begin"/>
        </w:r>
        <w:r w:rsidR="002D1B53" w:rsidRPr="002D1B53">
          <w:rPr>
            <w:rFonts w:ascii="Times New Roman" w:hAnsi="Times New Roman"/>
            <w:noProof/>
            <w:webHidden/>
          </w:rPr>
          <w:instrText xml:space="preserve"> PAGEREF _Toc401320506 \h </w:instrText>
        </w:r>
        <w:r w:rsidR="003233B1" w:rsidRPr="002D1B53">
          <w:rPr>
            <w:rFonts w:ascii="Times New Roman" w:hAnsi="Times New Roman"/>
            <w:noProof/>
            <w:webHidden/>
          </w:rPr>
        </w:r>
        <w:r w:rsidR="003233B1" w:rsidRPr="002D1B53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8</w:t>
        </w:r>
        <w:r w:rsidR="003233B1" w:rsidRPr="002D1B53">
          <w:rPr>
            <w:rFonts w:ascii="Times New Roman" w:hAnsi="Times New Roman"/>
            <w:noProof/>
            <w:webHidden/>
          </w:rPr>
          <w:fldChar w:fldCharType="end"/>
        </w:r>
      </w:hyperlink>
    </w:p>
    <w:p w:rsidR="002D1B53" w:rsidRPr="002D1B53" w:rsidRDefault="000919B2" w:rsidP="002D1B53">
      <w:pPr>
        <w:pStyle w:val="31"/>
        <w:ind w:left="240"/>
        <w:rPr>
          <w:rFonts w:ascii="Times New Roman" w:eastAsiaTheme="minorEastAsia" w:hAnsi="Times New Roman"/>
          <w:noProof/>
          <w:sz w:val="24"/>
        </w:rPr>
      </w:pPr>
      <w:hyperlink w:anchor="_Toc401320507" w:history="1">
        <w:r w:rsidR="002D1B53" w:rsidRPr="002D1B53">
          <w:rPr>
            <w:rStyle w:val="a9"/>
            <w:rFonts w:ascii="Times New Roman" w:hint="eastAsia"/>
            <w:noProof/>
          </w:rPr>
          <w:t>（五）平均每戶家庭支出與儲蓄</w:t>
        </w:r>
        <w:r w:rsidR="002D1B53" w:rsidRPr="002D1B53">
          <w:rPr>
            <w:rFonts w:ascii="Times New Roman" w:hAnsi="Times New Roman"/>
            <w:noProof/>
            <w:webHidden/>
          </w:rPr>
          <w:tab/>
        </w:r>
        <w:r w:rsidR="003233B1" w:rsidRPr="002D1B53">
          <w:rPr>
            <w:rFonts w:ascii="Times New Roman" w:hAnsi="Times New Roman"/>
            <w:noProof/>
            <w:webHidden/>
          </w:rPr>
          <w:fldChar w:fldCharType="begin"/>
        </w:r>
        <w:r w:rsidR="002D1B53" w:rsidRPr="002D1B53">
          <w:rPr>
            <w:rFonts w:ascii="Times New Roman" w:hAnsi="Times New Roman"/>
            <w:noProof/>
            <w:webHidden/>
          </w:rPr>
          <w:instrText xml:space="preserve"> PAGEREF _Toc401320507 \h </w:instrText>
        </w:r>
        <w:r w:rsidR="003233B1" w:rsidRPr="002D1B53">
          <w:rPr>
            <w:rFonts w:ascii="Times New Roman" w:hAnsi="Times New Roman"/>
            <w:noProof/>
            <w:webHidden/>
          </w:rPr>
        </w:r>
        <w:r w:rsidR="003233B1" w:rsidRPr="002D1B53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10</w:t>
        </w:r>
        <w:r w:rsidR="003233B1" w:rsidRPr="002D1B53">
          <w:rPr>
            <w:rFonts w:ascii="Times New Roman" w:hAnsi="Times New Roman"/>
            <w:noProof/>
            <w:webHidden/>
          </w:rPr>
          <w:fldChar w:fldCharType="end"/>
        </w:r>
      </w:hyperlink>
    </w:p>
    <w:p w:rsidR="002D1B53" w:rsidRPr="002D1B53" w:rsidRDefault="000919B2">
      <w:pPr>
        <w:pStyle w:val="41"/>
        <w:rPr>
          <w:rFonts w:ascii="Times New Roman" w:eastAsiaTheme="minorEastAsia" w:hAnsi="Times New Roman"/>
          <w:noProof/>
          <w:sz w:val="24"/>
        </w:rPr>
      </w:pPr>
      <w:hyperlink w:anchor="_Toc401320508" w:history="1">
        <w:r w:rsidR="002D1B53" w:rsidRPr="002D1B53">
          <w:rPr>
            <w:rStyle w:val="a9"/>
            <w:rFonts w:ascii="Times New Roman" w:hAnsi="Times New Roman"/>
            <w:bCs/>
            <w:noProof/>
          </w:rPr>
          <w:t>1</w:t>
        </w:r>
        <w:r w:rsidR="002D1B53" w:rsidRPr="002D1B53">
          <w:rPr>
            <w:rStyle w:val="a9"/>
            <w:rFonts w:ascii="Times New Roman" w:hint="eastAsia"/>
            <w:noProof/>
          </w:rPr>
          <w:t>、平均每戶非消費支出</w:t>
        </w:r>
        <w:r w:rsidR="002D1B53" w:rsidRPr="002D1B53">
          <w:rPr>
            <w:rFonts w:ascii="Times New Roman" w:hAnsi="Times New Roman"/>
            <w:noProof/>
            <w:webHidden/>
          </w:rPr>
          <w:tab/>
        </w:r>
        <w:r w:rsidR="003233B1" w:rsidRPr="002D1B53">
          <w:rPr>
            <w:rFonts w:ascii="Times New Roman" w:hAnsi="Times New Roman"/>
            <w:noProof/>
            <w:webHidden/>
          </w:rPr>
          <w:fldChar w:fldCharType="begin"/>
        </w:r>
        <w:r w:rsidR="002D1B53" w:rsidRPr="002D1B53">
          <w:rPr>
            <w:rFonts w:ascii="Times New Roman" w:hAnsi="Times New Roman"/>
            <w:noProof/>
            <w:webHidden/>
          </w:rPr>
          <w:instrText xml:space="preserve"> PAGEREF _Toc401320508 \h </w:instrText>
        </w:r>
        <w:r w:rsidR="003233B1" w:rsidRPr="002D1B53">
          <w:rPr>
            <w:rFonts w:ascii="Times New Roman" w:hAnsi="Times New Roman"/>
            <w:noProof/>
            <w:webHidden/>
          </w:rPr>
        </w:r>
        <w:r w:rsidR="003233B1" w:rsidRPr="002D1B53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10</w:t>
        </w:r>
        <w:r w:rsidR="003233B1" w:rsidRPr="002D1B53">
          <w:rPr>
            <w:rFonts w:ascii="Times New Roman" w:hAnsi="Times New Roman"/>
            <w:noProof/>
            <w:webHidden/>
          </w:rPr>
          <w:fldChar w:fldCharType="end"/>
        </w:r>
      </w:hyperlink>
    </w:p>
    <w:p w:rsidR="002D1B53" w:rsidRPr="002D1B53" w:rsidRDefault="000919B2">
      <w:pPr>
        <w:pStyle w:val="41"/>
        <w:rPr>
          <w:rFonts w:ascii="Times New Roman" w:eastAsiaTheme="minorEastAsia" w:hAnsi="Times New Roman"/>
          <w:noProof/>
          <w:sz w:val="24"/>
        </w:rPr>
      </w:pPr>
      <w:hyperlink w:anchor="_Toc401320509" w:history="1">
        <w:r w:rsidR="002D1B53" w:rsidRPr="002D1B53">
          <w:rPr>
            <w:rStyle w:val="a9"/>
            <w:rFonts w:ascii="Times New Roman" w:hAnsi="Times New Roman"/>
            <w:bCs/>
            <w:noProof/>
          </w:rPr>
          <w:t>2</w:t>
        </w:r>
        <w:r w:rsidR="002D1B53" w:rsidRPr="002D1B53">
          <w:rPr>
            <w:rStyle w:val="a9"/>
            <w:rFonts w:ascii="Times New Roman" w:hint="eastAsia"/>
            <w:noProof/>
          </w:rPr>
          <w:t>、平均每戶消費支出</w:t>
        </w:r>
        <w:r w:rsidR="002D1B53" w:rsidRPr="002D1B53">
          <w:rPr>
            <w:rFonts w:ascii="Times New Roman" w:hAnsi="Times New Roman"/>
            <w:noProof/>
            <w:webHidden/>
          </w:rPr>
          <w:tab/>
        </w:r>
        <w:r w:rsidR="003233B1" w:rsidRPr="002D1B53">
          <w:rPr>
            <w:rFonts w:ascii="Times New Roman" w:hAnsi="Times New Roman"/>
            <w:noProof/>
            <w:webHidden/>
          </w:rPr>
          <w:fldChar w:fldCharType="begin"/>
        </w:r>
        <w:r w:rsidR="002D1B53" w:rsidRPr="002D1B53">
          <w:rPr>
            <w:rFonts w:ascii="Times New Roman" w:hAnsi="Times New Roman"/>
            <w:noProof/>
            <w:webHidden/>
          </w:rPr>
          <w:instrText xml:space="preserve"> PAGEREF _Toc401320509 \h </w:instrText>
        </w:r>
        <w:r w:rsidR="003233B1" w:rsidRPr="002D1B53">
          <w:rPr>
            <w:rFonts w:ascii="Times New Roman" w:hAnsi="Times New Roman"/>
            <w:noProof/>
            <w:webHidden/>
          </w:rPr>
        </w:r>
        <w:r w:rsidR="003233B1" w:rsidRPr="002D1B53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10</w:t>
        </w:r>
        <w:r w:rsidR="003233B1" w:rsidRPr="002D1B53">
          <w:rPr>
            <w:rFonts w:ascii="Times New Roman" w:hAnsi="Times New Roman"/>
            <w:noProof/>
            <w:webHidden/>
          </w:rPr>
          <w:fldChar w:fldCharType="end"/>
        </w:r>
      </w:hyperlink>
    </w:p>
    <w:p w:rsidR="002D1B53" w:rsidRPr="002D1B53" w:rsidRDefault="000919B2">
      <w:pPr>
        <w:pStyle w:val="41"/>
        <w:rPr>
          <w:rFonts w:ascii="Times New Roman" w:eastAsiaTheme="minorEastAsia" w:hAnsi="Times New Roman"/>
          <w:noProof/>
          <w:sz w:val="24"/>
        </w:rPr>
      </w:pPr>
      <w:hyperlink w:anchor="_Toc401320510" w:history="1">
        <w:r w:rsidR="002D1B53" w:rsidRPr="002D1B53">
          <w:rPr>
            <w:rStyle w:val="a9"/>
            <w:rFonts w:ascii="Times New Roman" w:hAnsi="Times New Roman"/>
            <w:bCs/>
            <w:noProof/>
          </w:rPr>
          <w:t>3</w:t>
        </w:r>
        <w:r w:rsidR="002D1B53" w:rsidRPr="002D1B53">
          <w:rPr>
            <w:rStyle w:val="a9"/>
            <w:rFonts w:ascii="Times New Roman" w:hint="eastAsia"/>
            <w:noProof/>
          </w:rPr>
          <w:t>、平均消費傾向與儲蓄傾向</w:t>
        </w:r>
        <w:r w:rsidR="002D1B53" w:rsidRPr="002D1B53">
          <w:rPr>
            <w:rFonts w:ascii="Times New Roman" w:hAnsi="Times New Roman"/>
            <w:noProof/>
            <w:webHidden/>
          </w:rPr>
          <w:tab/>
        </w:r>
        <w:r w:rsidR="003233B1" w:rsidRPr="002D1B53">
          <w:rPr>
            <w:rFonts w:ascii="Times New Roman" w:hAnsi="Times New Roman"/>
            <w:noProof/>
            <w:webHidden/>
          </w:rPr>
          <w:fldChar w:fldCharType="begin"/>
        </w:r>
        <w:r w:rsidR="002D1B53" w:rsidRPr="002D1B53">
          <w:rPr>
            <w:rFonts w:ascii="Times New Roman" w:hAnsi="Times New Roman"/>
            <w:noProof/>
            <w:webHidden/>
          </w:rPr>
          <w:instrText xml:space="preserve"> PAGEREF _Toc401320510 \h </w:instrText>
        </w:r>
        <w:r w:rsidR="003233B1" w:rsidRPr="002D1B53">
          <w:rPr>
            <w:rFonts w:ascii="Times New Roman" w:hAnsi="Times New Roman"/>
            <w:noProof/>
            <w:webHidden/>
          </w:rPr>
        </w:r>
        <w:r w:rsidR="003233B1" w:rsidRPr="002D1B53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13</w:t>
        </w:r>
        <w:r w:rsidR="003233B1" w:rsidRPr="002D1B53">
          <w:rPr>
            <w:rFonts w:ascii="Times New Roman" w:hAnsi="Times New Roman"/>
            <w:noProof/>
            <w:webHidden/>
          </w:rPr>
          <w:fldChar w:fldCharType="end"/>
        </w:r>
      </w:hyperlink>
    </w:p>
    <w:p w:rsidR="002D1B53" w:rsidRPr="002D1B53" w:rsidRDefault="000919B2" w:rsidP="002D1B53">
      <w:pPr>
        <w:pStyle w:val="31"/>
        <w:ind w:left="240"/>
        <w:rPr>
          <w:rFonts w:ascii="Times New Roman" w:eastAsiaTheme="minorEastAsia" w:hAnsi="Times New Roman"/>
          <w:noProof/>
          <w:sz w:val="24"/>
        </w:rPr>
      </w:pPr>
      <w:hyperlink w:anchor="_Toc401320511" w:history="1">
        <w:r w:rsidR="002D1B53" w:rsidRPr="002D1B53">
          <w:rPr>
            <w:rStyle w:val="a9"/>
            <w:rFonts w:ascii="Times New Roman" w:hint="eastAsia"/>
            <w:noProof/>
          </w:rPr>
          <w:t>（六）家庭住宅及主要設備概況</w:t>
        </w:r>
        <w:r w:rsidR="002D1B53" w:rsidRPr="002D1B53">
          <w:rPr>
            <w:rFonts w:ascii="Times New Roman" w:hAnsi="Times New Roman"/>
            <w:noProof/>
            <w:webHidden/>
          </w:rPr>
          <w:tab/>
        </w:r>
        <w:r w:rsidR="003233B1" w:rsidRPr="002D1B53">
          <w:rPr>
            <w:rFonts w:ascii="Times New Roman" w:hAnsi="Times New Roman"/>
            <w:noProof/>
            <w:webHidden/>
          </w:rPr>
          <w:fldChar w:fldCharType="begin"/>
        </w:r>
        <w:r w:rsidR="002D1B53" w:rsidRPr="002D1B53">
          <w:rPr>
            <w:rFonts w:ascii="Times New Roman" w:hAnsi="Times New Roman"/>
            <w:noProof/>
            <w:webHidden/>
          </w:rPr>
          <w:instrText xml:space="preserve"> PAGEREF _Toc401320511 \h </w:instrText>
        </w:r>
        <w:r w:rsidR="003233B1" w:rsidRPr="002D1B53">
          <w:rPr>
            <w:rFonts w:ascii="Times New Roman" w:hAnsi="Times New Roman"/>
            <w:noProof/>
            <w:webHidden/>
          </w:rPr>
        </w:r>
        <w:r w:rsidR="003233B1" w:rsidRPr="002D1B53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16</w:t>
        </w:r>
        <w:r w:rsidR="003233B1" w:rsidRPr="002D1B53">
          <w:rPr>
            <w:rFonts w:ascii="Times New Roman" w:hAnsi="Times New Roman"/>
            <w:noProof/>
            <w:webHidden/>
          </w:rPr>
          <w:fldChar w:fldCharType="end"/>
        </w:r>
      </w:hyperlink>
    </w:p>
    <w:p w:rsidR="002D1B53" w:rsidRPr="002D1B53" w:rsidRDefault="000919B2">
      <w:pPr>
        <w:pStyle w:val="41"/>
        <w:rPr>
          <w:rFonts w:ascii="Times New Roman" w:eastAsiaTheme="minorEastAsia" w:hAnsi="Times New Roman"/>
          <w:noProof/>
          <w:sz w:val="24"/>
        </w:rPr>
      </w:pPr>
      <w:hyperlink w:anchor="_Toc401320512" w:history="1">
        <w:r w:rsidR="002D1B53" w:rsidRPr="002D1B53">
          <w:rPr>
            <w:rStyle w:val="a9"/>
            <w:rFonts w:ascii="Times New Roman" w:hAnsi="Times New Roman"/>
            <w:bCs/>
            <w:noProof/>
          </w:rPr>
          <w:t>1</w:t>
        </w:r>
        <w:r w:rsidR="002D1B53" w:rsidRPr="002D1B53">
          <w:rPr>
            <w:rStyle w:val="a9"/>
            <w:rFonts w:ascii="Times New Roman" w:hint="eastAsia"/>
            <w:noProof/>
          </w:rPr>
          <w:t>、家庭住宅概況</w:t>
        </w:r>
        <w:r w:rsidR="002D1B53" w:rsidRPr="002D1B53">
          <w:rPr>
            <w:rFonts w:ascii="Times New Roman" w:hAnsi="Times New Roman"/>
            <w:noProof/>
            <w:webHidden/>
          </w:rPr>
          <w:tab/>
        </w:r>
        <w:r w:rsidR="003233B1" w:rsidRPr="002D1B53">
          <w:rPr>
            <w:rFonts w:ascii="Times New Roman" w:hAnsi="Times New Roman"/>
            <w:noProof/>
            <w:webHidden/>
          </w:rPr>
          <w:fldChar w:fldCharType="begin"/>
        </w:r>
        <w:r w:rsidR="002D1B53" w:rsidRPr="002D1B53">
          <w:rPr>
            <w:rFonts w:ascii="Times New Roman" w:hAnsi="Times New Roman"/>
            <w:noProof/>
            <w:webHidden/>
          </w:rPr>
          <w:instrText xml:space="preserve"> PAGEREF _Toc401320512 \h </w:instrText>
        </w:r>
        <w:r w:rsidR="003233B1" w:rsidRPr="002D1B53">
          <w:rPr>
            <w:rFonts w:ascii="Times New Roman" w:hAnsi="Times New Roman"/>
            <w:noProof/>
            <w:webHidden/>
          </w:rPr>
        </w:r>
        <w:r w:rsidR="003233B1" w:rsidRPr="002D1B53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16</w:t>
        </w:r>
        <w:r w:rsidR="003233B1" w:rsidRPr="002D1B53">
          <w:rPr>
            <w:rFonts w:ascii="Times New Roman" w:hAnsi="Times New Roman"/>
            <w:noProof/>
            <w:webHidden/>
          </w:rPr>
          <w:fldChar w:fldCharType="end"/>
        </w:r>
      </w:hyperlink>
    </w:p>
    <w:p w:rsidR="002D1B53" w:rsidRPr="002D1B53" w:rsidRDefault="000919B2">
      <w:pPr>
        <w:pStyle w:val="41"/>
        <w:rPr>
          <w:rFonts w:ascii="Times New Roman" w:eastAsiaTheme="minorEastAsia" w:hAnsi="Times New Roman"/>
          <w:noProof/>
          <w:sz w:val="24"/>
        </w:rPr>
      </w:pPr>
      <w:hyperlink w:anchor="_Toc401320513" w:history="1">
        <w:r w:rsidR="002D1B53" w:rsidRPr="002D1B53">
          <w:rPr>
            <w:rStyle w:val="a9"/>
            <w:rFonts w:ascii="Times New Roman" w:hAnsi="Times New Roman"/>
            <w:bCs/>
            <w:noProof/>
          </w:rPr>
          <w:t>2</w:t>
        </w:r>
        <w:r w:rsidR="002D1B53" w:rsidRPr="002D1B53">
          <w:rPr>
            <w:rStyle w:val="a9"/>
            <w:rFonts w:ascii="Times New Roman" w:hint="eastAsia"/>
            <w:noProof/>
          </w:rPr>
          <w:t>、家庭主要設備普及率</w:t>
        </w:r>
        <w:r w:rsidR="002D1B53" w:rsidRPr="002D1B53">
          <w:rPr>
            <w:rFonts w:ascii="Times New Roman" w:hAnsi="Times New Roman"/>
            <w:noProof/>
            <w:webHidden/>
          </w:rPr>
          <w:tab/>
        </w:r>
        <w:r w:rsidR="003233B1" w:rsidRPr="002D1B53">
          <w:rPr>
            <w:rFonts w:ascii="Times New Roman" w:hAnsi="Times New Roman"/>
            <w:noProof/>
            <w:webHidden/>
          </w:rPr>
          <w:fldChar w:fldCharType="begin"/>
        </w:r>
        <w:r w:rsidR="002D1B53" w:rsidRPr="002D1B53">
          <w:rPr>
            <w:rFonts w:ascii="Times New Roman" w:hAnsi="Times New Roman"/>
            <w:noProof/>
            <w:webHidden/>
          </w:rPr>
          <w:instrText xml:space="preserve"> PAGEREF _Toc401320513 \h </w:instrText>
        </w:r>
        <w:r w:rsidR="003233B1" w:rsidRPr="002D1B53">
          <w:rPr>
            <w:rFonts w:ascii="Times New Roman" w:hAnsi="Times New Roman"/>
            <w:noProof/>
            <w:webHidden/>
          </w:rPr>
        </w:r>
        <w:r w:rsidR="003233B1" w:rsidRPr="002D1B53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17</w:t>
        </w:r>
        <w:r w:rsidR="003233B1" w:rsidRPr="002D1B53">
          <w:rPr>
            <w:rFonts w:ascii="Times New Roman" w:hAnsi="Times New Roman"/>
            <w:noProof/>
            <w:webHidden/>
          </w:rPr>
          <w:fldChar w:fldCharType="end"/>
        </w:r>
      </w:hyperlink>
    </w:p>
    <w:p w:rsidR="002D1B53" w:rsidRPr="002D1B53" w:rsidRDefault="000919B2">
      <w:pPr>
        <w:pStyle w:val="41"/>
        <w:rPr>
          <w:rFonts w:ascii="Times New Roman" w:eastAsiaTheme="minorEastAsia" w:hAnsi="Times New Roman"/>
          <w:noProof/>
          <w:sz w:val="24"/>
        </w:rPr>
      </w:pPr>
      <w:hyperlink w:anchor="_Toc401320514" w:history="1">
        <w:r w:rsidR="002D1B53" w:rsidRPr="002D1B53">
          <w:rPr>
            <w:rStyle w:val="a9"/>
            <w:rFonts w:ascii="Times New Roman" w:hAnsi="Times New Roman"/>
            <w:bCs/>
            <w:noProof/>
          </w:rPr>
          <w:t>3</w:t>
        </w:r>
        <w:r w:rsidR="00C33E5C">
          <w:rPr>
            <w:rStyle w:val="a9"/>
            <w:rFonts w:ascii="Times New Roman" w:hint="eastAsia"/>
            <w:noProof/>
          </w:rPr>
          <w:t>、六</w:t>
        </w:r>
        <w:r w:rsidR="002D1B53" w:rsidRPr="002D1B53">
          <w:rPr>
            <w:rStyle w:val="a9"/>
            <w:rFonts w:ascii="Times New Roman" w:hint="eastAsia"/>
            <w:noProof/>
          </w:rPr>
          <w:t>都家庭主要設備普及率概況</w:t>
        </w:r>
        <w:r w:rsidR="002D1B53" w:rsidRPr="002D1B53">
          <w:rPr>
            <w:rFonts w:ascii="Times New Roman" w:hAnsi="Times New Roman"/>
            <w:noProof/>
            <w:webHidden/>
          </w:rPr>
          <w:tab/>
        </w:r>
        <w:r w:rsidR="003233B1" w:rsidRPr="002D1B53">
          <w:rPr>
            <w:rFonts w:ascii="Times New Roman" w:hAnsi="Times New Roman"/>
            <w:noProof/>
            <w:webHidden/>
          </w:rPr>
          <w:fldChar w:fldCharType="begin"/>
        </w:r>
        <w:r w:rsidR="002D1B53" w:rsidRPr="002D1B53">
          <w:rPr>
            <w:rFonts w:ascii="Times New Roman" w:hAnsi="Times New Roman"/>
            <w:noProof/>
            <w:webHidden/>
          </w:rPr>
          <w:instrText xml:space="preserve"> PAGEREF _Toc401320514 \h </w:instrText>
        </w:r>
        <w:r w:rsidR="003233B1" w:rsidRPr="002D1B53">
          <w:rPr>
            <w:rFonts w:ascii="Times New Roman" w:hAnsi="Times New Roman"/>
            <w:noProof/>
            <w:webHidden/>
          </w:rPr>
        </w:r>
        <w:r w:rsidR="003233B1" w:rsidRPr="002D1B53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18</w:t>
        </w:r>
        <w:r w:rsidR="003233B1" w:rsidRPr="002D1B53">
          <w:rPr>
            <w:rFonts w:ascii="Times New Roman" w:hAnsi="Times New Roman"/>
            <w:noProof/>
            <w:webHidden/>
          </w:rPr>
          <w:fldChar w:fldCharType="end"/>
        </w:r>
      </w:hyperlink>
    </w:p>
    <w:p w:rsidR="002D1B53" w:rsidRPr="002D1B53" w:rsidRDefault="000919B2">
      <w:pPr>
        <w:pStyle w:val="21"/>
        <w:rPr>
          <w:rFonts w:ascii="Times New Roman" w:eastAsiaTheme="minorEastAsia" w:hAnsi="Times New Roman"/>
          <w:noProof/>
          <w:sz w:val="24"/>
        </w:rPr>
      </w:pPr>
      <w:hyperlink w:anchor="_Toc401320515" w:history="1">
        <w:r w:rsidR="002D1B53" w:rsidRPr="002D1B53">
          <w:rPr>
            <w:rStyle w:val="a9"/>
            <w:rFonts w:ascii="Times New Roman" w:hAnsi="Times New Roman" w:hint="eastAsia"/>
            <w:noProof/>
          </w:rPr>
          <w:t>二、結語</w:t>
        </w:r>
        <w:r w:rsidR="002D1B53" w:rsidRPr="002D1B53">
          <w:rPr>
            <w:rFonts w:ascii="Times New Roman" w:hAnsi="Times New Roman"/>
            <w:noProof/>
            <w:webHidden/>
          </w:rPr>
          <w:tab/>
        </w:r>
        <w:r w:rsidR="003233B1" w:rsidRPr="002D1B53">
          <w:rPr>
            <w:rFonts w:ascii="Times New Roman" w:hAnsi="Times New Roman"/>
            <w:noProof/>
            <w:webHidden/>
          </w:rPr>
          <w:fldChar w:fldCharType="begin"/>
        </w:r>
        <w:r w:rsidR="002D1B53" w:rsidRPr="002D1B53">
          <w:rPr>
            <w:rFonts w:ascii="Times New Roman" w:hAnsi="Times New Roman"/>
            <w:noProof/>
            <w:webHidden/>
          </w:rPr>
          <w:instrText xml:space="preserve"> PAGEREF _Toc401320515 \h </w:instrText>
        </w:r>
        <w:r w:rsidR="003233B1" w:rsidRPr="002D1B53">
          <w:rPr>
            <w:rFonts w:ascii="Times New Roman" w:hAnsi="Times New Roman"/>
            <w:noProof/>
            <w:webHidden/>
          </w:rPr>
        </w:r>
        <w:r w:rsidR="003233B1" w:rsidRPr="002D1B53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19</w:t>
        </w:r>
        <w:r w:rsidR="003233B1" w:rsidRPr="002D1B53">
          <w:rPr>
            <w:rFonts w:ascii="Times New Roman" w:hAnsi="Times New Roman"/>
            <w:noProof/>
            <w:webHidden/>
          </w:rPr>
          <w:fldChar w:fldCharType="end"/>
        </w:r>
      </w:hyperlink>
    </w:p>
    <w:p w:rsidR="002D1B53" w:rsidRPr="002D1B53" w:rsidRDefault="000919B2">
      <w:pPr>
        <w:pStyle w:val="21"/>
        <w:rPr>
          <w:rFonts w:ascii="Times New Roman" w:eastAsiaTheme="minorEastAsia" w:hAnsi="Times New Roman"/>
          <w:noProof/>
          <w:sz w:val="24"/>
        </w:rPr>
      </w:pPr>
      <w:hyperlink w:anchor="_Toc401320516" w:history="1">
        <w:r w:rsidR="002D1B53" w:rsidRPr="002D1B53">
          <w:rPr>
            <w:rStyle w:val="a9"/>
            <w:rFonts w:ascii="Times New Roman" w:hAnsi="Times New Roman" w:hint="eastAsia"/>
            <w:noProof/>
          </w:rPr>
          <w:t>名詞定義</w:t>
        </w:r>
        <w:r w:rsidR="002D1B53" w:rsidRPr="002D1B53">
          <w:rPr>
            <w:rFonts w:ascii="Times New Roman" w:hAnsi="Times New Roman"/>
            <w:noProof/>
            <w:webHidden/>
          </w:rPr>
          <w:tab/>
        </w:r>
        <w:r w:rsidR="003233B1" w:rsidRPr="002D1B53">
          <w:rPr>
            <w:rFonts w:ascii="Times New Roman" w:hAnsi="Times New Roman"/>
            <w:noProof/>
            <w:webHidden/>
          </w:rPr>
          <w:fldChar w:fldCharType="begin"/>
        </w:r>
        <w:r w:rsidR="002D1B53" w:rsidRPr="002D1B53">
          <w:rPr>
            <w:rFonts w:ascii="Times New Roman" w:hAnsi="Times New Roman"/>
            <w:noProof/>
            <w:webHidden/>
          </w:rPr>
          <w:instrText xml:space="preserve"> PAGEREF _Toc401320516 \h </w:instrText>
        </w:r>
        <w:r w:rsidR="003233B1" w:rsidRPr="002D1B53">
          <w:rPr>
            <w:rFonts w:ascii="Times New Roman" w:hAnsi="Times New Roman"/>
            <w:noProof/>
            <w:webHidden/>
          </w:rPr>
        </w:r>
        <w:r w:rsidR="003233B1" w:rsidRPr="002D1B53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20</w:t>
        </w:r>
        <w:r w:rsidR="003233B1" w:rsidRPr="002D1B53">
          <w:rPr>
            <w:rFonts w:ascii="Times New Roman" w:hAnsi="Times New Roman"/>
            <w:noProof/>
            <w:webHidden/>
          </w:rPr>
          <w:fldChar w:fldCharType="end"/>
        </w:r>
      </w:hyperlink>
    </w:p>
    <w:p w:rsidR="008F4CB1" w:rsidRPr="002D1B53" w:rsidRDefault="003233B1" w:rsidP="009206AB">
      <w:pPr>
        <w:pStyle w:val="Default"/>
        <w:pageBreakBefore/>
        <w:spacing w:line="600" w:lineRule="exact"/>
        <w:jc w:val="center"/>
        <w:rPr>
          <w:rFonts w:ascii="Times New Roman" w:hAnsi="Times New Roman"/>
          <w:sz w:val="28"/>
          <w:szCs w:val="28"/>
        </w:rPr>
      </w:pPr>
      <w:r w:rsidRPr="002D1B53">
        <w:rPr>
          <w:rFonts w:ascii="Times New Roman" w:hAnsi="Times New Roman"/>
          <w:sz w:val="28"/>
          <w:szCs w:val="28"/>
        </w:rPr>
        <w:lastRenderedPageBreak/>
        <w:fldChar w:fldCharType="end"/>
      </w:r>
    </w:p>
    <w:p w:rsidR="008F4CB1" w:rsidRPr="002D1B53" w:rsidRDefault="008F4CB1">
      <w:pPr>
        <w:widowControl/>
        <w:rPr>
          <w:rFonts w:ascii="Times New Roman" w:eastAsia="標楷體" w:hAnsi="Times New Roman" w:cs="標楷體"/>
          <w:color w:val="000000"/>
          <w:kern w:val="0"/>
          <w:sz w:val="28"/>
          <w:szCs w:val="28"/>
        </w:rPr>
      </w:pPr>
      <w:r w:rsidRPr="002D1B53">
        <w:rPr>
          <w:rFonts w:ascii="Times New Roman" w:eastAsia="標楷體" w:hAnsi="Times New Roman"/>
          <w:sz w:val="28"/>
          <w:szCs w:val="28"/>
        </w:rPr>
        <w:br w:type="page"/>
      </w:r>
    </w:p>
    <w:p w:rsidR="00E32888" w:rsidRPr="002D1B53" w:rsidRDefault="00E32888" w:rsidP="000203BE">
      <w:pPr>
        <w:pStyle w:val="Default"/>
        <w:spacing w:line="500" w:lineRule="exact"/>
        <w:rPr>
          <w:rFonts w:ascii="Times New Roman" w:hAnsi="Times New Roman" w:cstheme="minorBidi"/>
          <w:color w:val="auto"/>
        </w:rPr>
        <w:sectPr w:rsidR="00E32888" w:rsidRPr="002D1B53" w:rsidSect="009A30C4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8C6FB4" w:rsidRPr="009206AB" w:rsidRDefault="008C6FB4" w:rsidP="000203BE">
      <w:pPr>
        <w:pStyle w:val="1"/>
        <w:spacing w:line="500" w:lineRule="exact"/>
        <w:rPr>
          <w:rFonts w:ascii="Times New Roman" w:hAnsi="Times New Roman"/>
        </w:rPr>
      </w:pPr>
      <w:bookmarkStart w:id="1" w:name="_Toc369520216"/>
      <w:bookmarkStart w:id="2" w:name="_Toc401320499"/>
      <w:r w:rsidRPr="009206AB">
        <w:rPr>
          <w:rFonts w:ascii="Times New Roman" w:hAnsi="Times New Roman"/>
        </w:rPr>
        <w:lastRenderedPageBreak/>
        <w:t>分</w:t>
      </w:r>
      <w:r w:rsidRPr="009206AB">
        <w:rPr>
          <w:rFonts w:ascii="Times New Roman" w:hAnsi="Times New Roman"/>
        </w:rPr>
        <w:t xml:space="preserve"> </w:t>
      </w:r>
      <w:r w:rsidRPr="009206AB">
        <w:rPr>
          <w:rFonts w:ascii="Times New Roman" w:hAnsi="Times New Roman"/>
        </w:rPr>
        <w:t>析</w:t>
      </w:r>
      <w:r w:rsidRPr="009206AB">
        <w:rPr>
          <w:rFonts w:ascii="Times New Roman" w:hAnsi="Times New Roman"/>
        </w:rPr>
        <w:t xml:space="preserve"> </w:t>
      </w:r>
      <w:r w:rsidRPr="009206AB">
        <w:rPr>
          <w:rFonts w:ascii="Times New Roman" w:hAnsi="Times New Roman"/>
        </w:rPr>
        <w:t>摘</w:t>
      </w:r>
      <w:r w:rsidRPr="009206AB">
        <w:rPr>
          <w:rFonts w:ascii="Times New Roman" w:hAnsi="Times New Roman"/>
        </w:rPr>
        <w:t xml:space="preserve"> </w:t>
      </w:r>
      <w:r w:rsidRPr="009206AB">
        <w:rPr>
          <w:rFonts w:ascii="Times New Roman" w:hAnsi="Times New Roman"/>
        </w:rPr>
        <w:t>要</w:t>
      </w:r>
      <w:bookmarkEnd w:id="1"/>
      <w:bookmarkEnd w:id="2"/>
    </w:p>
    <w:p w:rsidR="008C6FB4" w:rsidRPr="009206AB" w:rsidRDefault="008C6FB4" w:rsidP="00C96409">
      <w:pPr>
        <w:pStyle w:val="Default"/>
        <w:spacing w:beforeLines="50" w:before="180" w:line="480" w:lineRule="exact"/>
        <w:ind w:left="210" w:hangingChars="75" w:hanging="210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 w:rsidRPr="009206AB">
        <w:rPr>
          <w:rFonts w:ascii="Times New Roman" w:hAnsi="Times New Roman" w:cstheme="minorBidi"/>
          <w:color w:val="auto"/>
          <w:sz w:val="28"/>
          <w:szCs w:val="28"/>
        </w:rPr>
        <w:t>1.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本市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10</w:t>
      </w:r>
      <w:r w:rsidR="00765C34">
        <w:rPr>
          <w:rFonts w:ascii="Times New Roman" w:hAnsi="Times New Roman" w:cstheme="minorBidi" w:hint="eastAsia"/>
          <w:color w:val="auto"/>
          <w:sz w:val="28"/>
          <w:szCs w:val="28"/>
        </w:rPr>
        <w:t>3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年平均每戶人數為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3.</w:t>
      </w:r>
      <w:r w:rsidR="00765C34">
        <w:rPr>
          <w:rFonts w:ascii="Times New Roman" w:hAnsi="Times New Roman" w:cstheme="minorBidi" w:hint="eastAsia"/>
          <w:color w:val="auto"/>
          <w:sz w:val="28"/>
          <w:szCs w:val="28"/>
        </w:rPr>
        <w:t>15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人，平均每戶就業人數為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1.</w:t>
      </w:r>
      <w:r w:rsidR="00765C34">
        <w:rPr>
          <w:rFonts w:ascii="Times New Roman" w:hAnsi="Times New Roman" w:cstheme="minorBidi" w:hint="eastAsia"/>
          <w:color w:val="auto"/>
          <w:sz w:val="28"/>
          <w:szCs w:val="28"/>
        </w:rPr>
        <w:t>47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人，就業人數占戶內人口數比率為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4</w:t>
      </w:r>
      <w:r w:rsidR="00373017" w:rsidRPr="009206AB">
        <w:rPr>
          <w:rFonts w:ascii="Times New Roman" w:hAnsi="Times New Roman" w:cstheme="minorBidi" w:hint="eastAsia"/>
          <w:color w:val="auto"/>
          <w:sz w:val="28"/>
          <w:szCs w:val="28"/>
        </w:rPr>
        <w:t>6.</w:t>
      </w:r>
      <w:r w:rsidR="00765C34">
        <w:rPr>
          <w:rFonts w:ascii="Times New Roman" w:hAnsi="Times New Roman" w:cstheme="minorBidi" w:hint="eastAsia"/>
          <w:color w:val="auto"/>
          <w:sz w:val="28"/>
          <w:szCs w:val="28"/>
        </w:rPr>
        <w:t>67</w:t>
      </w:r>
      <w:r w:rsidR="000D4B66" w:rsidRPr="009206AB">
        <w:rPr>
          <w:rFonts w:ascii="Times New Roman" w:hAnsi="Times New Roman" w:cstheme="minorBidi"/>
          <w:color w:val="auto"/>
          <w:sz w:val="28"/>
          <w:szCs w:val="28"/>
        </w:rPr>
        <w:t>%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。</w:t>
      </w:r>
    </w:p>
    <w:p w:rsidR="008C6FB4" w:rsidRPr="009206AB" w:rsidRDefault="008C6FB4" w:rsidP="006111F8">
      <w:pPr>
        <w:pStyle w:val="Default"/>
        <w:spacing w:line="480" w:lineRule="exact"/>
        <w:ind w:left="210" w:hangingChars="75" w:hanging="210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 w:rsidRPr="009206AB">
        <w:rPr>
          <w:rFonts w:ascii="Times New Roman" w:hAnsi="Times New Roman" w:cstheme="minorBidi"/>
          <w:color w:val="auto"/>
          <w:sz w:val="28"/>
          <w:szCs w:val="28"/>
        </w:rPr>
        <w:t>2.</w:t>
      </w:r>
      <w:r w:rsidR="00EB4343" w:rsidRPr="009206AB">
        <w:rPr>
          <w:rFonts w:ascii="Times New Roman" w:hAnsi="Times New Roman" w:cstheme="minorBidi" w:hint="eastAsia"/>
          <w:color w:val="auto"/>
          <w:sz w:val="28"/>
          <w:szCs w:val="28"/>
        </w:rPr>
        <w:t>本市</w:t>
      </w:r>
      <w:r w:rsidR="00EB4343" w:rsidRPr="009206AB">
        <w:rPr>
          <w:rFonts w:ascii="Times New Roman" w:hAnsi="Times New Roman" w:cstheme="minorBidi" w:hint="eastAsia"/>
          <w:color w:val="auto"/>
          <w:sz w:val="28"/>
          <w:szCs w:val="28"/>
        </w:rPr>
        <w:t>10</w:t>
      </w:r>
      <w:r w:rsidR="00765C34">
        <w:rPr>
          <w:rFonts w:ascii="Times New Roman" w:hAnsi="Times New Roman" w:cstheme="minorBidi" w:hint="eastAsia"/>
          <w:color w:val="auto"/>
          <w:sz w:val="28"/>
          <w:szCs w:val="28"/>
        </w:rPr>
        <w:t>3</w:t>
      </w:r>
      <w:r w:rsidR="00EB4343" w:rsidRPr="009206AB">
        <w:rPr>
          <w:rFonts w:ascii="Times New Roman" w:hAnsi="Times New Roman" w:cstheme="minorBidi" w:hint="eastAsia"/>
          <w:color w:val="auto"/>
          <w:sz w:val="28"/>
          <w:szCs w:val="28"/>
        </w:rPr>
        <w:t>年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平均每戶所得收入</w:t>
      </w:r>
      <w:r w:rsidR="0087517E" w:rsidRPr="009206AB">
        <w:rPr>
          <w:rFonts w:ascii="Times New Roman" w:hAnsi="Times New Roman" w:cstheme="minorBidi" w:hint="eastAsia"/>
          <w:color w:val="auto"/>
          <w:sz w:val="28"/>
          <w:szCs w:val="28"/>
        </w:rPr>
        <w:t>總計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為</w:t>
      </w:r>
      <w:r w:rsidR="00373017" w:rsidRPr="009206AB">
        <w:rPr>
          <w:rFonts w:ascii="Times New Roman" w:hAnsi="Times New Roman" w:cstheme="minorBidi" w:hint="eastAsia"/>
          <w:color w:val="auto"/>
          <w:sz w:val="28"/>
          <w:szCs w:val="28"/>
        </w:rPr>
        <w:t>11</w:t>
      </w:r>
      <w:r w:rsidR="00765C34">
        <w:rPr>
          <w:rFonts w:ascii="Times New Roman" w:hAnsi="Times New Roman" w:cstheme="minorBidi" w:hint="eastAsia"/>
          <w:color w:val="auto"/>
          <w:sz w:val="28"/>
          <w:szCs w:val="28"/>
        </w:rPr>
        <w:t>5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萬</w:t>
      </w:r>
      <w:r w:rsidR="00765C34">
        <w:rPr>
          <w:rFonts w:ascii="Times New Roman" w:hAnsi="Times New Roman" w:cstheme="minorBidi" w:hint="eastAsia"/>
          <w:color w:val="auto"/>
          <w:sz w:val="28"/>
          <w:szCs w:val="28"/>
        </w:rPr>
        <w:t>2,523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元，較上</w:t>
      </w:r>
      <w:r w:rsidR="00EB4343" w:rsidRPr="009206AB">
        <w:rPr>
          <w:rFonts w:ascii="Times New Roman" w:hAnsi="Times New Roman" w:cstheme="minorBidi" w:hint="eastAsia"/>
          <w:color w:val="auto"/>
          <w:sz w:val="28"/>
          <w:szCs w:val="28"/>
        </w:rPr>
        <w:t>（</w:t>
      </w:r>
      <w:r w:rsidR="00EB4343" w:rsidRPr="009206AB">
        <w:rPr>
          <w:rFonts w:ascii="Times New Roman" w:hAnsi="Times New Roman" w:cstheme="minorBidi" w:hint="eastAsia"/>
          <w:color w:val="auto"/>
          <w:sz w:val="28"/>
          <w:szCs w:val="28"/>
        </w:rPr>
        <w:t>10</w:t>
      </w:r>
      <w:r w:rsidR="00765C34">
        <w:rPr>
          <w:rFonts w:ascii="Times New Roman" w:hAnsi="Times New Roman" w:cstheme="minorBidi" w:hint="eastAsia"/>
          <w:color w:val="auto"/>
          <w:sz w:val="28"/>
          <w:szCs w:val="28"/>
        </w:rPr>
        <w:t>2</w:t>
      </w:r>
      <w:r w:rsidR="00EB4343" w:rsidRPr="009206AB">
        <w:rPr>
          <w:rFonts w:ascii="Times New Roman" w:hAnsi="Times New Roman" w:cstheme="minorBidi" w:hint="eastAsia"/>
          <w:color w:val="auto"/>
          <w:sz w:val="28"/>
          <w:szCs w:val="28"/>
        </w:rPr>
        <w:t>）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年</w:t>
      </w:r>
      <w:r w:rsidR="00373017" w:rsidRPr="009206AB">
        <w:rPr>
          <w:rFonts w:ascii="Times New Roman" w:hAnsi="Times New Roman" w:cstheme="minorBidi" w:hint="eastAsia"/>
          <w:color w:val="auto"/>
          <w:sz w:val="28"/>
          <w:szCs w:val="28"/>
        </w:rPr>
        <w:t>增加</w:t>
      </w:r>
      <w:r w:rsidR="00765C34">
        <w:rPr>
          <w:rFonts w:ascii="Times New Roman" w:hAnsi="Times New Roman" w:cstheme="minorBidi" w:hint="eastAsia"/>
          <w:color w:val="auto"/>
          <w:sz w:val="28"/>
          <w:szCs w:val="28"/>
        </w:rPr>
        <w:t>2.28</w:t>
      </w:r>
      <w:r w:rsidR="000D4B66" w:rsidRPr="009206AB">
        <w:rPr>
          <w:rFonts w:ascii="Times New Roman" w:hAnsi="Times New Roman" w:cstheme="minorBidi"/>
          <w:color w:val="auto"/>
          <w:sz w:val="28"/>
          <w:szCs w:val="28"/>
        </w:rPr>
        <w:t>%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，</w:t>
      </w:r>
      <w:r w:rsidR="00765C34">
        <w:rPr>
          <w:rFonts w:ascii="Times New Roman" w:hAnsi="Times New Roman" w:cstheme="minorBidi" w:hint="eastAsia"/>
          <w:color w:val="auto"/>
          <w:sz w:val="28"/>
          <w:szCs w:val="28"/>
        </w:rPr>
        <w:t>六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都中排</w:t>
      </w:r>
      <w:r w:rsidR="00E70F08" w:rsidRPr="009206AB">
        <w:rPr>
          <w:rFonts w:ascii="Times New Roman" w:hAnsi="Times New Roman" w:cstheme="minorBidi" w:hint="eastAsia"/>
          <w:color w:val="auto"/>
          <w:sz w:val="28"/>
          <w:szCs w:val="28"/>
        </w:rPr>
        <w:t>名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第</w:t>
      </w:r>
      <w:r w:rsidR="000E2BAC" w:rsidRPr="009206AB">
        <w:rPr>
          <w:rFonts w:ascii="Times New Roman" w:hAnsi="Times New Roman" w:cstheme="minorBidi" w:hint="eastAsia"/>
          <w:color w:val="auto"/>
          <w:sz w:val="28"/>
          <w:szCs w:val="28"/>
        </w:rPr>
        <w:t>3</w:t>
      </w:r>
      <w:r w:rsidR="00A81F5F" w:rsidRPr="009206AB">
        <w:rPr>
          <w:rFonts w:ascii="Times New Roman" w:hAnsi="Times New Roman" w:cstheme="minorBidi" w:hint="eastAsia"/>
          <w:color w:val="auto"/>
          <w:sz w:val="28"/>
          <w:szCs w:val="28"/>
        </w:rPr>
        <w:t>，剔除戶量</w:t>
      </w:r>
      <w:r w:rsidR="000C2749" w:rsidRPr="009206AB">
        <w:rPr>
          <w:rFonts w:ascii="Times New Roman" w:hAnsi="Times New Roman" w:cstheme="minorBidi" w:hint="eastAsia"/>
          <w:color w:val="auto"/>
          <w:sz w:val="28"/>
          <w:szCs w:val="28"/>
        </w:rPr>
        <w:t>影響</w:t>
      </w:r>
      <w:r w:rsidR="00B85435" w:rsidRPr="009206AB">
        <w:rPr>
          <w:rFonts w:ascii="Times New Roman" w:hAnsi="Times New Roman" w:cstheme="minorBidi" w:hint="eastAsia"/>
          <w:color w:val="auto"/>
          <w:sz w:val="28"/>
          <w:szCs w:val="28"/>
        </w:rPr>
        <w:t>因素</w:t>
      </w:r>
      <w:r w:rsidR="00A81F5F" w:rsidRPr="009206AB">
        <w:rPr>
          <w:rFonts w:ascii="Times New Roman" w:hAnsi="Times New Roman" w:cstheme="minorBidi" w:hint="eastAsia"/>
          <w:color w:val="auto"/>
          <w:sz w:val="28"/>
          <w:szCs w:val="28"/>
        </w:rPr>
        <w:t>，則平均每戶每人所得收入</w:t>
      </w:r>
      <w:r w:rsidR="0087517E" w:rsidRPr="009206AB">
        <w:rPr>
          <w:rFonts w:ascii="Times New Roman" w:hAnsi="Times New Roman" w:cstheme="minorBidi" w:hint="eastAsia"/>
          <w:color w:val="auto"/>
          <w:sz w:val="28"/>
          <w:szCs w:val="28"/>
        </w:rPr>
        <w:t>總計</w:t>
      </w:r>
      <w:r w:rsidR="00A81F5F" w:rsidRPr="009206AB">
        <w:rPr>
          <w:rFonts w:ascii="Times New Roman" w:hAnsi="Times New Roman" w:cstheme="minorBidi" w:hint="eastAsia"/>
          <w:color w:val="auto"/>
          <w:sz w:val="28"/>
          <w:szCs w:val="28"/>
        </w:rPr>
        <w:t>為</w:t>
      </w:r>
      <w:r w:rsidR="00A81F5F" w:rsidRPr="009206AB">
        <w:rPr>
          <w:rFonts w:ascii="Times New Roman" w:hAnsi="Times New Roman" w:cstheme="minorBidi" w:hint="eastAsia"/>
          <w:color w:val="auto"/>
          <w:sz w:val="28"/>
          <w:szCs w:val="28"/>
        </w:rPr>
        <w:t>3</w:t>
      </w:r>
      <w:r w:rsidR="00765C34">
        <w:rPr>
          <w:rFonts w:ascii="Times New Roman" w:hAnsi="Times New Roman" w:cstheme="minorBidi" w:hint="eastAsia"/>
          <w:color w:val="auto"/>
          <w:sz w:val="28"/>
          <w:szCs w:val="28"/>
        </w:rPr>
        <w:t>6</w:t>
      </w:r>
      <w:r w:rsidR="00A81F5F" w:rsidRPr="009206AB">
        <w:rPr>
          <w:rFonts w:ascii="Times New Roman" w:hAnsi="Times New Roman" w:cstheme="minorBidi" w:hint="eastAsia"/>
          <w:color w:val="auto"/>
          <w:sz w:val="28"/>
          <w:szCs w:val="28"/>
        </w:rPr>
        <w:t>萬</w:t>
      </w:r>
      <w:r w:rsidR="00765C34">
        <w:rPr>
          <w:rFonts w:ascii="Times New Roman" w:hAnsi="Times New Roman" w:cstheme="minorBidi" w:hint="eastAsia"/>
          <w:color w:val="auto"/>
          <w:sz w:val="28"/>
          <w:szCs w:val="28"/>
        </w:rPr>
        <w:t>5,880</w:t>
      </w:r>
      <w:r w:rsidR="00A81F5F" w:rsidRPr="009206AB">
        <w:rPr>
          <w:rFonts w:ascii="Times New Roman" w:hAnsi="Times New Roman" w:cstheme="minorBidi" w:hint="eastAsia"/>
          <w:color w:val="auto"/>
          <w:sz w:val="28"/>
          <w:szCs w:val="28"/>
        </w:rPr>
        <w:t>元，較上（</w:t>
      </w:r>
      <w:r w:rsidR="00A81F5F" w:rsidRPr="009206AB">
        <w:rPr>
          <w:rFonts w:ascii="Times New Roman" w:hAnsi="Times New Roman" w:cstheme="minorBidi" w:hint="eastAsia"/>
          <w:color w:val="auto"/>
          <w:sz w:val="28"/>
          <w:szCs w:val="28"/>
        </w:rPr>
        <w:t>10</w:t>
      </w:r>
      <w:r w:rsidR="00765C34">
        <w:rPr>
          <w:rFonts w:ascii="Times New Roman" w:hAnsi="Times New Roman" w:cstheme="minorBidi" w:hint="eastAsia"/>
          <w:color w:val="auto"/>
          <w:sz w:val="28"/>
          <w:szCs w:val="28"/>
        </w:rPr>
        <w:t>2</w:t>
      </w:r>
      <w:r w:rsidR="00A81F5F" w:rsidRPr="009206AB">
        <w:rPr>
          <w:rFonts w:ascii="Times New Roman" w:hAnsi="Times New Roman" w:cstheme="minorBidi" w:hint="eastAsia"/>
          <w:color w:val="auto"/>
          <w:sz w:val="28"/>
          <w:szCs w:val="28"/>
        </w:rPr>
        <w:t>）年增加</w:t>
      </w:r>
      <w:r w:rsidR="00765C34">
        <w:rPr>
          <w:rFonts w:ascii="Times New Roman" w:hAnsi="Times New Roman" w:cstheme="minorBidi" w:hint="eastAsia"/>
          <w:color w:val="auto"/>
          <w:sz w:val="28"/>
          <w:szCs w:val="28"/>
        </w:rPr>
        <w:t>6.82</w:t>
      </w:r>
      <w:r w:rsidR="00A81F5F" w:rsidRPr="009206AB">
        <w:rPr>
          <w:rFonts w:ascii="Times New Roman" w:hAnsi="Times New Roman" w:cstheme="minorBidi" w:hint="eastAsia"/>
          <w:color w:val="auto"/>
          <w:sz w:val="28"/>
          <w:szCs w:val="28"/>
        </w:rPr>
        <w:t>%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。</w:t>
      </w:r>
    </w:p>
    <w:p w:rsidR="008C6FB4" w:rsidRPr="009206AB" w:rsidRDefault="008C6FB4" w:rsidP="006111F8">
      <w:pPr>
        <w:pStyle w:val="Default"/>
        <w:spacing w:line="480" w:lineRule="exact"/>
        <w:ind w:left="210" w:hangingChars="75" w:hanging="210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 w:rsidRPr="009206AB">
        <w:rPr>
          <w:rFonts w:ascii="Times New Roman" w:hAnsi="Times New Roman" w:cstheme="minorBidi"/>
          <w:color w:val="auto"/>
          <w:sz w:val="28"/>
          <w:szCs w:val="28"/>
        </w:rPr>
        <w:t>3.</w:t>
      </w:r>
      <w:r w:rsidR="00EB4343" w:rsidRPr="009206AB">
        <w:rPr>
          <w:rFonts w:ascii="Times New Roman" w:hAnsi="Times New Roman" w:cstheme="minorBidi" w:hint="eastAsia"/>
          <w:color w:val="auto"/>
          <w:sz w:val="28"/>
          <w:szCs w:val="28"/>
        </w:rPr>
        <w:t>本市</w:t>
      </w:r>
      <w:r w:rsidR="00EB4343" w:rsidRPr="009206AB">
        <w:rPr>
          <w:rFonts w:ascii="Times New Roman" w:hAnsi="Times New Roman" w:cstheme="minorBidi" w:hint="eastAsia"/>
          <w:color w:val="auto"/>
          <w:sz w:val="28"/>
          <w:szCs w:val="28"/>
        </w:rPr>
        <w:t>10</w:t>
      </w:r>
      <w:r w:rsidR="00765C34">
        <w:rPr>
          <w:rFonts w:ascii="Times New Roman" w:hAnsi="Times New Roman" w:cstheme="minorBidi" w:hint="eastAsia"/>
          <w:color w:val="auto"/>
          <w:sz w:val="28"/>
          <w:szCs w:val="28"/>
        </w:rPr>
        <w:t>3</w:t>
      </w:r>
      <w:r w:rsidR="00EB4343" w:rsidRPr="009206AB">
        <w:rPr>
          <w:rFonts w:ascii="Times New Roman" w:hAnsi="Times New Roman" w:cstheme="minorBidi" w:hint="eastAsia"/>
          <w:color w:val="auto"/>
          <w:sz w:val="28"/>
          <w:szCs w:val="28"/>
        </w:rPr>
        <w:t>年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平均每戶家庭所得收入主要來源為受僱人員報酬占</w:t>
      </w:r>
      <w:r w:rsidR="0093443D">
        <w:rPr>
          <w:rFonts w:ascii="Times New Roman" w:hAnsi="Times New Roman" w:cstheme="minorBidi" w:hint="eastAsia"/>
          <w:color w:val="auto"/>
          <w:sz w:val="28"/>
          <w:szCs w:val="28"/>
        </w:rPr>
        <w:t>54.18</w:t>
      </w:r>
      <w:r w:rsidR="000D4B66" w:rsidRPr="009206AB">
        <w:rPr>
          <w:rFonts w:ascii="Times New Roman" w:hAnsi="Times New Roman" w:cstheme="minorBidi"/>
          <w:color w:val="auto"/>
          <w:sz w:val="28"/>
          <w:szCs w:val="28"/>
        </w:rPr>
        <w:t>%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，其次為</w:t>
      </w:r>
      <w:r w:rsidR="00B14B6E" w:rsidRPr="009206AB">
        <w:rPr>
          <w:rFonts w:ascii="Times New Roman" w:hAnsi="Times New Roman" w:cstheme="minorBidi"/>
          <w:color w:val="auto"/>
          <w:sz w:val="28"/>
          <w:szCs w:val="28"/>
        </w:rPr>
        <w:t>經常移轉收入占</w:t>
      </w:r>
      <w:r w:rsidR="0093443D">
        <w:rPr>
          <w:rFonts w:ascii="Times New Roman" w:hAnsi="Times New Roman" w:cstheme="minorBidi" w:hint="eastAsia"/>
          <w:color w:val="auto"/>
          <w:sz w:val="28"/>
          <w:szCs w:val="28"/>
        </w:rPr>
        <w:t>18.35</w:t>
      </w:r>
      <w:r w:rsidR="000D4B66" w:rsidRPr="009206AB">
        <w:rPr>
          <w:rFonts w:ascii="Times New Roman" w:hAnsi="Times New Roman" w:cstheme="minorBidi"/>
          <w:color w:val="auto"/>
          <w:sz w:val="28"/>
          <w:szCs w:val="28"/>
        </w:rPr>
        <w:t>%</w:t>
      </w:r>
      <w:r w:rsidR="00B14B6E" w:rsidRPr="009206AB">
        <w:rPr>
          <w:rFonts w:ascii="Times New Roman" w:hAnsi="Times New Roman" w:cstheme="minorBidi"/>
          <w:color w:val="auto"/>
          <w:sz w:val="28"/>
          <w:szCs w:val="28"/>
        </w:rPr>
        <w:t>，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產業主所得占</w:t>
      </w:r>
      <w:r w:rsidR="0093443D">
        <w:rPr>
          <w:rFonts w:ascii="Times New Roman" w:hAnsi="Times New Roman" w:cstheme="minorBidi" w:hint="eastAsia"/>
          <w:color w:val="auto"/>
          <w:sz w:val="28"/>
          <w:szCs w:val="28"/>
        </w:rPr>
        <w:t>16.87</w:t>
      </w:r>
      <w:r w:rsidR="000D4B66" w:rsidRPr="009206AB">
        <w:rPr>
          <w:rFonts w:ascii="Times New Roman" w:hAnsi="Times New Roman" w:cstheme="minorBidi"/>
          <w:color w:val="auto"/>
          <w:sz w:val="28"/>
          <w:szCs w:val="28"/>
        </w:rPr>
        <w:t>%</w:t>
      </w:r>
      <w:r w:rsidR="00036569" w:rsidRPr="009206AB">
        <w:rPr>
          <w:rFonts w:ascii="Times New Roman" w:hAnsi="Times New Roman" w:cstheme="minorBidi" w:hint="eastAsia"/>
          <w:color w:val="auto"/>
          <w:sz w:val="28"/>
          <w:szCs w:val="28"/>
        </w:rPr>
        <w:t>再次之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。</w:t>
      </w:r>
    </w:p>
    <w:p w:rsidR="008C6FB4" w:rsidRPr="009206AB" w:rsidRDefault="008C6FB4" w:rsidP="006111F8">
      <w:pPr>
        <w:pStyle w:val="Default"/>
        <w:spacing w:line="480" w:lineRule="exact"/>
        <w:ind w:left="210" w:hangingChars="75" w:hanging="210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 w:rsidRPr="009206AB">
        <w:rPr>
          <w:rFonts w:ascii="Times New Roman" w:hAnsi="Times New Roman" w:cstheme="minorBidi"/>
          <w:color w:val="auto"/>
          <w:sz w:val="28"/>
          <w:szCs w:val="28"/>
        </w:rPr>
        <w:t>4.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本市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10</w:t>
      </w:r>
      <w:r w:rsidR="0093443D">
        <w:rPr>
          <w:rFonts w:ascii="Times New Roman" w:hAnsi="Times New Roman" w:cstheme="minorBidi" w:hint="eastAsia"/>
          <w:color w:val="auto"/>
          <w:sz w:val="28"/>
          <w:szCs w:val="28"/>
        </w:rPr>
        <w:t>3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年平均每戶所得總額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(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所得收入</w:t>
      </w:r>
      <w:r w:rsidR="00FC6DA7">
        <w:rPr>
          <w:rFonts w:ascii="Times New Roman" w:hAnsi="Times New Roman" w:cstheme="minorBidi" w:hint="eastAsia"/>
          <w:color w:val="auto"/>
          <w:sz w:val="28"/>
          <w:szCs w:val="28"/>
        </w:rPr>
        <w:t>總計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+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自用住宅及其他營建物設算折舊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)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為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1</w:t>
      </w:r>
      <w:r w:rsidR="0093443D">
        <w:rPr>
          <w:rFonts w:ascii="Times New Roman" w:hAnsi="Times New Roman" w:cstheme="minorBidi" w:hint="eastAsia"/>
          <w:color w:val="auto"/>
          <w:sz w:val="28"/>
          <w:szCs w:val="28"/>
        </w:rPr>
        <w:t>20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萬</w:t>
      </w:r>
      <w:r w:rsidR="0093443D">
        <w:rPr>
          <w:rFonts w:ascii="Times New Roman" w:hAnsi="Times New Roman" w:cstheme="minorBidi" w:hint="eastAsia"/>
          <w:color w:val="auto"/>
          <w:sz w:val="28"/>
          <w:szCs w:val="28"/>
        </w:rPr>
        <w:t>5,058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元，</w:t>
      </w:r>
      <w:r w:rsidR="0093443D">
        <w:rPr>
          <w:rFonts w:ascii="Times New Roman" w:hAnsi="Times New Roman" w:cstheme="minorBidi" w:hint="eastAsia"/>
          <w:color w:val="auto"/>
          <w:sz w:val="28"/>
          <w:szCs w:val="28"/>
        </w:rPr>
        <w:t>六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都中排</w:t>
      </w:r>
      <w:r w:rsidR="00E70F08" w:rsidRPr="009206AB">
        <w:rPr>
          <w:rFonts w:ascii="Times New Roman" w:hAnsi="Times New Roman" w:cstheme="minorBidi" w:hint="eastAsia"/>
          <w:color w:val="auto"/>
          <w:sz w:val="28"/>
          <w:szCs w:val="28"/>
        </w:rPr>
        <w:t>名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第</w:t>
      </w:r>
      <w:r w:rsidR="0093443D">
        <w:rPr>
          <w:rFonts w:ascii="Times New Roman" w:hAnsi="Times New Roman" w:cstheme="minorBidi" w:hint="eastAsia"/>
          <w:color w:val="auto"/>
          <w:sz w:val="28"/>
          <w:szCs w:val="28"/>
        </w:rPr>
        <w:t>4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。</w:t>
      </w:r>
    </w:p>
    <w:p w:rsidR="008C6FB4" w:rsidRDefault="002D1B53" w:rsidP="006111F8">
      <w:pPr>
        <w:pStyle w:val="Default"/>
        <w:spacing w:line="480" w:lineRule="exact"/>
        <w:ind w:left="210" w:hangingChars="75" w:hanging="210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 w:hint="eastAsia"/>
          <w:color w:val="auto"/>
          <w:sz w:val="28"/>
          <w:szCs w:val="28"/>
        </w:rPr>
        <w:t>5</w:t>
      </w:r>
      <w:r w:rsidR="008C6FB4" w:rsidRPr="009206AB">
        <w:rPr>
          <w:rFonts w:ascii="Times New Roman" w:hAnsi="Times New Roman" w:cstheme="minorBidi"/>
          <w:color w:val="auto"/>
          <w:sz w:val="28"/>
          <w:szCs w:val="28"/>
        </w:rPr>
        <w:t>.</w:t>
      </w:r>
      <w:r w:rsidR="008C7BE3" w:rsidRPr="009206AB">
        <w:rPr>
          <w:rFonts w:ascii="Times New Roman" w:hAnsi="Times New Roman" w:cstheme="minorBidi" w:hint="eastAsia"/>
          <w:color w:val="auto"/>
          <w:sz w:val="28"/>
          <w:szCs w:val="28"/>
        </w:rPr>
        <w:t>10</w:t>
      </w:r>
      <w:r w:rsidR="0093443D">
        <w:rPr>
          <w:rFonts w:ascii="Times New Roman" w:hAnsi="Times New Roman" w:cstheme="minorBidi" w:hint="eastAsia"/>
          <w:color w:val="auto"/>
          <w:sz w:val="28"/>
          <w:szCs w:val="28"/>
        </w:rPr>
        <w:t>3</w:t>
      </w:r>
      <w:r w:rsidR="008C7BE3" w:rsidRPr="009206AB">
        <w:rPr>
          <w:rFonts w:ascii="Times New Roman" w:hAnsi="Times New Roman" w:cstheme="minorBidi" w:hint="eastAsia"/>
          <w:color w:val="auto"/>
          <w:sz w:val="28"/>
          <w:szCs w:val="28"/>
        </w:rPr>
        <w:t>年平均每戶</w:t>
      </w:r>
      <w:r w:rsidR="008C6FB4" w:rsidRPr="009206AB">
        <w:rPr>
          <w:rFonts w:ascii="Times New Roman" w:hAnsi="Times New Roman" w:cstheme="minorBidi"/>
          <w:color w:val="auto"/>
          <w:sz w:val="28"/>
          <w:szCs w:val="28"/>
        </w:rPr>
        <w:t>家庭可支配所得為</w:t>
      </w:r>
      <w:r w:rsidR="0093443D">
        <w:rPr>
          <w:rFonts w:ascii="Times New Roman" w:hAnsi="Times New Roman" w:cstheme="minorBidi" w:hint="eastAsia"/>
          <w:color w:val="auto"/>
          <w:sz w:val="28"/>
          <w:szCs w:val="28"/>
        </w:rPr>
        <w:t>95</w:t>
      </w:r>
      <w:r w:rsidR="008C7BE3" w:rsidRPr="009206AB">
        <w:rPr>
          <w:rFonts w:ascii="Times New Roman" w:hAnsi="Times New Roman" w:cstheme="minorBidi" w:hint="eastAsia"/>
          <w:color w:val="auto"/>
          <w:sz w:val="28"/>
          <w:szCs w:val="28"/>
        </w:rPr>
        <w:t>萬</w:t>
      </w:r>
      <w:r w:rsidR="0093443D">
        <w:rPr>
          <w:rFonts w:ascii="Times New Roman" w:hAnsi="Times New Roman" w:cstheme="minorBidi" w:hint="eastAsia"/>
          <w:color w:val="auto"/>
          <w:sz w:val="28"/>
          <w:szCs w:val="28"/>
        </w:rPr>
        <w:t>5,599</w:t>
      </w:r>
      <w:r w:rsidR="008C6FB4" w:rsidRPr="009206AB">
        <w:rPr>
          <w:rFonts w:ascii="Times New Roman" w:hAnsi="Times New Roman" w:cstheme="minorBidi"/>
          <w:color w:val="auto"/>
          <w:sz w:val="28"/>
          <w:szCs w:val="28"/>
        </w:rPr>
        <w:t>元，較</w:t>
      </w:r>
      <w:r w:rsidR="003947DC" w:rsidRPr="009206AB">
        <w:rPr>
          <w:rFonts w:ascii="Times New Roman" w:hAnsi="Times New Roman" w:cstheme="minorBidi" w:hint="eastAsia"/>
          <w:color w:val="auto"/>
          <w:sz w:val="28"/>
          <w:szCs w:val="28"/>
        </w:rPr>
        <w:t>10</w:t>
      </w:r>
      <w:r w:rsidR="0093443D">
        <w:rPr>
          <w:rFonts w:ascii="Times New Roman" w:hAnsi="Times New Roman" w:cstheme="minorBidi" w:hint="eastAsia"/>
          <w:color w:val="auto"/>
          <w:sz w:val="28"/>
          <w:szCs w:val="28"/>
        </w:rPr>
        <w:t>2</w:t>
      </w:r>
      <w:r w:rsidR="008C6FB4" w:rsidRPr="009206AB">
        <w:rPr>
          <w:rFonts w:ascii="Times New Roman" w:hAnsi="Times New Roman" w:cstheme="minorBidi"/>
          <w:color w:val="auto"/>
          <w:sz w:val="28"/>
          <w:szCs w:val="28"/>
        </w:rPr>
        <w:t>年</w:t>
      </w:r>
      <w:r w:rsidR="0093443D">
        <w:rPr>
          <w:rFonts w:ascii="Times New Roman" w:hAnsi="Times New Roman" w:cstheme="minorBidi" w:hint="eastAsia"/>
          <w:color w:val="auto"/>
          <w:sz w:val="28"/>
          <w:szCs w:val="28"/>
        </w:rPr>
        <w:t>92</w:t>
      </w:r>
      <w:r w:rsidR="00EB4343" w:rsidRPr="009206AB">
        <w:rPr>
          <w:rFonts w:ascii="Times New Roman" w:hAnsi="Times New Roman" w:cstheme="minorBidi" w:hint="eastAsia"/>
          <w:color w:val="auto"/>
          <w:sz w:val="28"/>
          <w:szCs w:val="28"/>
        </w:rPr>
        <w:t>萬</w:t>
      </w:r>
      <w:r w:rsidR="0093443D">
        <w:rPr>
          <w:rFonts w:ascii="Times New Roman" w:hAnsi="Times New Roman" w:cstheme="minorBidi" w:hint="eastAsia"/>
          <w:color w:val="auto"/>
          <w:sz w:val="28"/>
          <w:szCs w:val="28"/>
        </w:rPr>
        <w:t>8,938</w:t>
      </w:r>
      <w:r w:rsidR="00EB4343" w:rsidRPr="009206AB">
        <w:rPr>
          <w:rFonts w:ascii="Times New Roman" w:hAnsi="Times New Roman" w:cstheme="minorBidi" w:hint="eastAsia"/>
          <w:color w:val="auto"/>
          <w:sz w:val="28"/>
          <w:szCs w:val="28"/>
        </w:rPr>
        <w:t>元</w:t>
      </w:r>
      <w:r w:rsidR="003D2789" w:rsidRPr="009206AB">
        <w:rPr>
          <w:rFonts w:ascii="Times New Roman" w:hAnsi="Times New Roman" w:cstheme="minorBidi" w:hint="eastAsia"/>
          <w:color w:val="auto"/>
          <w:sz w:val="28"/>
          <w:szCs w:val="28"/>
        </w:rPr>
        <w:t>增加</w:t>
      </w:r>
      <w:r w:rsidR="0093443D">
        <w:rPr>
          <w:rFonts w:ascii="Times New Roman" w:hAnsi="Times New Roman" w:cstheme="minorBidi" w:hint="eastAsia"/>
          <w:color w:val="auto"/>
          <w:sz w:val="28"/>
          <w:szCs w:val="28"/>
        </w:rPr>
        <w:t>2</w:t>
      </w:r>
      <w:r w:rsidR="00EB4343" w:rsidRPr="009206AB">
        <w:rPr>
          <w:rFonts w:ascii="Times New Roman" w:hAnsi="Times New Roman" w:cstheme="minorBidi" w:hint="eastAsia"/>
          <w:color w:val="auto"/>
          <w:sz w:val="28"/>
          <w:szCs w:val="28"/>
        </w:rPr>
        <w:t>萬</w:t>
      </w:r>
      <w:r w:rsidR="0093443D">
        <w:rPr>
          <w:rFonts w:ascii="Times New Roman" w:hAnsi="Times New Roman" w:cstheme="minorBidi" w:hint="eastAsia"/>
          <w:color w:val="auto"/>
          <w:sz w:val="28"/>
          <w:szCs w:val="28"/>
        </w:rPr>
        <w:t>6,661</w:t>
      </w:r>
      <w:r w:rsidR="00EB4343" w:rsidRPr="009206AB">
        <w:rPr>
          <w:rFonts w:ascii="Times New Roman" w:hAnsi="Times New Roman" w:cstheme="minorBidi" w:hint="eastAsia"/>
          <w:color w:val="auto"/>
          <w:sz w:val="28"/>
          <w:szCs w:val="28"/>
        </w:rPr>
        <w:t>元或</w:t>
      </w:r>
      <w:r w:rsidR="0093443D">
        <w:rPr>
          <w:rFonts w:ascii="Times New Roman" w:hAnsi="Times New Roman" w:cstheme="minorBidi" w:hint="eastAsia"/>
          <w:color w:val="auto"/>
          <w:sz w:val="28"/>
          <w:szCs w:val="28"/>
        </w:rPr>
        <w:t>2.87</w:t>
      </w:r>
      <w:r w:rsidR="000D4B66" w:rsidRPr="009206AB">
        <w:rPr>
          <w:rFonts w:ascii="Times New Roman" w:hAnsi="Times New Roman" w:cstheme="minorBidi"/>
          <w:color w:val="auto"/>
          <w:sz w:val="28"/>
          <w:szCs w:val="28"/>
        </w:rPr>
        <w:t>%</w:t>
      </w:r>
      <w:r w:rsidR="008C6FB4" w:rsidRPr="009206AB">
        <w:rPr>
          <w:rFonts w:ascii="Times New Roman" w:hAnsi="Times New Roman" w:cstheme="minorBidi"/>
          <w:color w:val="auto"/>
          <w:sz w:val="28"/>
          <w:szCs w:val="28"/>
        </w:rPr>
        <w:t>，</w:t>
      </w:r>
      <w:r w:rsidR="0093443D">
        <w:rPr>
          <w:rFonts w:ascii="Times New Roman" w:hAnsi="Times New Roman" w:cstheme="minorBidi" w:hint="eastAsia"/>
          <w:color w:val="auto"/>
          <w:sz w:val="28"/>
          <w:szCs w:val="28"/>
        </w:rPr>
        <w:t>六</w:t>
      </w:r>
      <w:r w:rsidR="008C6FB4" w:rsidRPr="009206AB">
        <w:rPr>
          <w:rFonts w:ascii="Times New Roman" w:hAnsi="Times New Roman" w:cstheme="minorBidi"/>
          <w:color w:val="auto"/>
          <w:sz w:val="28"/>
          <w:szCs w:val="28"/>
        </w:rPr>
        <w:t>都中排</w:t>
      </w:r>
      <w:r w:rsidR="00E70F08" w:rsidRPr="009206AB">
        <w:rPr>
          <w:rFonts w:ascii="Times New Roman" w:hAnsi="Times New Roman" w:cstheme="minorBidi" w:hint="eastAsia"/>
          <w:color w:val="auto"/>
          <w:sz w:val="28"/>
          <w:szCs w:val="28"/>
        </w:rPr>
        <w:t>名</w:t>
      </w:r>
      <w:r w:rsidR="008C6FB4" w:rsidRPr="009206AB">
        <w:rPr>
          <w:rFonts w:ascii="Times New Roman" w:hAnsi="Times New Roman" w:cstheme="minorBidi"/>
          <w:color w:val="auto"/>
          <w:sz w:val="28"/>
          <w:szCs w:val="28"/>
        </w:rPr>
        <w:t>第</w:t>
      </w:r>
      <w:r w:rsidR="00A562BE" w:rsidRPr="009206AB">
        <w:rPr>
          <w:rFonts w:ascii="Times New Roman" w:hAnsi="Times New Roman" w:cstheme="minorBidi" w:hint="eastAsia"/>
          <w:color w:val="auto"/>
          <w:sz w:val="28"/>
          <w:szCs w:val="28"/>
        </w:rPr>
        <w:t>3</w:t>
      </w:r>
      <w:r w:rsidR="00A81F5F" w:rsidRPr="009206AB">
        <w:rPr>
          <w:rFonts w:ascii="Times New Roman" w:hAnsi="Times New Roman" w:cstheme="minorBidi" w:hint="eastAsia"/>
          <w:color w:val="auto"/>
          <w:sz w:val="28"/>
          <w:szCs w:val="28"/>
        </w:rPr>
        <w:t>，若剔除戶量</w:t>
      </w:r>
      <w:r w:rsidR="000C2749" w:rsidRPr="009206AB">
        <w:rPr>
          <w:rFonts w:ascii="Times New Roman" w:hAnsi="Times New Roman" w:cstheme="minorBidi" w:hint="eastAsia"/>
          <w:color w:val="auto"/>
          <w:sz w:val="28"/>
          <w:szCs w:val="28"/>
        </w:rPr>
        <w:t>影響</w:t>
      </w:r>
      <w:r w:rsidR="00B85435" w:rsidRPr="009206AB">
        <w:rPr>
          <w:rFonts w:ascii="Times New Roman" w:hAnsi="Times New Roman" w:cstheme="minorBidi" w:hint="eastAsia"/>
          <w:color w:val="auto"/>
          <w:sz w:val="28"/>
          <w:szCs w:val="28"/>
        </w:rPr>
        <w:t>因素</w:t>
      </w:r>
      <w:r w:rsidR="00A81F5F" w:rsidRPr="009206AB">
        <w:rPr>
          <w:rFonts w:ascii="Times New Roman" w:hAnsi="Times New Roman" w:cstheme="minorBidi" w:hint="eastAsia"/>
          <w:color w:val="auto"/>
          <w:sz w:val="28"/>
          <w:szCs w:val="28"/>
        </w:rPr>
        <w:t>，則平均每戶每人可支配所得為</w:t>
      </w:r>
      <w:r w:rsidR="0093443D">
        <w:rPr>
          <w:rFonts w:ascii="Times New Roman" w:hAnsi="Times New Roman" w:cstheme="minorBidi" w:hint="eastAsia"/>
          <w:color w:val="auto"/>
          <w:sz w:val="28"/>
          <w:szCs w:val="28"/>
        </w:rPr>
        <w:t>30</w:t>
      </w:r>
      <w:r w:rsidR="00A81F5F" w:rsidRPr="009206AB">
        <w:rPr>
          <w:rFonts w:ascii="Times New Roman" w:hAnsi="Times New Roman" w:cstheme="minorBidi" w:hint="eastAsia"/>
          <w:color w:val="auto"/>
          <w:sz w:val="28"/>
          <w:szCs w:val="28"/>
        </w:rPr>
        <w:t>萬</w:t>
      </w:r>
      <w:r w:rsidR="0093443D">
        <w:rPr>
          <w:rFonts w:ascii="Times New Roman" w:hAnsi="Times New Roman" w:cstheme="minorBidi" w:hint="eastAsia"/>
          <w:color w:val="auto"/>
          <w:sz w:val="28"/>
          <w:szCs w:val="28"/>
        </w:rPr>
        <w:t>3,365</w:t>
      </w:r>
      <w:r w:rsidR="00A81F5F" w:rsidRPr="009206AB">
        <w:rPr>
          <w:rFonts w:ascii="Times New Roman" w:hAnsi="Times New Roman" w:cstheme="minorBidi" w:hint="eastAsia"/>
          <w:color w:val="auto"/>
          <w:sz w:val="28"/>
          <w:szCs w:val="28"/>
        </w:rPr>
        <w:t>元，較</w:t>
      </w:r>
      <w:r w:rsidR="00A81F5F" w:rsidRPr="009206AB">
        <w:rPr>
          <w:rFonts w:ascii="Times New Roman" w:hAnsi="Times New Roman" w:cstheme="minorBidi" w:hint="eastAsia"/>
          <w:color w:val="auto"/>
          <w:sz w:val="28"/>
          <w:szCs w:val="28"/>
        </w:rPr>
        <w:t>10</w:t>
      </w:r>
      <w:r w:rsidR="0093443D">
        <w:rPr>
          <w:rFonts w:ascii="Times New Roman" w:hAnsi="Times New Roman" w:cstheme="minorBidi" w:hint="eastAsia"/>
          <w:color w:val="auto"/>
          <w:sz w:val="28"/>
          <w:szCs w:val="28"/>
        </w:rPr>
        <w:t>2</w:t>
      </w:r>
      <w:r w:rsidR="00A81F5F" w:rsidRPr="009206AB">
        <w:rPr>
          <w:rFonts w:ascii="Times New Roman" w:hAnsi="Times New Roman" w:cstheme="minorBidi" w:hint="eastAsia"/>
          <w:color w:val="auto"/>
          <w:sz w:val="28"/>
          <w:szCs w:val="28"/>
        </w:rPr>
        <w:t>年</w:t>
      </w:r>
      <w:r w:rsidR="00A81F5F" w:rsidRPr="009206AB">
        <w:rPr>
          <w:rFonts w:ascii="Times New Roman" w:hAnsi="Times New Roman" w:cstheme="minorBidi" w:hint="eastAsia"/>
          <w:color w:val="auto"/>
          <w:sz w:val="28"/>
          <w:szCs w:val="28"/>
        </w:rPr>
        <w:t>2</w:t>
      </w:r>
      <w:r w:rsidR="0093443D">
        <w:rPr>
          <w:rFonts w:ascii="Times New Roman" w:hAnsi="Times New Roman" w:cstheme="minorBidi" w:hint="eastAsia"/>
          <w:color w:val="auto"/>
          <w:sz w:val="28"/>
          <w:szCs w:val="28"/>
        </w:rPr>
        <w:t>8</w:t>
      </w:r>
      <w:r w:rsidR="00A81F5F" w:rsidRPr="009206AB">
        <w:rPr>
          <w:rFonts w:ascii="Times New Roman" w:hAnsi="Times New Roman" w:cstheme="minorBidi" w:hint="eastAsia"/>
          <w:color w:val="auto"/>
          <w:sz w:val="28"/>
          <w:szCs w:val="28"/>
        </w:rPr>
        <w:t>萬</w:t>
      </w:r>
      <w:r w:rsidR="0093443D">
        <w:rPr>
          <w:rFonts w:ascii="Times New Roman" w:hAnsi="Times New Roman" w:cstheme="minorBidi" w:hint="eastAsia"/>
          <w:color w:val="auto"/>
          <w:sz w:val="28"/>
          <w:szCs w:val="28"/>
        </w:rPr>
        <w:t>2,352</w:t>
      </w:r>
      <w:r w:rsidR="00A81F5F" w:rsidRPr="009206AB">
        <w:rPr>
          <w:rFonts w:ascii="Times New Roman" w:hAnsi="Times New Roman" w:cstheme="minorBidi" w:hint="eastAsia"/>
          <w:color w:val="auto"/>
          <w:sz w:val="28"/>
          <w:szCs w:val="28"/>
        </w:rPr>
        <w:t>元</w:t>
      </w:r>
      <w:r w:rsidR="003D2789" w:rsidRPr="009206AB">
        <w:rPr>
          <w:rFonts w:ascii="Times New Roman" w:hAnsi="Times New Roman" w:cstheme="minorBidi" w:hint="eastAsia"/>
          <w:color w:val="auto"/>
          <w:sz w:val="28"/>
          <w:szCs w:val="28"/>
        </w:rPr>
        <w:t>增加</w:t>
      </w:r>
      <w:r w:rsidR="0093443D">
        <w:rPr>
          <w:rFonts w:ascii="Times New Roman" w:hAnsi="Times New Roman" w:cstheme="minorBidi" w:hint="eastAsia"/>
          <w:color w:val="auto"/>
          <w:sz w:val="28"/>
          <w:szCs w:val="28"/>
        </w:rPr>
        <w:t>2</w:t>
      </w:r>
      <w:r w:rsidR="003D2789" w:rsidRPr="009206AB">
        <w:rPr>
          <w:rFonts w:ascii="Times New Roman" w:hAnsi="Times New Roman" w:cstheme="minorBidi" w:hint="eastAsia"/>
          <w:color w:val="auto"/>
          <w:sz w:val="28"/>
          <w:szCs w:val="28"/>
        </w:rPr>
        <w:t>萬</w:t>
      </w:r>
      <w:r w:rsidR="003D2789" w:rsidRPr="009206AB">
        <w:rPr>
          <w:rFonts w:ascii="Times New Roman" w:hAnsi="Times New Roman" w:cstheme="minorBidi" w:hint="eastAsia"/>
          <w:color w:val="auto"/>
          <w:sz w:val="28"/>
          <w:szCs w:val="28"/>
        </w:rPr>
        <w:t>1</w:t>
      </w:r>
      <w:r w:rsidR="00A81F5F" w:rsidRPr="009206AB">
        <w:rPr>
          <w:rFonts w:ascii="Times New Roman" w:hAnsi="Times New Roman" w:cstheme="minorBidi" w:hint="eastAsia"/>
          <w:color w:val="auto"/>
          <w:sz w:val="28"/>
          <w:szCs w:val="28"/>
        </w:rPr>
        <w:t>,</w:t>
      </w:r>
      <w:r w:rsidR="0093443D">
        <w:rPr>
          <w:rFonts w:ascii="Times New Roman" w:hAnsi="Times New Roman" w:cstheme="minorBidi" w:hint="eastAsia"/>
          <w:color w:val="auto"/>
          <w:sz w:val="28"/>
          <w:szCs w:val="28"/>
        </w:rPr>
        <w:t>013</w:t>
      </w:r>
      <w:r w:rsidR="00A81F5F" w:rsidRPr="009206AB">
        <w:rPr>
          <w:rFonts w:ascii="Times New Roman" w:hAnsi="Times New Roman" w:cstheme="minorBidi" w:hint="eastAsia"/>
          <w:color w:val="auto"/>
          <w:sz w:val="28"/>
          <w:szCs w:val="28"/>
        </w:rPr>
        <w:t>元</w:t>
      </w:r>
      <w:r w:rsidR="008F4CB1" w:rsidRPr="009206AB">
        <w:rPr>
          <w:rFonts w:ascii="Times New Roman" w:hAnsi="Times New Roman" w:cstheme="minorBidi" w:hint="eastAsia"/>
          <w:color w:val="auto"/>
          <w:sz w:val="28"/>
          <w:szCs w:val="28"/>
        </w:rPr>
        <w:t>或</w:t>
      </w:r>
      <w:r w:rsidR="0093443D">
        <w:rPr>
          <w:rFonts w:ascii="Times New Roman" w:hAnsi="Times New Roman" w:cstheme="minorBidi" w:hint="eastAsia"/>
          <w:color w:val="auto"/>
          <w:sz w:val="28"/>
          <w:szCs w:val="28"/>
        </w:rPr>
        <w:t>7.44</w:t>
      </w:r>
      <w:r w:rsidR="008F4CB1" w:rsidRPr="009206AB">
        <w:rPr>
          <w:rFonts w:ascii="Times New Roman" w:hAnsi="Times New Roman" w:cstheme="minorBidi" w:hint="eastAsia"/>
          <w:color w:val="auto"/>
          <w:sz w:val="28"/>
          <w:szCs w:val="28"/>
        </w:rPr>
        <w:t>%</w:t>
      </w:r>
      <w:r w:rsidR="008C6FB4" w:rsidRPr="009206AB">
        <w:rPr>
          <w:rFonts w:ascii="Times New Roman" w:hAnsi="Times New Roman" w:cstheme="minorBidi"/>
          <w:color w:val="auto"/>
          <w:sz w:val="28"/>
          <w:szCs w:val="28"/>
        </w:rPr>
        <w:t>。</w:t>
      </w:r>
    </w:p>
    <w:p w:rsidR="002D1B53" w:rsidRPr="009206AB" w:rsidRDefault="002D1B53" w:rsidP="002D1B53">
      <w:pPr>
        <w:pStyle w:val="Default"/>
        <w:spacing w:line="480" w:lineRule="exact"/>
        <w:ind w:left="210" w:hangingChars="75" w:hanging="210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 w:hint="eastAsia"/>
          <w:color w:val="auto"/>
          <w:sz w:val="28"/>
          <w:szCs w:val="28"/>
        </w:rPr>
        <w:t>6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.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本市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10</w:t>
      </w:r>
      <w:r w:rsidR="0093443D">
        <w:rPr>
          <w:rFonts w:ascii="Times New Roman" w:hAnsi="Times New Roman" w:cstheme="minorBidi" w:hint="eastAsia"/>
          <w:color w:val="auto"/>
          <w:sz w:val="28"/>
          <w:szCs w:val="28"/>
        </w:rPr>
        <w:t>3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年前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5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大消費支出項目依序為「住宅服務、水電瓦斯及其他燃料」</w:t>
      </w:r>
      <w:r w:rsidR="00FF0F0A">
        <w:rPr>
          <w:rFonts w:ascii="Times New Roman" w:hAnsi="Times New Roman" w:cstheme="minorBidi" w:hint="eastAsia"/>
          <w:color w:val="auto"/>
          <w:sz w:val="28"/>
          <w:szCs w:val="28"/>
        </w:rPr>
        <w:t>23.34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%</w:t>
      </w:r>
      <w:r w:rsidRPr="009206AB">
        <w:rPr>
          <w:rFonts w:ascii="Times New Roman" w:hAnsi="Times New Roman" w:cstheme="minorBidi" w:hint="eastAsia"/>
          <w:color w:val="auto"/>
          <w:sz w:val="28"/>
          <w:szCs w:val="28"/>
        </w:rPr>
        <w:t>，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「醫療保健」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15.</w:t>
      </w:r>
      <w:r w:rsidR="0093443D">
        <w:rPr>
          <w:rFonts w:ascii="Times New Roman" w:hAnsi="Times New Roman" w:cstheme="minorBidi" w:hint="eastAsia"/>
          <w:color w:val="auto"/>
          <w:sz w:val="28"/>
          <w:szCs w:val="28"/>
        </w:rPr>
        <w:t>4</w:t>
      </w:r>
      <w:r w:rsidRPr="009206AB">
        <w:rPr>
          <w:rFonts w:ascii="Times New Roman" w:hAnsi="Times New Roman" w:cstheme="minorBidi" w:hint="eastAsia"/>
          <w:color w:val="auto"/>
          <w:sz w:val="28"/>
          <w:szCs w:val="28"/>
        </w:rPr>
        <w:t>3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%</w:t>
      </w:r>
      <w:r w:rsidRPr="009206AB">
        <w:rPr>
          <w:rFonts w:ascii="Times New Roman" w:hAnsi="Times New Roman" w:cstheme="minorBidi" w:hint="eastAsia"/>
          <w:color w:val="auto"/>
          <w:sz w:val="28"/>
          <w:szCs w:val="28"/>
        </w:rPr>
        <w:t>，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「食品及非酒精飲料」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1</w:t>
      </w:r>
      <w:r w:rsidR="00FF0F0A">
        <w:rPr>
          <w:rFonts w:ascii="Times New Roman" w:hAnsi="Times New Roman" w:cstheme="minorBidi" w:hint="eastAsia"/>
          <w:color w:val="auto"/>
          <w:sz w:val="28"/>
          <w:szCs w:val="28"/>
        </w:rPr>
        <w:t>3.52</w:t>
      </w:r>
      <w:r w:rsidRPr="009206AB">
        <w:rPr>
          <w:rFonts w:ascii="Times New Roman" w:hAnsi="Times New Roman" w:cstheme="minorBidi" w:hint="eastAsia"/>
          <w:color w:val="auto"/>
          <w:sz w:val="28"/>
          <w:szCs w:val="28"/>
        </w:rPr>
        <w:t>%</w:t>
      </w:r>
      <w:r w:rsidRPr="009206AB">
        <w:rPr>
          <w:rFonts w:ascii="Times New Roman" w:hAnsi="Times New Roman" w:cstheme="minorBidi" w:hint="eastAsia"/>
          <w:color w:val="auto"/>
          <w:sz w:val="28"/>
          <w:szCs w:val="28"/>
        </w:rPr>
        <w:t>，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「餐廳及旅館」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1</w:t>
      </w:r>
      <w:r w:rsidRPr="009206AB">
        <w:rPr>
          <w:rFonts w:ascii="Times New Roman" w:hAnsi="Times New Roman" w:cstheme="minorBidi" w:hint="eastAsia"/>
          <w:color w:val="auto"/>
          <w:sz w:val="28"/>
          <w:szCs w:val="28"/>
        </w:rPr>
        <w:t>1.</w:t>
      </w:r>
      <w:r w:rsidR="0093443D">
        <w:rPr>
          <w:rFonts w:ascii="Times New Roman" w:hAnsi="Times New Roman" w:cstheme="minorBidi" w:hint="eastAsia"/>
          <w:color w:val="auto"/>
          <w:sz w:val="28"/>
          <w:szCs w:val="28"/>
        </w:rPr>
        <w:t>62</w:t>
      </w:r>
      <w:r w:rsidRPr="009206AB">
        <w:rPr>
          <w:rFonts w:ascii="Times New Roman" w:hAnsi="Times New Roman" w:cstheme="minorBidi" w:hint="eastAsia"/>
          <w:color w:val="auto"/>
          <w:sz w:val="28"/>
          <w:szCs w:val="28"/>
        </w:rPr>
        <w:t>%</w:t>
      </w:r>
      <w:r w:rsidRPr="009206AB">
        <w:rPr>
          <w:rFonts w:ascii="Times New Roman" w:hAnsi="Times New Roman" w:cstheme="minorBidi" w:hint="eastAsia"/>
          <w:color w:val="auto"/>
          <w:sz w:val="28"/>
          <w:szCs w:val="28"/>
        </w:rPr>
        <w:t>，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「交通」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1</w:t>
      </w:r>
      <w:r w:rsidRPr="009206AB">
        <w:rPr>
          <w:rFonts w:ascii="Times New Roman" w:hAnsi="Times New Roman" w:cstheme="minorBidi" w:hint="eastAsia"/>
          <w:color w:val="auto"/>
          <w:sz w:val="28"/>
          <w:szCs w:val="28"/>
        </w:rPr>
        <w:t>0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.</w:t>
      </w:r>
      <w:r w:rsidR="0093443D">
        <w:rPr>
          <w:rFonts w:ascii="Times New Roman" w:hAnsi="Times New Roman" w:cstheme="minorBidi" w:hint="eastAsia"/>
          <w:color w:val="auto"/>
          <w:sz w:val="28"/>
          <w:szCs w:val="28"/>
        </w:rPr>
        <w:t>29</w:t>
      </w:r>
      <w:r w:rsidRPr="009206AB">
        <w:rPr>
          <w:rFonts w:ascii="Times New Roman" w:hAnsi="Times New Roman" w:cstheme="minorBidi" w:hint="eastAsia"/>
          <w:color w:val="auto"/>
          <w:sz w:val="28"/>
          <w:szCs w:val="28"/>
        </w:rPr>
        <w:t>%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，概略而言仍以住宅設備、醫療保健、飲食為主要支出目的。</w:t>
      </w:r>
    </w:p>
    <w:p w:rsidR="008C6FB4" w:rsidRPr="009206AB" w:rsidRDefault="008C6FB4" w:rsidP="00D86D9D">
      <w:pPr>
        <w:pStyle w:val="Default"/>
        <w:spacing w:line="480" w:lineRule="exact"/>
        <w:ind w:left="210" w:hangingChars="75" w:hanging="210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 w:rsidRPr="009206AB">
        <w:rPr>
          <w:rFonts w:ascii="Times New Roman" w:hAnsi="Times New Roman" w:cstheme="minorBidi"/>
          <w:color w:val="auto"/>
          <w:sz w:val="28"/>
          <w:szCs w:val="28"/>
        </w:rPr>
        <w:t>7.</w:t>
      </w:r>
      <w:r w:rsidR="00D86D9D" w:rsidRPr="00D86D9D">
        <w:rPr>
          <w:rFonts w:ascii="Times New Roman" w:hAnsi="Times New Roman" w:cstheme="minorBidi" w:hint="eastAsia"/>
          <w:color w:val="auto"/>
          <w:sz w:val="28"/>
          <w:szCs w:val="28"/>
        </w:rPr>
        <w:t>本市</w:t>
      </w:r>
      <w:r w:rsidR="00D86D9D" w:rsidRPr="00D86D9D">
        <w:rPr>
          <w:rFonts w:ascii="Times New Roman" w:hAnsi="Times New Roman" w:cstheme="minorBidi" w:hint="eastAsia"/>
          <w:color w:val="auto"/>
          <w:sz w:val="28"/>
          <w:szCs w:val="28"/>
        </w:rPr>
        <w:t>103</w:t>
      </w:r>
      <w:r w:rsidR="00D86D9D" w:rsidRPr="00D86D9D">
        <w:rPr>
          <w:rFonts w:ascii="Times New Roman" w:hAnsi="Times New Roman" w:cstheme="minorBidi" w:hint="eastAsia"/>
          <w:color w:val="auto"/>
          <w:sz w:val="28"/>
          <w:szCs w:val="28"/>
        </w:rPr>
        <w:t>年平均每戶消費支出為</w:t>
      </w:r>
      <w:r w:rsidR="00D86D9D" w:rsidRPr="00D86D9D">
        <w:rPr>
          <w:rFonts w:ascii="Times New Roman" w:hAnsi="Times New Roman" w:cstheme="minorBidi" w:hint="eastAsia"/>
          <w:color w:val="auto"/>
          <w:sz w:val="28"/>
          <w:szCs w:val="28"/>
        </w:rPr>
        <w:t>78</w:t>
      </w:r>
      <w:r w:rsidR="00D86D9D" w:rsidRPr="00D86D9D">
        <w:rPr>
          <w:rFonts w:ascii="Times New Roman" w:hAnsi="Times New Roman" w:cstheme="minorBidi" w:hint="eastAsia"/>
          <w:color w:val="auto"/>
          <w:sz w:val="28"/>
          <w:szCs w:val="28"/>
        </w:rPr>
        <w:t>萬</w:t>
      </w:r>
      <w:r w:rsidR="00D86D9D" w:rsidRPr="00D86D9D">
        <w:rPr>
          <w:rFonts w:ascii="Times New Roman" w:hAnsi="Times New Roman" w:cstheme="minorBidi" w:hint="eastAsia"/>
          <w:color w:val="auto"/>
          <w:sz w:val="28"/>
          <w:szCs w:val="28"/>
        </w:rPr>
        <w:t>6,285</w:t>
      </w:r>
      <w:r w:rsidR="00D86D9D" w:rsidRPr="00D86D9D">
        <w:rPr>
          <w:rFonts w:ascii="Times New Roman" w:hAnsi="Times New Roman" w:cstheme="minorBidi" w:hint="eastAsia"/>
          <w:color w:val="auto"/>
          <w:sz w:val="28"/>
          <w:szCs w:val="28"/>
        </w:rPr>
        <w:t>元，較</w:t>
      </w:r>
      <w:r w:rsidR="00D86D9D" w:rsidRPr="00D86D9D">
        <w:rPr>
          <w:rFonts w:ascii="Times New Roman" w:hAnsi="Times New Roman" w:cstheme="minorBidi" w:hint="eastAsia"/>
          <w:color w:val="auto"/>
          <w:sz w:val="28"/>
          <w:szCs w:val="28"/>
        </w:rPr>
        <w:t>102</w:t>
      </w:r>
      <w:r w:rsidR="00D86D9D" w:rsidRPr="00D86D9D">
        <w:rPr>
          <w:rFonts w:ascii="Times New Roman" w:hAnsi="Times New Roman" w:cstheme="minorBidi" w:hint="eastAsia"/>
          <w:color w:val="auto"/>
          <w:sz w:val="28"/>
          <w:szCs w:val="28"/>
        </w:rPr>
        <w:t>年之</w:t>
      </w:r>
      <w:r w:rsidR="00D86D9D" w:rsidRPr="00D86D9D">
        <w:rPr>
          <w:rFonts w:ascii="Times New Roman" w:hAnsi="Times New Roman" w:cstheme="minorBidi" w:hint="eastAsia"/>
          <w:color w:val="auto"/>
          <w:sz w:val="28"/>
          <w:szCs w:val="28"/>
        </w:rPr>
        <w:t>78</w:t>
      </w:r>
      <w:r w:rsidR="00D86D9D" w:rsidRPr="00D86D9D">
        <w:rPr>
          <w:rFonts w:ascii="Times New Roman" w:hAnsi="Times New Roman" w:cstheme="minorBidi" w:hint="eastAsia"/>
          <w:color w:val="auto"/>
          <w:sz w:val="28"/>
          <w:szCs w:val="28"/>
        </w:rPr>
        <w:t>萬</w:t>
      </w:r>
      <w:r w:rsidR="00D86D9D" w:rsidRPr="00D86D9D">
        <w:rPr>
          <w:rFonts w:ascii="Times New Roman" w:hAnsi="Times New Roman" w:cstheme="minorBidi" w:hint="eastAsia"/>
          <w:color w:val="auto"/>
          <w:sz w:val="28"/>
          <w:szCs w:val="28"/>
        </w:rPr>
        <w:t>1,899</w:t>
      </w:r>
      <w:r w:rsidR="00D86D9D" w:rsidRPr="00D86D9D">
        <w:rPr>
          <w:rFonts w:ascii="Times New Roman" w:hAnsi="Times New Roman" w:cstheme="minorBidi" w:hint="eastAsia"/>
          <w:color w:val="auto"/>
          <w:sz w:val="28"/>
          <w:szCs w:val="28"/>
        </w:rPr>
        <w:t>元增加</w:t>
      </w:r>
      <w:r w:rsidR="00D86D9D" w:rsidRPr="00D86D9D">
        <w:rPr>
          <w:rFonts w:ascii="Times New Roman" w:hAnsi="Times New Roman" w:cstheme="minorBidi" w:hint="eastAsia"/>
          <w:color w:val="auto"/>
          <w:sz w:val="28"/>
          <w:szCs w:val="28"/>
        </w:rPr>
        <w:t>4,386</w:t>
      </w:r>
      <w:r w:rsidR="00D86D9D" w:rsidRPr="00D86D9D">
        <w:rPr>
          <w:rFonts w:ascii="Times New Roman" w:hAnsi="Times New Roman" w:cstheme="minorBidi" w:hint="eastAsia"/>
          <w:color w:val="auto"/>
          <w:sz w:val="28"/>
          <w:szCs w:val="28"/>
        </w:rPr>
        <w:t>元或</w:t>
      </w:r>
      <w:r w:rsidR="00D86D9D" w:rsidRPr="00D86D9D">
        <w:rPr>
          <w:rFonts w:ascii="Times New Roman" w:hAnsi="Times New Roman" w:cstheme="minorBidi" w:hint="eastAsia"/>
          <w:color w:val="auto"/>
          <w:sz w:val="28"/>
          <w:szCs w:val="28"/>
        </w:rPr>
        <w:t>0.56%</w:t>
      </w:r>
      <w:r w:rsidR="00D86D9D" w:rsidRPr="00D86D9D">
        <w:rPr>
          <w:rFonts w:ascii="Times New Roman" w:hAnsi="Times New Roman" w:cstheme="minorBidi" w:hint="eastAsia"/>
          <w:color w:val="auto"/>
          <w:sz w:val="28"/>
          <w:szCs w:val="28"/>
        </w:rPr>
        <w:t>，六都中排名第</w:t>
      </w:r>
      <w:r w:rsidR="00D86D9D" w:rsidRPr="00D86D9D">
        <w:rPr>
          <w:rFonts w:ascii="Times New Roman" w:hAnsi="Times New Roman" w:cstheme="minorBidi" w:hint="eastAsia"/>
          <w:color w:val="auto"/>
          <w:sz w:val="28"/>
          <w:szCs w:val="28"/>
        </w:rPr>
        <w:t>3</w:t>
      </w:r>
      <w:r w:rsidR="00D86D9D" w:rsidRPr="00D86D9D">
        <w:rPr>
          <w:rFonts w:ascii="Times New Roman" w:hAnsi="Times New Roman" w:cstheme="minorBidi" w:hint="eastAsia"/>
          <w:color w:val="auto"/>
          <w:sz w:val="28"/>
          <w:szCs w:val="28"/>
        </w:rPr>
        <w:t>。平均每戶儲蓄為</w:t>
      </w:r>
      <w:r w:rsidR="00D86D9D" w:rsidRPr="00D86D9D">
        <w:rPr>
          <w:rFonts w:ascii="Times New Roman" w:hAnsi="Times New Roman" w:cstheme="minorBidi" w:hint="eastAsia"/>
          <w:color w:val="auto"/>
          <w:sz w:val="28"/>
          <w:szCs w:val="28"/>
        </w:rPr>
        <w:t>16</w:t>
      </w:r>
      <w:r w:rsidR="00D86D9D" w:rsidRPr="00D86D9D">
        <w:rPr>
          <w:rFonts w:ascii="Times New Roman" w:hAnsi="Times New Roman" w:cstheme="minorBidi" w:hint="eastAsia"/>
          <w:color w:val="auto"/>
          <w:sz w:val="28"/>
          <w:szCs w:val="28"/>
        </w:rPr>
        <w:t>萬</w:t>
      </w:r>
      <w:r w:rsidR="00D86D9D" w:rsidRPr="00D86D9D">
        <w:rPr>
          <w:rFonts w:ascii="Times New Roman" w:hAnsi="Times New Roman" w:cstheme="minorBidi" w:hint="eastAsia"/>
          <w:color w:val="auto"/>
          <w:sz w:val="28"/>
          <w:szCs w:val="28"/>
        </w:rPr>
        <w:t>9,314</w:t>
      </w:r>
      <w:r w:rsidR="00D86D9D" w:rsidRPr="00D86D9D">
        <w:rPr>
          <w:rFonts w:ascii="Times New Roman" w:hAnsi="Times New Roman" w:cstheme="minorBidi" w:hint="eastAsia"/>
          <w:color w:val="auto"/>
          <w:sz w:val="28"/>
          <w:szCs w:val="28"/>
        </w:rPr>
        <w:t>元，較</w:t>
      </w:r>
      <w:r w:rsidR="00D86D9D" w:rsidRPr="00D86D9D">
        <w:rPr>
          <w:rFonts w:ascii="Times New Roman" w:hAnsi="Times New Roman" w:cstheme="minorBidi" w:hint="eastAsia"/>
          <w:color w:val="auto"/>
          <w:sz w:val="28"/>
          <w:szCs w:val="28"/>
        </w:rPr>
        <w:t>102</w:t>
      </w:r>
      <w:r w:rsidR="00D86D9D" w:rsidRPr="00D86D9D">
        <w:rPr>
          <w:rFonts w:ascii="Times New Roman" w:hAnsi="Times New Roman" w:cstheme="minorBidi" w:hint="eastAsia"/>
          <w:color w:val="auto"/>
          <w:sz w:val="28"/>
          <w:szCs w:val="28"/>
        </w:rPr>
        <w:t>年之</w:t>
      </w:r>
      <w:r w:rsidR="00D86D9D" w:rsidRPr="00D86D9D">
        <w:rPr>
          <w:rFonts w:ascii="Times New Roman" w:hAnsi="Times New Roman" w:cstheme="minorBidi" w:hint="eastAsia"/>
          <w:color w:val="auto"/>
          <w:sz w:val="28"/>
          <w:szCs w:val="28"/>
        </w:rPr>
        <w:t>14</w:t>
      </w:r>
      <w:r w:rsidR="00D86D9D" w:rsidRPr="00D86D9D">
        <w:rPr>
          <w:rFonts w:ascii="Times New Roman" w:hAnsi="Times New Roman" w:cstheme="minorBidi" w:hint="eastAsia"/>
          <w:color w:val="auto"/>
          <w:sz w:val="28"/>
          <w:szCs w:val="28"/>
        </w:rPr>
        <w:t>萬</w:t>
      </w:r>
      <w:r w:rsidR="00D86D9D" w:rsidRPr="00D86D9D">
        <w:rPr>
          <w:rFonts w:ascii="Times New Roman" w:hAnsi="Times New Roman" w:cstheme="minorBidi" w:hint="eastAsia"/>
          <w:color w:val="auto"/>
          <w:sz w:val="28"/>
          <w:szCs w:val="28"/>
        </w:rPr>
        <w:t>7,039</w:t>
      </w:r>
      <w:r w:rsidR="00D86D9D" w:rsidRPr="00D86D9D">
        <w:rPr>
          <w:rFonts w:ascii="Times New Roman" w:hAnsi="Times New Roman" w:cstheme="minorBidi" w:hint="eastAsia"/>
          <w:color w:val="auto"/>
          <w:sz w:val="28"/>
          <w:szCs w:val="28"/>
        </w:rPr>
        <w:t>元增加</w:t>
      </w:r>
      <w:r w:rsidR="00D86D9D" w:rsidRPr="00D86D9D">
        <w:rPr>
          <w:rFonts w:ascii="Times New Roman" w:hAnsi="Times New Roman" w:cstheme="minorBidi" w:hint="eastAsia"/>
          <w:color w:val="auto"/>
          <w:sz w:val="28"/>
          <w:szCs w:val="28"/>
        </w:rPr>
        <w:t>2</w:t>
      </w:r>
      <w:r w:rsidR="00D86D9D" w:rsidRPr="00D86D9D">
        <w:rPr>
          <w:rFonts w:ascii="Times New Roman" w:hAnsi="Times New Roman" w:cstheme="minorBidi" w:hint="eastAsia"/>
          <w:color w:val="auto"/>
          <w:sz w:val="28"/>
          <w:szCs w:val="28"/>
        </w:rPr>
        <w:t>萬</w:t>
      </w:r>
      <w:r w:rsidR="00D86D9D" w:rsidRPr="00D86D9D">
        <w:rPr>
          <w:rFonts w:ascii="Times New Roman" w:hAnsi="Times New Roman" w:cstheme="minorBidi" w:hint="eastAsia"/>
          <w:color w:val="auto"/>
          <w:sz w:val="28"/>
          <w:szCs w:val="28"/>
        </w:rPr>
        <w:t>2,275</w:t>
      </w:r>
      <w:r w:rsidR="00D86D9D" w:rsidRPr="00D86D9D">
        <w:rPr>
          <w:rFonts w:ascii="Times New Roman" w:hAnsi="Times New Roman" w:cstheme="minorBidi" w:hint="eastAsia"/>
          <w:color w:val="auto"/>
          <w:sz w:val="28"/>
          <w:szCs w:val="28"/>
        </w:rPr>
        <w:t>元或</w:t>
      </w:r>
      <w:r w:rsidR="00D86D9D" w:rsidRPr="00D86D9D">
        <w:rPr>
          <w:rFonts w:ascii="Times New Roman" w:hAnsi="Times New Roman" w:cstheme="minorBidi" w:hint="eastAsia"/>
          <w:color w:val="auto"/>
          <w:sz w:val="28"/>
          <w:szCs w:val="28"/>
        </w:rPr>
        <w:t>15.15</w:t>
      </w:r>
      <w:r w:rsidR="00D86D9D">
        <w:rPr>
          <w:rFonts w:ascii="Times New Roman" w:hAnsi="Times New Roman" w:cstheme="minorBidi" w:hint="eastAsia"/>
          <w:color w:val="auto"/>
          <w:sz w:val="28"/>
          <w:szCs w:val="28"/>
        </w:rPr>
        <w:t>%</w:t>
      </w:r>
      <w:r w:rsidR="00D86D9D" w:rsidRPr="00D86D9D">
        <w:rPr>
          <w:rFonts w:ascii="Times New Roman" w:hAnsi="Times New Roman" w:cstheme="minorBidi" w:hint="eastAsia"/>
          <w:color w:val="auto"/>
          <w:sz w:val="28"/>
          <w:szCs w:val="28"/>
        </w:rPr>
        <w:t>。</w:t>
      </w:r>
    </w:p>
    <w:p w:rsidR="008C6FB4" w:rsidRPr="009206AB" w:rsidRDefault="008C6FB4" w:rsidP="006111F8">
      <w:pPr>
        <w:pStyle w:val="Default"/>
        <w:spacing w:line="480" w:lineRule="exact"/>
        <w:ind w:left="210" w:hangingChars="75" w:hanging="210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 w:rsidRPr="009206AB">
        <w:rPr>
          <w:rFonts w:ascii="Times New Roman" w:hAnsi="Times New Roman" w:cstheme="minorBidi"/>
          <w:color w:val="auto"/>
          <w:sz w:val="28"/>
          <w:szCs w:val="28"/>
        </w:rPr>
        <w:t>8.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本市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10</w:t>
      </w:r>
      <w:r w:rsidR="0098630E">
        <w:rPr>
          <w:rFonts w:ascii="Times New Roman" w:hAnsi="Times New Roman" w:cstheme="minorBidi" w:hint="eastAsia"/>
          <w:color w:val="auto"/>
          <w:sz w:val="28"/>
          <w:szCs w:val="28"/>
        </w:rPr>
        <w:t>3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年底平均每戶居住坪數為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5</w:t>
      </w:r>
      <w:r w:rsidR="00BC0341" w:rsidRPr="009206AB">
        <w:rPr>
          <w:rFonts w:ascii="Times New Roman" w:hAnsi="Times New Roman" w:cstheme="minorBidi" w:hint="eastAsia"/>
          <w:color w:val="auto"/>
          <w:sz w:val="28"/>
          <w:szCs w:val="28"/>
        </w:rPr>
        <w:t>0.</w:t>
      </w:r>
      <w:r w:rsidR="003D2789" w:rsidRPr="009206AB">
        <w:rPr>
          <w:rFonts w:ascii="Times New Roman" w:hAnsi="Times New Roman" w:cstheme="minorBidi" w:hint="eastAsia"/>
          <w:color w:val="auto"/>
          <w:sz w:val="28"/>
          <w:szCs w:val="28"/>
        </w:rPr>
        <w:t>9</w:t>
      </w:r>
      <w:r w:rsidR="0098630E">
        <w:rPr>
          <w:rFonts w:ascii="Times New Roman" w:hAnsi="Times New Roman" w:cstheme="minorBidi" w:hint="eastAsia"/>
          <w:color w:val="auto"/>
          <w:sz w:val="28"/>
          <w:szCs w:val="28"/>
        </w:rPr>
        <w:t>5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坪，較</w:t>
      </w:r>
      <w:r w:rsidR="00BC0341" w:rsidRPr="009206AB">
        <w:rPr>
          <w:rFonts w:ascii="Times New Roman" w:hAnsi="Times New Roman" w:cstheme="minorBidi" w:hint="eastAsia"/>
          <w:color w:val="auto"/>
          <w:sz w:val="28"/>
          <w:szCs w:val="28"/>
        </w:rPr>
        <w:t>10</w:t>
      </w:r>
      <w:r w:rsidR="0098630E">
        <w:rPr>
          <w:rFonts w:ascii="Times New Roman" w:hAnsi="Times New Roman" w:cstheme="minorBidi" w:hint="eastAsia"/>
          <w:color w:val="auto"/>
          <w:sz w:val="28"/>
          <w:szCs w:val="28"/>
        </w:rPr>
        <w:t>2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年</w:t>
      </w:r>
      <w:r w:rsidR="0098630E">
        <w:rPr>
          <w:rFonts w:ascii="Times New Roman" w:hAnsi="Times New Roman" w:cstheme="minorBidi" w:hint="eastAsia"/>
          <w:color w:val="auto"/>
          <w:sz w:val="28"/>
          <w:szCs w:val="28"/>
        </w:rPr>
        <w:t>減少</w:t>
      </w:r>
      <w:r w:rsidR="0098630E">
        <w:rPr>
          <w:rFonts w:ascii="Times New Roman" w:hAnsi="Times New Roman" w:cstheme="minorBidi" w:hint="eastAsia"/>
          <w:color w:val="auto"/>
          <w:sz w:val="28"/>
          <w:szCs w:val="28"/>
        </w:rPr>
        <w:t>0.02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坪；自來水普及率為</w:t>
      </w:r>
      <w:r w:rsidR="0098630E">
        <w:rPr>
          <w:rFonts w:ascii="Times New Roman" w:hAnsi="Times New Roman" w:cstheme="minorBidi" w:hint="eastAsia"/>
          <w:color w:val="auto"/>
          <w:sz w:val="28"/>
          <w:szCs w:val="28"/>
        </w:rPr>
        <w:t>97.39</w:t>
      </w:r>
      <w:r w:rsidR="000D4B66" w:rsidRPr="009206AB">
        <w:rPr>
          <w:rFonts w:ascii="Times New Roman" w:hAnsi="Times New Roman" w:cstheme="minorBidi"/>
          <w:color w:val="auto"/>
          <w:sz w:val="28"/>
          <w:szCs w:val="28"/>
        </w:rPr>
        <w:t>%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，歷年來都維持水準保持在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9</w:t>
      </w:r>
      <w:r w:rsidR="00BB6FAC">
        <w:rPr>
          <w:rFonts w:ascii="Times New Roman" w:hAnsi="Times New Roman" w:cstheme="minorBidi" w:hint="eastAsia"/>
          <w:color w:val="auto"/>
          <w:sz w:val="28"/>
          <w:szCs w:val="28"/>
        </w:rPr>
        <w:t>3</w:t>
      </w:r>
      <w:r w:rsidR="000D4B66" w:rsidRPr="009206AB">
        <w:rPr>
          <w:rFonts w:ascii="Times New Roman" w:hAnsi="Times New Roman" w:cstheme="minorBidi"/>
          <w:color w:val="auto"/>
          <w:sz w:val="28"/>
          <w:szCs w:val="28"/>
        </w:rPr>
        <w:t>%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以上。</w:t>
      </w:r>
    </w:p>
    <w:p w:rsidR="00EA58DC" w:rsidRPr="009206AB" w:rsidRDefault="008C6FB4" w:rsidP="00C96409">
      <w:pPr>
        <w:adjustRightInd w:val="0"/>
        <w:snapToGrid w:val="0"/>
        <w:spacing w:beforeLines="30" w:before="108" w:afterLines="30" w:after="108" w:line="480" w:lineRule="exact"/>
        <w:ind w:left="210" w:hangingChars="75" w:hanging="210"/>
        <w:jc w:val="both"/>
        <w:rPr>
          <w:rFonts w:ascii="Times New Roman" w:eastAsia="標楷體" w:hAnsi="Times New Roman"/>
          <w:bCs/>
          <w:color w:val="000000"/>
          <w:kern w:val="0"/>
          <w:sz w:val="28"/>
          <w:szCs w:val="28"/>
        </w:rPr>
      </w:pPr>
      <w:r w:rsidRPr="009206AB">
        <w:rPr>
          <w:rFonts w:ascii="Times New Roman" w:eastAsia="標楷體" w:hAnsi="Times New Roman"/>
          <w:sz w:val="28"/>
          <w:szCs w:val="28"/>
        </w:rPr>
        <w:t>9.</w:t>
      </w:r>
      <w:r w:rsidR="00EA58DC" w:rsidRPr="009206AB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10</w:t>
      </w:r>
      <w:r w:rsidR="0098630E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3</w:t>
      </w:r>
      <w:r w:rsidR="00EA58DC" w:rsidRPr="009206AB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年本市家庭主要設備如彩色電視機、電話機、洗衣機、</w:t>
      </w:r>
      <w:r w:rsidR="0098630E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熱水器、</w:t>
      </w:r>
      <w:r w:rsidR="00EA58DC" w:rsidRPr="009206AB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行動電話</w:t>
      </w:r>
      <w:r w:rsidR="0098630E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及</w:t>
      </w:r>
      <w:r w:rsidR="00BB6FAC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冷暖氣機</w:t>
      </w:r>
      <w:r w:rsidR="00EA58DC" w:rsidRPr="009206AB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之普及率均達</w:t>
      </w:r>
      <w:r w:rsidR="00EA58DC" w:rsidRPr="009206AB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9</w:t>
      </w:r>
      <w:r w:rsidR="00EA58DC" w:rsidRPr="009206AB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成以上，已近全面普及。而</w:t>
      </w:r>
      <w:r w:rsidR="00EA58DC" w:rsidRPr="009206AB">
        <w:rPr>
          <w:rFonts w:ascii="Times New Roman" w:eastAsia="標楷體" w:hAnsi="Times New Roman" w:cs="Arial"/>
          <w:sz w:val="28"/>
          <w:szCs w:val="28"/>
        </w:rPr>
        <w:t>汽車</w:t>
      </w:r>
      <w:r w:rsidR="00EA58DC" w:rsidRPr="009206AB">
        <w:rPr>
          <w:rFonts w:ascii="Times New Roman" w:eastAsia="標楷體" w:hAnsi="Times New Roman" w:cs="Arial" w:hint="eastAsia"/>
          <w:sz w:val="28"/>
          <w:szCs w:val="28"/>
        </w:rPr>
        <w:t>普及率為</w:t>
      </w:r>
      <w:r w:rsidR="00BB6FAC">
        <w:rPr>
          <w:rFonts w:ascii="Times New Roman" w:eastAsia="標楷體" w:hAnsi="Times New Roman" w:cs="Arial" w:hint="eastAsia"/>
          <w:sz w:val="28"/>
          <w:szCs w:val="28"/>
        </w:rPr>
        <w:t>70.12</w:t>
      </w:r>
      <w:r w:rsidR="000D4B66" w:rsidRPr="009206AB">
        <w:rPr>
          <w:rFonts w:ascii="Times New Roman" w:eastAsia="標楷體" w:hAnsi="Times New Roman" w:cs="Arial" w:hint="eastAsia"/>
          <w:sz w:val="28"/>
          <w:szCs w:val="28"/>
        </w:rPr>
        <w:t>%</w:t>
      </w:r>
      <w:r w:rsidR="00EA58DC" w:rsidRPr="009206AB">
        <w:rPr>
          <w:rFonts w:ascii="Times New Roman" w:eastAsia="標楷體" w:hAnsi="Times New Roman" w:cs="Arial"/>
          <w:sz w:val="28"/>
          <w:szCs w:val="28"/>
        </w:rPr>
        <w:t>，</w:t>
      </w:r>
      <w:r w:rsidR="00EA58DC" w:rsidRPr="009206AB">
        <w:rPr>
          <w:rFonts w:ascii="Times New Roman" w:eastAsia="標楷體" w:hAnsi="Times New Roman" w:cs="Arial" w:hint="eastAsia"/>
          <w:sz w:val="28"/>
          <w:szCs w:val="28"/>
        </w:rPr>
        <w:t>機車則為</w:t>
      </w:r>
      <w:r w:rsidR="00BB6FAC">
        <w:rPr>
          <w:rFonts w:ascii="Times New Roman" w:eastAsia="標楷體" w:hAnsi="Times New Roman" w:cs="Arial" w:hint="eastAsia"/>
          <w:sz w:val="28"/>
          <w:szCs w:val="28"/>
        </w:rPr>
        <w:t>87.88</w:t>
      </w:r>
      <w:r w:rsidR="000D4B66" w:rsidRPr="009206AB">
        <w:rPr>
          <w:rFonts w:ascii="Times New Roman" w:eastAsia="標楷體" w:hAnsi="Times New Roman" w:cs="Arial" w:hint="eastAsia"/>
          <w:sz w:val="28"/>
          <w:szCs w:val="28"/>
        </w:rPr>
        <w:t>%</w:t>
      </w:r>
      <w:r w:rsidR="00EA58DC" w:rsidRPr="009206AB">
        <w:rPr>
          <w:rFonts w:ascii="Times New Roman" w:eastAsia="標楷體" w:hAnsi="Times New Roman" w:cs="Arial" w:hint="eastAsia"/>
          <w:sz w:val="28"/>
          <w:szCs w:val="28"/>
        </w:rPr>
        <w:t>，顯示市民大部分仍習慣以汽、機車代步</w:t>
      </w:r>
      <w:r w:rsidR="00EA58DC" w:rsidRPr="009206AB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；另行動電話普及率高達</w:t>
      </w:r>
      <w:r w:rsidR="00BB6FAC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94.91</w:t>
      </w:r>
      <w:r w:rsidR="000D4B66" w:rsidRPr="009206AB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%</w:t>
      </w:r>
      <w:r w:rsidR="00EA58DC" w:rsidRPr="009206AB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，成為本市市民極重要的通訊工具。</w:t>
      </w:r>
    </w:p>
    <w:p w:rsidR="008C6FB4" w:rsidRPr="009206AB" w:rsidRDefault="003C6914" w:rsidP="00C96409">
      <w:pPr>
        <w:adjustRightInd w:val="0"/>
        <w:snapToGrid w:val="0"/>
        <w:spacing w:beforeLines="30" w:before="108" w:afterLines="30" w:after="108" w:line="500" w:lineRule="exact"/>
        <w:ind w:left="350" w:hangingChars="125" w:hanging="350"/>
        <w:jc w:val="both"/>
        <w:rPr>
          <w:rFonts w:ascii="Times New Roman" w:eastAsia="標楷體" w:hAnsi="Times New Roman"/>
          <w:sz w:val="28"/>
          <w:szCs w:val="28"/>
        </w:rPr>
      </w:pPr>
      <w:r w:rsidRPr="009206AB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lastRenderedPageBreak/>
        <w:t>10.</w:t>
      </w:r>
      <w:r w:rsidR="002C40F3" w:rsidRPr="009206AB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與</w:t>
      </w:r>
      <w:r w:rsidR="0098630E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六</w:t>
      </w:r>
      <w:r w:rsidR="00EA58DC" w:rsidRPr="009206AB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都相較</w:t>
      </w:r>
      <w:r w:rsidR="00EA58DC" w:rsidRPr="009206AB">
        <w:rPr>
          <w:rFonts w:ascii="Times New Roman" w:eastAsia="標楷體" w:hAnsi="Times New Roman" w:cs="Arial"/>
          <w:sz w:val="28"/>
          <w:szCs w:val="28"/>
        </w:rPr>
        <w:t>，</w:t>
      </w:r>
      <w:r w:rsidR="00EA58DC" w:rsidRPr="009206AB">
        <w:rPr>
          <w:rFonts w:ascii="Times New Roman" w:eastAsia="標楷體" w:hAnsi="Times New Roman" w:cs="Arial" w:hint="eastAsia"/>
          <w:sz w:val="28"/>
          <w:szCs w:val="28"/>
        </w:rPr>
        <w:t>本市</w:t>
      </w:r>
      <w:r w:rsidR="00BB6FAC">
        <w:rPr>
          <w:rFonts w:ascii="Times New Roman" w:eastAsia="標楷體" w:hAnsi="Times New Roman" w:cs="Arial" w:hint="eastAsia"/>
          <w:sz w:val="28"/>
          <w:szCs w:val="28"/>
        </w:rPr>
        <w:t>汽車、</w:t>
      </w:r>
      <w:r w:rsidR="00AF67B7">
        <w:rPr>
          <w:rFonts w:ascii="Times New Roman" w:eastAsia="標楷體" w:hAnsi="Times New Roman" w:cs="Arial" w:hint="eastAsia"/>
          <w:sz w:val="28"/>
          <w:szCs w:val="28"/>
        </w:rPr>
        <w:t>濾水</w:t>
      </w:r>
      <w:r w:rsidR="004A22F8">
        <w:rPr>
          <w:rFonts w:ascii="Times New Roman" w:eastAsia="標楷體" w:hAnsi="Times New Roman" w:cs="Arial" w:hint="eastAsia"/>
          <w:sz w:val="28"/>
          <w:szCs w:val="28"/>
        </w:rPr>
        <w:t>器</w:t>
      </w:r>
      <w:r w:rsidR="003D2789" w:rsidRPr="009206AB">
        <w:rPr>
          <w:rFonts w:ascii="Times New Roman" w:eastAsia="標楷體" w:hAnsi="Times New Roman" w:cs="Arial" w:hint="eastAsia"/>
          <w:sz w:val="28"/>
          <w:szCs w:val="28"/>
        </w:rPr>
        <w:t>及</w:t>
      </w:r>
      <w:r w:rsidR="00EA58DC" w:rsidRPr="009206AB">
        <w:rPr>
          <w:rFonts w:ascii="Times New Roman" w:eastAsia="標楷體" w:hAnsi="Times New Roman" w:cs="Arial" w:hint="eastAsia"/>
          <w:sz w:val="28"/>
          <w:szCs w:val="28"/>
        </w:rPr>
        <w:t>熱水器之</w:t>
      </w:r>
      <w:r w:rsidR="00EA58DC" w:rsidRPr="009206AB">
        <w:rPr>
          <w:rFonts w:ascii="Times New Roman" w:eastAsia="標楷體" w:hAnsi="Times New Roman" w:cs="Arial"/>
          <w:sz w:val="28"/>
          <w:szCs w:val="28"/>
        </w:rPr>
        <w:t>普及率，</w:t>
      </w:r>
      <w:r w:rsidR="00C33E5C">
        <w:rPr>
          <w:rFonts w:ascii="Times New Roman" w:eastAsia="標楷體" w:hAnsi="Times New Roman" w:cs="Arial" w:hint="eastAsia"/>
          <w:sz w:val="28"/>
          <w:szCs w:val="28"/>
        </w:rPr>
        <w:t>於六</w:t>
      </w:r>
      <w:r w:rsidR="00EA58DC" w:rsidRPr="009206AB">
        <w:rPr>
          <w:rFonts w:ascii="Times New Roman" w:eastAsia="標楷體" w:hAnsi="Times New Roman" w:cs="Arial" w:hint="eastAsia"/>
          <w:sz w:val="28"/>
          <w:szCs w:val="28"/>
        </w:rPr>
        <w:t>都中皆位居</w:t>
      </w:r>
      <w:r w:rsidR="00EA58DC" w:rsidRPr="009206AB">
        <w:rPr>
          <w:rFonts w:ascii="Times New Roman" w:eastAsia="標楷體" w:hAnsi="Times New Roman" w:cs="Arial"/>
          <w:sz w:val="28"/>
          <w:szCs w:val="28"/>
        </w:rPr>
        <w:t>第</w:t>
      </w:r>
      <w:r w:rsidR="00EA58DC" w:rsidRPr="009206AB">
        <w:rPr>
          <w:rFonts w:ascii="Times New Roman" w:eastAsia="標楷體" w:hAnsi="Times New Roman" w:cs="Arial" w:hint="eastAsia"/>
          <w:sz w:val="28"/>
          <w:szCs w:val="28"/>
        </w:rPr>
        <w:t>2</w:t>
      </w:r>
      <w:r w:rsidR="00EA58DC" w:rsidRPr="009206AB">
        <w:rPr>
          <w:rFonts w:ascii="Times New Roman" w:eastAsia="標楷體" w:hAnsi="Times New Roman" w:cs="Arial" w:hint="eastAsia"/>
          <w:sz w:val="28"/>
          <w:szCs w:val="28"/>
        </w:rPr>
        <w:t>，依序為</w:t>
      </w:r>
      <w:r w:rsidR="00BB6FAC">
        <w:rPr>
          <w:rFonts w:ascii="Times New Roman" w:eastAsia="標楷體" w:hAnsi="Times New Roman" w:cs="Arial" w:hint="eastAsia"/>
          <w:sz w:val="28"/>
          <w:szCs w:val="28"/>
        </w:rPr>
        <w:t>70.12%</w:t>
      </w:r>
      <w:r w:rsidR="00BB6FAC">
        <w:rPr>
          <w:rFonts w:ascii="Times New Roman" w:eastAsia="標楷體" w:hAnsi="Times New Roman" w:cs="Arial" w:hint="eastAsia"/>
          <w:sz w:val="28"/>
          <w:szCs w:val="28"/>
        </w:rPr>
        <w:t>、</w:t>
      </w:r>
      <w:r w:rsidR="00AF67B7">
        <w:rPr>
          <w:rFonts w:ascii="Times New Roman" w:eastAsia="標楷體" w:hAnsi="Times New Roman" w:cs="Arial" w:hint="eastAsia"/>
          <w:sz w:val="28"/>
          <w:szCs w:val="28"/>
        </w:rPr>
        <w:t>42.90</w:t>
      </w:r>
      <w:r w:rsidR="000D4B66" w:rsidRPr="009206AB">
        <w:rPr>
          <w:rFonts w:ascii="Times New Roman" w:eastAsia="標楷體" w:hAnsi="Times New Roman" w:cs="Arial" w:hint="eastAsia"/>
          <w:sz w:val="28"/>
          <w:szCs w:val="28"/>
        </w:rPr>
        <w:t>%</w:t>
      </w:r>
      <w:r w:rsidR="00EA58DC" w:rsidRPr="009206AB">
        <w:rPr>
          <w:rFonts w:ascii="Times New Roman" w:eastAsia="標楷體" w:hAnsi="Times New Roman" w:cs="Arial" w:hint="eastAsia"/>
          <w:sz w:val="28"/>
          <w:szCs w:val="28"/>
        </w:rPr>
        <w:t>及</w:t>
      </w:r>
      <w:r w:rsidR="00AF67B7">
        <w:rPr>
          <w:rFonts w:ascii="Times New Roman" w:eastAsia="標楷體" w:hAnsi="Times New Roman" w:cs="Arial" w:hint="eastAsia"/>
          <w:sz w:val="28"/>
          <w:szCs w:val="28"/>
        </w:rPr>
        <w:t>99.70</w:t>
      </w:r>
      <w:r w:rsidR="000D4B66" w:rsidRPr="009206AB">
        <w:rPr>
          <w:rFonts w:ascii="Times New Roman" w:eastAsia="標楷體" w:hAnsi="Times New Roman" w:cs="Arial" w:hint="eastAsia"/>
          <w:sz w:val="28"/>
          <w:szCs w:val="28"/>
        </w:rPr>
        <w:t>%</w:t>
      </w:r>
      <w:r w:rsidR="00EA58DC" w:rsidRPr="009206AB">
        <w:rPr>
          <w:rFonts w:ascii="Times New Roman" w:eastAsia="標楷體" w:hAnsi="Times New Roman" w:cs="Arial" w:hint="eastAsia"/>
          <w:sz w:val="28"/>
          <w:szCs w:val="28"/>
        </w:rPr>
        <w:t>，</w:t>
      </w:r>
      <w:r w:rsidR="00EA58DC" w:rsidRPr="009206AB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顯示本市家用設備日趨現代化。</w:t>
      </w:r>
      <w:r w:rsidR="00E31FD1" w:rsidRPr="009206AB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面對數位化時代的來臨，電腦、網路等資訊設備日漸大眾化，本市</w:t>
      </w:r>
      <w:r w:rsidR="00E31FD1" w:rsidRPr="009206AB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10</w:t>
      </w:r>
      <w:r w:rsidR="00AF67B7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3</w:t>
      </w:r>
      <w:r w:rsidR="00E31FD1" w:rsidRPr="009206AB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年家用電腦普及率達</w:t>
      </w:r>
      <w:r w:rsidR="00BB6FAC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75.08</w:t>
      </w:r>
      <w:r w:rsidR="000D4B66" w:rsidRPr="009206AB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%</w:t>
      </w:r>
      <w:r w:rsidR="00E31FD1" w:rsidRPr="009206AB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。另由於網路資料流通率高及智慧型手機的盛行，每戶利用家庭設備（電腦或其他設備）使用網際網路連線比率為</w:t>
      </w:r>
      <w:r w:rsidR="00BB6FAC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80.64</w:t>
      </w:r>
      <w:r w:rsidR="000D4B66" w:rsidRPr="009206AB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%</w:t>
      </w:r>
      <w:r w:rsidR="00E31FD1" w:rsidRPr="009206AB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。若與</w:t>
      </w:r>
      <w:r w:rsidR="00AF67B7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六</w:t>
      </w:r>
      <w:r w:rsidR="00E31FD1" w:rsidRPr="009206AB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都比較，</w:t>
      </w:r>
      <w:r w:rsidR="00BB6FAC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皆</w:t>
      </w:r>
      <w:r w:rsidR="00E31FD1" w:rsidRPr="009206AB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排名第</w:t>
      </w:r>
      <w:r w:rsidR="00BB6FAC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4</w:t>
      </w:r>
      <w:r w:rsidR="00E31FD1" w:rsidRPr="009206AB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，僅次於</w:t>
      </w:r>
      <w:r w:rsidR="00BB6FAC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臺北市、桃園市及新北市</w:t>
      </w:r>
      <w:r w:rsidR="00E31FD1" w:rsidRPr="009206AB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。</w:t>
      </w:r>
    </w:p>
    <w:p w:rsidR="008C6FB4" w:rsidRPr="009206AB" w:rsidRDefault="008C6FB4" w:rsidP="000203BE">
      <w:pPr>
        <w:pStyle w:val="Default"/>
        <w:pageBreakBefore/>
        <w:spacing w:line="500" w:lineRule="exact"/>
        <w:jc w:val="center"/>
        <w:rPr>
          <w:rFonts w:ascii="Times New Roman" w:hAnsi="Times New Roman" w:cstheme="minorBidi"/>
          <w:b/>
          <w:color w:val="auto"/>
          <w:sz w:val="32"/>
          <w:szCs w:val="32"/>
        </w:rPr>
      </w:pPr>
      <w:r w:rsidRPr="009206AB">
        <w:rPr>
          <w:rFonts w:ascii="Times New Roman" w:hAnsi="Times New Roman" w:cstheme="minorBidi"/>
          <w:b/>
          <w:color w:val="auto"/>
          <w:sz w:val="32"/>
          <w:szCs w:val="32"/>
        </w:rPr>
        <w:lastRenderedPageBreak/>
        <w:t>臺中市</w:t>
      </w:r>
      <w:r w:rsidRPr="009206AB">
        <w:rPr>
          <w:rFonts w:ascii="Times New Roman" w:hAnsi="Times New Roman" w:cstheme="minorBidi"/>
          <w:b/>
          <w:color w:val="auto"/>
          <w:sz w:val="32"/>
          <w:szCs w:val="32"/>
        </w:rPr>
        <w:t>10</w:t>
      </w:r>
      <w:r w:rsidR="004A22F8">
        <w:rPr>
          <w:rFonts w:ascii="Times New Roman" w:hAnsi="Times New Roman" w:cstheme="minorBidi" w:hint="eastAsia"/>
          <w:b/>
          <w:color w:val="auto"/>
          <w:sz w:val="32"/>
          <w:szCs w:val="32"/>
        </w:rPr>
        <w:t>3</w:t>
      </w:r>
      <w:r w:rsidRPr="009206AB">
        <w:rPr>
          <w:rFonts w:ascii="Times New Roman" w:hAnsi="Times New Roman" w:cstheme="minorBidi"/>
          <w:b/>
          <w:color w:val="auto"/>
          <w:sz w:val="32"/>
          <w:szCs w:val="32"/>
        </w:rPr>
        <w:t>年家庭收支調查結果簡析</w:t>
      </w:r>
    </w:p>
    <w:p w:rsidR="008C6FB4" w:rsidRPr="009206AB" w:rsidRDefault="008C6FB4" w:rsidP="00C96409">
      <w:pPr>
        <w:pStyle w:val="Default"/>
        <w:spacing w:beforeLines="50" w:before="180" w:line="500" w:lineRule="exact"/>
        <w:ind w:firstLineChars="200" w:firstLine="560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 w:rsidRPr="009206AB">
        <w:rPr>
          <w:rFonts w:ascii="Times New Roman" w:hAnsi="Times New Roman" w:cstheme="minorBidi"/>
          <w:color w:val="auto"/>
          <w:sz w:val="28"/>
          <w:szCs w:val="28"/>
        </w:rPr>
        <w:t>本調查</w:t>
      </w:r>
      <w:r w:rsidR="0034726F" w:rsidRPr="009206AB">
        <w:rPr>
          <w:rFonts w:ascii="Times New Roman" w:hAnsi="Times New Roman" w:cstheme="minorBidi" w:hint="eastAsia"/>
          <w:color w:val="auto"/>
          <w:sz w:val="28"/>
          <w:szCs w:val="28"/>
        </w:rPr>
        <w:t>採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用「分層二段隨機抽樣法」，以本市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10</w:t>
      </w:r>
      <w:r w:rsidR="004A22F8">
        <w:rPr>
          <w:rFonts w:ascii="Times New Roman" w:hAnsi="Times New Roman" w:cstheme="minorBidi" w:hint="eastAsia"/>
          <w:color w:val="auto"/>
          <w:sz w:val="28"/>
          <w:szCs w:val="28"/>
        </w:rPr>
        <w:t>3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年具有中華民國國籍之個人及其所組成之家庭（指營共同經濟生活者所組成之家庭）為調查對象，按年調查家庭收支狀況，藉以明瞭各所得階層家庭之實際所得及消費狀況，供為改善市民生活、增進社會福利、釐訂經濟社會發展</w:t>
      </w:r>
      <w:r w:rsidR="008F4CB1" w:rsidRPr="009206AB">
        <w:rPr>
          <w:rFonts w:ascii="Times New Roman" w:hAnsi="Times New Roman" w:cstheme="minorBidi" w:hint="eastAsia"/>
          <w:color w:val="auto"/>
          <w:sz w:val="28"/>
          <w:szCs w:val="28"/>
        </w:rPr>
        <w:t>政策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及編算本市消費者物價指數權數之依據，並作為民間企業訂定經營策略及學術機構研究分析之參據。因應</w:t>
      </w:r>
      <w:r w:rsidR="00DE787F" w:rsidRPr="009206AB">
        <w:rPr>
          <w:rFonts w:ascii="Times New Roman" w:hAnsi="Times New Roman" w:cstheme="minorBidi" w:hint="eastAsia"/>
          <w:color w:val="auto"/>
          <w:sz w:val="28"/>
          <w:szCs w:val="28"/>
        </w:rPr>
        <w:t>99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年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12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月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25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日</w:t>
      </w:r>
      <w:r w:rsidR="00CB1404" w:rsidRPr="009206AB">
        <w:rPr>
          <w:rFonts w:ascii="Times New Roman" w:hAnsi="Times New Roman" w:cstheme="minorBidi" w:hint="eastAsia"/>
          <w:color w:val="auto"/>
          <w:sz w:val="28"/>
          <w:szCs w:val="28"/>
        </w:rPr>
        <w:t>縣市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合併升格，自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100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年起自行籌劃，共抽出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2,000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戶，派員實地逐戶訪問，調查項目內容包括：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(1)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家庭戶口組成，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(2)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家庭設備及住宅概況，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(3)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收支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(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收入、非消費支出及消費支出等全年或年底資料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)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，調查結果業已編布完成，茲就本市調查重要結果摘述如后：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 xml:space="preserve"> </w:t>
      </w:r>
    </w:p>
    <w:p w:rsidR="008C6FB4" w:rsidRPr="009206AB" w:rsidRDefault="008C6FB4" w:rsidP="000203BE">
      <w:pPr>
        <w:pStyle w:val="2"/>
        <w:spacing w:before="180"/>
        <w:rPr>
          <w:rFonts w:ascii="Times New Roman" w:hAnsi="Times New Roman"/>
        </w:rPr>
      </w:pPr>
      <w:bookmarkStart w:id="3" w:name="_Toc369520217"/>
      <w:bookmarkStart w:id="4" w:name="_Toc401320500"/>
      <w:r w:rsidRPr="009206AB">
        <w:rPr>
          <w:rFonts w:ascii="Times New Roman" w:hAnsi="Times New Roman"/>
        </w:rPr>
        <w:t>一、臺中市家庭收支概況</w:t>
      </w:r>
      <w:bookmarkEnd w:id="3"/>
      <w:bookmarkEnd w:id="4"/>
      <w:r w:rsidRPr="009206AB">
        <w:rPr>
          <w:rFonts w:ascii="Times New Roman" w:hAnsi="Times New Roman"/>
        </w:rPr>
        <w:t xml:space="preserve"> </w:t>
      </w:r>
    </w:p>
    <w:p w:rsidR="008C6FB4" w:rsidRPr="009206AB" w:rsidRDefault="008C6FB4" w:rsidP="000203BE">
      <w:pPr>
        <w:pStyle w:val="3"/>
        <w:ind w:left="-120"/>
      </w:pPr>
      <w:bookmarkStart w:id="5" w:name="_Toc369520218"/>
      <w:bookmarkStart w:id="6" w:name="_Toc401320501"/>
      <w:r w:rsidRPr="009206AB">
        <w:t>（一）平均戶量、平均每戶就業人口數</w:t>
      </w:r>
      <w:bookmarkEnd w:id="5"/>
      <w:bookmarkEnd w:id="6"/>
      <w:r w:rsidRPr="009206AB">
        <w:t xml:space="preserve"> </w:t>
      </w:r>
    </w:p>
    <w:p w:rsidR="008C6FB4" w:rsidRPr="009206AB" w:rsidRDefault="008C6FB4" w:rsidP="000203BE">
      <w:pPr>
        <w:pStyle w:val="Default"/>
        <w:spacing w:line="500" w:lineRule="exact"/>
        <w:ind w:firstLineChars="200" w:firstLine="560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 w:rsidRPr="009206AB">
        <w:rPr>
          <w:rFonts w:ascii="Times New Roman" w:hAnsi="Times New Roman" w:cstheme="minorBidi"/>
          <w:color w:val="auto"/>
          <w:sz w:val="28"/>
          <w:szCs w:val="28"/>
        </w:rPr>
        <w:t>本市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10</w:t>
      </w:r>
      <w:r w:rsidR="00AF67B7">
        <w:rPr>
          <w:rFonts w:ascii="Times New Roman" w:hAnsi="Times New Roman" w:cstheme="minorBidi" w:hint="eastAsia"/>
          <w:color w:val="auto"/>
          <w:sz w:val="28"/>
          <w:szCs w:val="28"/>
        </w:rPr>
        <w:t>3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年家庭平均每戶人口數為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3.</w:t>
      </w:r>
      <w:r w:rsidR="00AF67B7">
        <w:rPr>
          <w:rFonts w:ascii="Times New Roman" w:hAnsi="Times New Roman" w:cstheme="minorBidi" w:hint="eastAsia"/>
          <w:color w:val="auto"/>
          <w:sz w:val="28"/>
          <w:szCs w:val="28"/>
        </w:rPr>
        <w:t>15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人，較上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(</w:t>
      </w:r>
      <w:r w:rsidR="00B05D54" w:rsidRPr="009206AB">
        <w:rPr>
          <w:rFonts w:ascii="Times New Roman" w:hAnsi="Times New Roman" w:cstheme="minorBidi"/>
          <w:color w:val="auto"/>
          <w:sz w:val="28"/>
          <w:szCs w:val="28"/>
        </w:rPr>
        <w:t>10</w:t>
      </w:r>
      <w:r w:rsidR="00AF67B7">
        <w:rPr>
          <w:rFonts w:ascii="Times New Roman" w:hAnsi="Times New Roman" w:cstheme="minorBidi" w:hint="eastAsia"/>
          <w:color w:val="auto"/>
          <w:sz w:val="28"/>
          <w:szCs w:val="28"/>
        </w:rPr>
        <w:t>2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)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年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3.</w:t>
      </w:r>
      <w:r w:rsidR="00AF67B7">
        <w:rPr>
          <w:rFonts w:ascii="Times New Roman" w:hAnsi="Times New Roman" w:cstheme="minorBidi" w:hint="eastAsia"/>
          <w:color w:val="auto"/>
          <w:sz w:val="28"/>
          <w:szCs w:val="28"/>
        </w:rPr>
        <w:t>29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人</w:t>
      </w:r>
      <w:r w:rsidR="00C41787">
        <w:rPr>
          <w:rFonts w:ascii="Times New Roman" w:hAnsi="Times New Roman" w:cstheme="minorBidi" w:hint="eastAsia"/>
          <w:color w:val="auto"/>
          <w:sz w:val="28"/>
          <w:szCs w:val="28"/>
        </w:rPr>
        <w:t>減</w:t>
      </w:r>
      <w:r w:rsidR="002467FC">
        <w:rPr>
          <w:rFonts w:ascii="Times New Roman" w:hAnsi="Times New Roman" w:cstheme="minorBidi" w:hint="eastAsia"/>
          <w:color w:val="auto"/>
          <w:sz w:val="28"/>
          <w:szCs w:val="28"/>
        </w:rPr>
        <w:t>少</w:t>
      </w:r>
      <w:r w:rsidR="00462441" w:rsidRPr="009206AB">
        <w:rPr>
          <w:rFonts w:ascii="Times New Roman" w:hAnsi="Times New Roman" w:cstheme="minorBidi" w:hint="eastAsia"/>
          <w:color w:val="auto"/>
          <w:sz w:val="28"/>
          <w:szCs w:val="28"/>
        </w:rPr>
        <w:t>0.</w:t>
      </w:r>
      <w:r w:rsidR="00AF67B7">
        <w:rPr>
          <w:rFonts w:ascii="Times New Roman" w:hAnsi="Times New Roman" w:cstheme="minorBidi" w:hint="eastAsia"/>
          <w:color w:val="auto"/>
          <w:sz w:val="28"/>
          <w:szCs w:val="28"/>
        </w:rPr>
        <w:t>14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人，其中成年人</w:t>
      </w:r>
      <w:r w:rsidR="006111F8">
        <w:rPr>
          <w:rFonts w:ascii="Times New Roman" w:hAnsi="Times New Roman" w:cstheme="minorBidi" w:hint="eastAsia"/>
          <w:color w:val="auto"/>
          <w:sz w:val="28"/>
          <w:szCs w:val="28"/>
        </w:rPr>
        <w:t>數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2.</w:t>
      </w:r>
      <w:r w:rsidR="00677279" w:rsidRPr="009206AB">
        <w:rPr>
          <w:rFonts w:ascii="Times New Roman" w:hAnsi="Times New Roman" w:cstheme="minorBidi"/>
          <w:color w:val="auto"/>
          <w:sz w:val="28"/>
          <w:szCs w:val="28"/>
        </w:rPr>
        <w:t>5</w:t>
      </w:r>
      <w:r w:rsidR="00AF67B7">
        <w:rPr>
          <w:rFonts w:ascii="Times New Roman" w:hAnsi="Times New Roman" w:cstheme="minorBidi" w:hint="eastAsia"/>
          <w:color w:val="auto"/>
          <w:sz w:val="28"/>
          <w:szCs w:val="28"/>
        </w:rPr>
        <w:t>2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人，就業人數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1.</w:t>
      </w:r>
      <w:r w:rsidR="00AF67B7">
        <w:rPr>
          <w:rFonts w:ascii="Times New Roman" w:hAnsi="Times New Roman" w:cstheme="minorBidi" w:hint="eastAsia"/>
          <w:color w:val="auto"/>
          <w:sz w:val="28"/>
          <w:szCs w:val="28"/>
        </w:rPr>
        <w:t>47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人，所得收入者</w:t>
      </w:r>
      <w:r w:rsidR="00462441" w:rsidRPr="009206AB">
        <w:rPr>
          <w:rFonts w:ascii="Times New Roman" w:hAnsi="Times New Roman" w:cstheme="minorBidi" w:hint="eastAsia"/>
          <w:color w:val="auto"/>
          <w:sz w:val="28"/>
          <w:szCs w:val="28"/>
        </w:rPr>
        <w:t>1.</w:t>
      </w:r>
      <w:r w:rsidR="00AF67B7">
        <w:rPr>
          <w:rFonts w:ascii="Times New Roman" w:hAnsi="Times New Roman" w:cstheme="minorBidi" w:hint="eastAsia"/>
          <w:color w:val="auto"/>
          <w:sz w:val="28"/>
          <w:szCs w:val="28"/>
        </w:rPr>
        <w:t>70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人。由歷年資料觀察，本市家庭平均每戶人口數，民國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9</w:t>
      </w:r>
      <w:r w:rsidR="00AF67B7">
        <w:rPr>
          <w:rFonts w:ascii="Times New Roman" w:hAnsi="Times New Roman" w:cstheme="minorBidi" w:hint="eastAsia"/>
          <w:color w:val="auto"/>
          <w:sz w:val="28"/>
          <w:szCs w:val="28"/>
        </w:rPr>
        <w:t>5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年</w:t>
      </w:r>
      <w:r w:rsidR="00462441" w:rsidRPr="009206AB">
        <w:rPr>
          <w:rFonts w:ascii="Times New Roman" w:hAnsi="Times New Roman" w:cstheme="minorBidi" w:hint="eastAsia"/>
          <w:color w:val="auto"/>
          <w:sz w:val="28"/>
          <w:szCs w:val="28"/>
        </w:rPr>
        <w:t>之</w:t>
      </w:r>
      <w:r w:rsidR="00462441" w:rsidRPr="009206AB">
        <w:rPr>
          <w:rFonts w:ascii="Times New Roman" w:hAnsi="Times New Roman" w:cstheme="minorBidi" w:hint="eastAsia"/>
          <w:color w:val="auto"/>
          <w:sz w:val="28"/>
          <w:szCs w:val="28"/>
        </w:rPr>
        <w:t>3.</w:t>
      </w:r>
      <w:r w:rsidR="00AF67B7">
        <w:rPr>
          <w:rFonts w:ascii="Times New Roman" w:hAnsi="Times New Roman" w:cstheme="minorBidi" w:hint="eastAsia"/>
          <w:color w:val="auto"/>
          <w:sz w:val="28"/>
          <w:szCs w:val="28"/>
        </w:rPr>
        <w:t>58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人為</w:t>
      </w:r>
      <w:r w:rsidR="0053065D" w:rsidRPr="009206AB">
        <w:rPr>
          <w:rFonts w:ascii="Times New Roman" w:hAnsi="Times New Roman" w:cstheme="minorBidi" w:hint="eastAsia"/>
          <w:color w:val="auto"/>
          <w:sz w:val="28"/>
          <w:szCs w:val="28"/>
        </w:rPr>
        <w:t>歷年最高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，逐年遞減，</w:t>
      </w:r>
      <w:r w:rsidR="0053065D" w:rsidRPr="009206AB">
        <w:rPr>
          <w:rFonts w:ascii="Times New Roman" w:hAnsi="Times New Roman" w:cstheme="minorBidi" w:hint="eastAsia"/>
          <w:color w:val="auto"/>
          <w:sz w:val="28"/>
          <w:szCs w:val="28"/>
        </w:rPr>
        <w:t>至</w:t>
      </w:r>
      <w:r w:rsidR="00677279" w:rsidRPr="009206AB">
        <w:rPr>
          <w:rFonts w:ascii="Times New Roman" w:hAnsi="Times New Roman" w:cstheme="minorBidi" w:hint="eastAsia"/>
          <w:color w:val="auto"/>
          <w:sz w:val="28"/>
          <w:szCs w:val="28"/>
        </w:rPr>
        <w:t>10</w:t>
      </w:r>
      <w:r w:rsidR="00AF67B7">
        <w:rPr>
          <w:rFonts w:ascii="Times New Roman" w:hAnsi="Times New Roman" w:cstheme="minorBidi" w:hint="eastAsia"/>
          <w:color w:val="auto"/>
          <w:sz w:val="28"/>
          <w:szCs w:val="28"/>
        </w:rPr>
        <w:t>3</w:t>
      </w:r>
      <w:r w:rsidR="00677279" w:rsidRPr="009206AB">
        <w:rPr>
          <w:rFonts w:ascii="Times New Roman" w:hAnsi="Times New Roman" w:cstheme="minorBidi" w:hint="eastAsia"/>
          <w:color w:val="auto"/>
          <w:sz w:val="28"/>
          <w:szCs w:val="28"/>
        </w:rPr>
        <w:t>年</w:t>
      </w:r>
      <w:r w:rsidR="0053065D" w:rsidRPr="009206AB">
        <w:rPr>
          <w:rFonts w:ascii="Times New Roman" w:hAnsi="Times New Roman" w:cstheme="minorBidi" w:hint="eastAsia"/>
          <w:color w:val="auto"/>
          <w:sz w:val="28"/>
          <w:szCs w:val="28"/>
        </w:rPr>
        <w:t>則</w:t>
      </w:r>
      <w:r w:rsidR="00F91034">
        <w:rPr>
          <w:rFonts w:ascii="Times New Roman" w:hAnsi="Times New Roman" w:cstheme="minorBidi" w:hint="eastAsia"/>
          <w:color w:val="auto"/>
          <w:sz w:val="28"/>
          <w:szCs w:val="28"/>
        </w:rPr>
        <w:t>下降</w:t>
      </w:r>
      <w:r w:rsidR="00A73FE6" w:rsidRPr="009206AB">
        <w:rPr>
          <w:rFonts w:ascii="Times New Roman" w:hAnsi="Times New Roman" w:cstheme="minorBidi"/>
          <w:color w:val="auto"/>
          <w:sz w:val="28"/>
          <w:szCs w:val="28"/>
        </w:rPr>
        <w:t>至</w:t>
      </w:r>
      <w:r w:rsidR="00677279" w:rsidRPr="009206AB">
        <w:rPr>
          <w:rFonts w:ascii="Times New Roman" w:hAnsi="Times New Roman" w:cstheme="minorBidi" w:hint="eastAsia"/>
          <w:color w:val="auto"/>
          <w:sz w:val="28"/>
          <w:szCs w:val="28"/>
        </w:rPr>
        <w:t>3.</w:t>
      </w:r>
      <w:r w:rsidR="00F91034">
        <w:rPr>
          <w:rFonts w:ascii="Times New Roman" w:hAnsi="Times New Roman" w:cstheme="minorBidi" w:hint="eastAsia"/>
          <w:color w:val="auto"/>
          <w:sz w:val="28"/>
          <w:szCs w:val="28"/>
        </w:rPr>
        <w:t>15</w:t>
      </w:r>
      <w:r w:rsidR="00677279" w:rsidRPr="009206AB">
        <w:rPr>
          <w:rFonts w:ascii="Times New Roman" w:hAnsi="Times New Roman" w:cstheme="minorBidi" w:hint="eastAsia"/>
          <w:color w:val="auto"/>
          <w:sz w:val="28"/>
          <w:szCs w:val="28"/>
        </w:rPr>
        <w:t>人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。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10</w:t>
      </w:r>
      <w:r w:rsidR="00F91034">
        <w:rPr>
          <w:rFonts w:ascii="Times New Roman" w:hAnsi="Times New Roman" w:cstheme="minorBidi" w:hint="eastAsia"/>
          <w:color w:val="auto"/>
          <w:sz w:val="28"/>
          <w:szCs w:val="28"/>
        </w:rPr>
        <w:t>3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年家庭平均每戶就業人數為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1.</w:t>
      </w:r>
      <w:r w:rsidR="00F91034">
        <w:rPr>
          <w:rFonts w:ascii="Times New Roman" w:hAnsi="Times New Roman" w:cstheme="minorBidi" w:hint="eastAsia"/>
          <w:color w:val="auto"/>
          <w:sz w:val="28"/>
          <w:szCs w:val="28"/>
        </w:rPr>
        <w:t>47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人，占戶內人口數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4</w:t>
      </w:r>
      <w:r w:rsidR="00462441" w:rsidRPr="009206AB">
        <w:rPr>
          <w:rFonts w:ascii="Times New Roman" w:hAnsi="Times New Roman" w:cstheme="minorBidi" w:hint="eastAsia"/>
          <w:color w:val="auto"/>
          <w:sz w:val="28"/>
          <w:szCs w:val="28"/>
        </w:rPr>
        <w:t>6.</w:t>
      </w:r>
      <w:r w:rsidR="00F91034">
        <w:rPr>
          <w:rFonts w:ascii="Times New Roman" w:hAnsi="Times New Roman" w:cstheme="minorBidi" w:hint="eastAsia"/>
          <w:color w:val="auto"/>
          <w:sz w:val="28"/>
          <w:szCs w:val="28"/>
        </w:rPr>
        <w:t>67</w:t>
      </w:r>
      <w:r w:rsidR="000D4B66" w:rsidRPr="009206AB">
        <w:rPr>
          <w:rFonts w:ascii="Times New Roman" w:hAnsi="Times New Roman" w:cstheme="minorBidi"/>
          <w:color w:val="auto"/>
          <w:sz w:val="28"/>
          <w:szCs w:val="28"/>
        </w:rPr>
        <w:t>%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。就歷年資料觀察，近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10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年來本市平均每戶就業人數維持在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1.47~1.</w:t>
      </w:r>
      <w:r w:rsidR="00677279" w:rsidRPr="009206AB">
        <w:rPr>
          <w:rFonts w:ascii="Times New Roman" w:hAnsi="Times New Roman" w:cstheme="minorBidi"/>
          <w:color w:val="auto"/>
          <w:sz w:val="28"/>
          <w:szCs w:val="28"/>
        </w:rPr>
        <w:t>58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人之間變動。（詳</w:t>
      </w:r>
      <w:r w:rsidR="002F04D7" w:rsidRPr="009206AB">
        <w:rPr>
          <w:rFonts w:ascii="Times New Roman" w:hAnsi="Times New Roman" w:cstheme="minorBidi"/>
          <w:color w:val="auto"/>
          <w:sz w:val="28"/>
          <w:szCs w:val="28"/>
        </w:rPr>
        <w:t>圖</w:t>
      </w:r>
      <w:r w:rsidR="002F04D7" w:rsidRPr="009206AB">
        <w:rPr>
          <w:rFonts w:ascii="Times New Roman" w:hAnsi="Times New Roman" w:cstheme="minorBidi"/>
          <w:color w:val="auto"/>
          <w:sz w:val="28"/>
          <w:szCs w:val="28"/>
        </w:rPr>
        <w:t>1</w:t>
      </w:r>
      <w:r w:rsidR="002F04D7" w:rsidRPr="009206AB">
        <w:rPr>
          <w:rFonts w:ascii="Times New Roman" w:hAnsi="Times New Roman" w:cstheme="minorBidi"/>
          <w:color w:val="auto"/>
          <w:sz w:val="28"/>
          <w:szCs w:val="28"/>
        </w:rPr>
        <w:t>、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表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1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）</w:t>
      </w:r>
    </w:p>
    <w:p w:rsidR="001D0A31" w:rsidRPr="003D6CE2" w:rsidRDefault="003D6CE2" w:rsidP="00C96409">
      <w:pPr>
        <w:pStyle w:val="Default"/>
        <w:spacing w:beforeLines="50" w:before="180" w:line="500" w:lineRule="exact"/>
        <w:jc w:val="center"/>
        <w:rPr>
          <w:rFonts w:ascii="Times New Roman" w:hAnsi="Times New Roman" w:cstheme="minorBidi"/>
          <w:b/>
          <w:color w:val="auto"/>
          <w:sz w:val="28"/>
          <w:szCs w:val="28"/>
        </w:rPr>
      </w:pPr>
      <w:r>
        <w:rPr>
          <w:rFonts w:ascii="Times New Roman" w:hAnsi="Times New Roman" w:cstheme="minorBidi"/>
          <w:b/>
          <w:noProof/>
          <w:color w:val="auto"/>
          <w:sz w:val="28"/>
          <w:szCs w:val="28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524510</wp:posOffset>
            </wp:positionV>
            <wp:extent cx="5581650" cy="2428875"/>
            <wp:effectExtent l="19050" t="0" r="0" b="0"/>
            <wp:wrapSquare wrapText="bothSides"/>
            <wp:docPr id="22" name="圖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A73FE6" w:rsidRPr="009206AB">
        <w:rPr>
          <w:rFonts w:ascii="Times New Roman" w:hAnsi="Times New Roman" w:cstheme="minorBidi"/>
          <w:b/>
          <w:color w:val="auto"/>
          <w:sz w:val="28"/>
          <w:szCs w:val="28"/>
        </w:rPr>
        <w:t>圖</w:t>
      </w:r>
      <w:r w:rsidR="00A73FE6" w:rsidRPr="009206AB">
        <w:rPr>
          <w:rFonts w:ascii="Times New Roman" w:hAnsi="Times New Roman" w:cstheme="minorBidi"/>
          <w:b/>
          <w:color w:val="auto"/>
          <w:sz w:val="28"/>
          <w:szCs w:val="28"/>
        </w:rPr>
        <w:t>1</w:t>
      </w:r>
      <w:r w:rsidR="006A539B" w:rsidRPr="009206AB">
        <w:rPr>
          <w:rFonts w:ascii="Times New Roman" w:hAnsi="Times New Roman" w:cstheme="minorBidi" w:hint="eastAsia"/>
          <w:b/>
          <w:color w:val="auto"/>
          <w:sz w:val="28"/>
          <w:szCs w:val="28"/>
        </w:rPr>
        <w:t xml:space="preserve">　</w:t>
      </w:r>
      <w:r w:rsidR="00A73FE6" w:rsidRPr="009206AB">
        <w:rPr>
          <w:rFonts w:ascii="Times New Roman" w:hAnsi="Times New Roman" w:cstheme="minorBidi"/>
          <w:b/>
          <w:color w:val="auto"/>
          <w:sz w:val="28"/>
          <w:szCs w:val="28"/>
        </w:rPr>
        <w:t>臺中市近</w:t>
      </w:r>
      <w:r w:rsidR="00A73FE6" w:rsidRPr="009206AB">
        <w:rPr>
          <w:rFonts w:ascii="Times New Roman" w:hAnsi="Times New Roman" w:cstheme="minorBidi"/>
          <w:b/>
          <w:color w:val="auto"/>
          <w:sz w:val="28"/>
          <w:szCs w:val="28"/>
        </w:rPr>
        <w:t>10</w:t>
      </w:r>
      <w:r w:rsidR="00A73FE6" w:rsidRPr="009206AB">
        <w:rPr>
          <w:rFonts w:ascii="Times New Roman" w:hAnsi="Times New Roman" w:cstheme="minorBidi"/>
          <w:b/>
          <w:color w:val="auto"/>
          <w:sz w:val="28"/>
          <w:szCs w:val="28"/>
        </w:rPr>
        <w:t>年平</w:t>
      </w:r>
      <w:r w:rsidR="00A62C24" w:rsidRPr="009206AB">
        <w:rPr>
          <w:rFonts w:ascii="Times New Roman" w:hAnsi="Times New Roman" w:cstheme="minorBidi" w:hint="eastAsia"/>
          <w:b/>
          <w:color w:val="auto"/>
          <w:sz w:val="28"/>
          <w:szCs w:val="28"/>
        </w:rPr>
        <w:t>均</w:t>
      </w:r>
      <w:r w:rsidR="00A73FE6" w:rsidRPr="009206AB">
        <w:rPr>
          <w:rFonts w:ascii="Times New Roman" w:hAnsi="Times New Roman" w:cstheme="minorBidi"/>
          <w:b/>
          <w:color w:val="auto"/>
          <w:sz w:val="28"/>
          <w:szCs w:val="28"/>
        </w:rPr>
        <w:t>每戶人口及就業人數</w:t>
      </w:r>
    </w:p>
    <w:p w:rsidR="000F1A7C" w:rsidRPr="009206AB" w:rsidRDefault="000F1A7C" w:rsidP="00C96409">
      <w:pPr>
        <w:pStyle w:val="Default"/>
        <w:spacing w:afterLines="50" w:after="180" w:line="500" w:lineRule="exact"/>
        <w:jc w:val="center"/>
        <w:rPr>
          <w:rFonts w:ascii="Times New Roman" w:hAnsi="Times New Roman"/>
          <w:b/>
          <w:sz w:val="28"/>
          <w:szCs w:val="28"/>
        </w:rPr>
      </w:pPr>
      <w:r w:rsidRPr="009206AB">
        <w:rPr>
          <w:rFonts w:ascii="Times New Roman" w:hAnsi="Times New Roman" w:hint="eastAsia"/>
          <w:b/>
          <w:sz w:val="28"/>
          <w:szCs w:val="28"/>
        </w:rPr>
        <w:lastRenderedPageBreak/>
        <w:t>表</w:t>
      </w:r>
      <w:r w:rsidRPr="009206AB">
        <w:rPr>
          <w:rFonts w:ascii="Times New Roman" w:hAnsi="Times New Roman"/>
          <w:b/>
          <w:sz w:val="28"/>
          <w:szCs w:val="28"/>
        </w:rPr>
        <w:t>1</w:t>
      </w:r>
      <w:r w:rsidR="006A539B" w:rsidRPr="009206AB">
        <w:rPr>
          <w:rFonts w:ascii="Times New Roman" w:hAnsi="Times New Roman" w:hint="eastAsia"/>
          <w:b/>
          <w:sz w:val="28"/>
          <w:szCs w:val="28"/>
        </w:rPr>
        <w:t xml:space="preserve">　</w:t>
      </w:r>
      <w:r w:rsidRPr="009206AB">
        <w:rPr>
          <w:rFonts w:ascii="Times New Roman" w:hAnsi="Times New Roman" w:hint="eastAsia"/>
          <w:b/>
          <w:sz w:val="28"/>
          <w:szCs w:val="28"/>
        </w:rPr>
        <w:t>臺中市近</w:t>
      </w:r>
      <w:r w:rsidR="003C7855" w:rsidRPr="009206AB">
        <w:rPr>
          <w:rFonts w:ascii="Times New Roman" w:hAnsi="Times New Roman" w:hint="eastAsia"/>
          <w:b/>
          <w:sz w:val="28"/>
          <w:szCs w:val="28"/>
        </w:rPr>
        <w:t>10</w:t>
      </w:r>
      <w:r w:rsidRPr="009206AB">
        <w:rPr>
          <w:rFonts w:ascii="Times New Roman" w:hAnsi="Times New Roman" w:hint="eastAsia"/>
          <w:b/>
          <w:sz w:val="28"/>
          <w:szCs w:val="28"/>
        </w:rPr>
        <w:t>年年中戶數、平均每戶人口及就業人數之變動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8"/>
        <w:gridCol w:w="1239"/>
        <w:gridCol w:w="1239"/>
        <w:gridCol w:w="1238"/>
        <w:gridCol w:w="1238"/>
        <w:gridCol w:w="1238"/>
        <w:gridCol w:w="1238"/>
      </w:tblGrid>
      <w:tr w:rsidR="008A3738" w:rsidRPr="009206AB" w:rsidTr="003D6CE2">
        <w:trPr>
          <w:trHeight w:val="1260"/>
        </w:trPr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38" w:rsidRPr="009206AB" w:rsidRDefault="008A3738" w:rsidP="008A3738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年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 xml:space="preserve"> 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別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38" w:rsidRPr="009206AB" w:rsidRDefault="008A3738" w:rsidP="008A3738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年中戶數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br/>
              <w:t>(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戶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38" w:rsidRPr="009206AB" w:rsidRDefault="008A3738" w:rsidP="008A3738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平均每戶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人口數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br/>
              <w:t>(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人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38" w:rsidRPr="009206AB" w:rsidRDefault="008A3738" w:rsidP="008A3738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平均每戶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成年人數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br/>
              <w:t>(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人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38" w:rsidRPr="009206AB" w:rsidRDefault="008A3738" w:rsidP="008A3738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平均每戶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就業人數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br/>
              <w:t>(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人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38" w:rsidRPr="009206AB" w:rsidRDefault="008A3738" w:rsidP="008A3738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平均每戶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所得收入者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br/>
              <w:t>(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人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3738" w:rsidRPr="009206AB" w:rsidRDefault="008A3738" w:rsidP="008A3738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就業人數占戶內人數之比率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（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%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）</w:t>
            </w:r>
          </w:p>
        </w:tc>
      </w:tr>
      <w:tr w:rsidR="003D6CE2" w:rsidRPr="002D1B53" w:rsidTr="003D6CE2">
        <w:trPr>
          <w:trHeight w:val="556"/>
        </w:trPr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94 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年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770,102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3.57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2.63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1.57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1.61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43.98</w:t>
            </w:r>
          </w:p>
        </w:tc>
      </w:tr>
      <w:tr w:rsidR="003D6CE2" w:rsidRPr="002D1B53" w:rsidTr="003D6CE2">
        <w:trPr>
          <w:trHeight w:val="556"/>
        </w:trPr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95 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年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782,956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3.58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2.60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1.58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1.62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44.13</w:t>
            </w:r>
          </w:p>
        </w:tc>
      </w:tr>
      <w:tr w:rsidR="003D6CE2" w:rsidRPr="002D1B53" w:rsidTr="003D6CE2">
        <w:trPr>
          <w:trHeight w:val="556"/>
        </w:trPr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96 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年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796,671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3.56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2.65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1.54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1.65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43.26</w:t>
            </w:r>
          </w:p>
        </w:tc>
      </w:tr>
      <w:tr w:rsidR="003D6CE2" w:rsidRPr="002D1B53" w:rsidTr="003D6CE2">
        <w:trPr>
          <w:trHeight w:val="556"/>
        </w:trPr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97 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年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812,394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3.52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2.65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1.56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1.62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44.32</w:t>
            </w:r>
          </w:p>
        </w:tc>
      </w:tr>
      <w:tr w:rsidR="003D6CE2" w:rsidRPr="002D1B53" w:rsidTr="003D6CE2">
        <w:trPr>
          <w:trHeight w:val="556"/>
        </w:trPr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98 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年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828,211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3.42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2.60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1.47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1.59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42.98</w:t>
            </w:r>
          </w:p>
        </w:tc>
      </w:tr>
      <w:tr w:rsidR="003D6CE2" w:rsidRPr="002D1B53" w:rsidTr="003D6CE2">
        <w:trPr>
          <w:trHeight w:val="556"/>
        </w:trPr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99 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年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845,336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3.41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2.62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1.50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1.58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43.99</w:t>
            </w:r>
          </w:p>
        </w:tc>
      </w:tr>
      <w:tr w:rsidR="003D6CE2" w:rsidRPr="002D1B53" w:rsidTr="003D6CE2">
        <w:trPr>
          <w:trHeight w:val="556"/>
        </w:trPr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100 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年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860,512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3.45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2.67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1.57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1.68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45.51</w:t>
            </w:r>
          </w:p>
        </w:tc>
      </w:tr>
      <w:tr w:rsidR="003D6CE2" w:rsidRPr="002D1B53" w:rsidTr="003D6CE2">
        <w:trPr>
          <w:trHeight w:val="556"/>
        </w:trPr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101 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年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875,159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3.27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2.54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1.48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1.62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45.26</w:t>
            </w:r>
          </w:p>
        </w:tc>
      </w:tr>
      <w:tr w:rsidR="003D6CE2" w:rsidRPr="002D1B53" w:rsidTr="003D6CE2">
        <w:trPr>
          <w:trHeight w:val="556"/>
        </w:trPr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</w:rPr>
              <w:t xml:space="preserve">102 </w:t>
            </w:r>
            <w:r w:rsidRPr="00C266F3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</w:rPr>
              <w:t>年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</w:rPr>
              <w:t>889,989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3.29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</w:rPr>
              <w:t>2.59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</w:rPr>
              <w:t>1.52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</w:rPr>
              <w:t>1.73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</w:rPr>
              <w:t>46.20</w:t>
            </w:r>
          </w:p>
        </w:tc>
      </w:tr>
      <w:tr w:rsidR="003D6CE2" w:rsidRPr="002D1B53" w:rsidTr="003D6CE2">
        <w:trPr>
          <w:trHeight w:val="556"/>
        </w:trPr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E2" w:rsidRPr="00C266F3" w:rsidRDefault="003D6CE2" w:rsidP="008A3738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103</w:t>
            </w:r>
            <w:r w:rsidRPr="00C266F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年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904,183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b/>
                <w:bCs/>
                <w:sz w:val="22"/>
              </w:rPr>
              <w:t>3.15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  <w:t>2.52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  <w:t>1.47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  <w:t>1.70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  <w:t>46.67</w:t>
            </w:r>
          </w:p>
        </w:tc>
      </w:tr>
    </w:tbl>
    <w:p w:rsidR="007B3F66" w:rsidRPr="009206AB" w:rsidRDefault="007B3F66" w:rsidP="00C96409">
      <w:pPr>
        <w:pStyle w:val="3"/>
        <w:spacing w:beforeLines="50" w:before="180"/>
        <w:ind w:left="-120"/>
      </w:pPr>
      <w:bookmarkStart w:id="7" w:name="_Toc369520219"/>
      <w:bookmarkStart w:id="8" w:name="_Toc401320502"/>
      <w:r w:rsidRPr="009206AB">
        <w:rPr>
          <w:rFonts w:hint="eastAsia"/>
        </w:rPr>
        <w:t>（二）平均每戶所得收入水準與結構</w:t>
      </w:r>
      <w:bookmarkEnd w:id="7"/>
      <w:bookmarkEnd w:id="8"/>
      <w:r w:rsidRPr="009206AB">
        <w:t xml:space="preserve"> </w:t>
      </w:r>
    </w:p>
    <w:p w:rsidR="007B3F66" w:rsidRPr="009206AB" w:rsidRDefault="007B3F66" w:rsidP="000203BE">
      <w:pPr>
        <w:pStyle w:val="4"/>
      </w:pPr>
      <w:bookmarkStart w:id="9" w:name="_Toc369520220"/>
      <w:bookmarkStart w:id="10" w:name="_Toc401320503"/>
      <w:r w:rsidRPr="009206AB">
        <w:rPr>
          <w:bCs/>
        </w:rPr>
        <w:t>1</w:t>
      </w:r>
      <w:r w:rsidRPr="009206AB">
        <w:rPr>
          <w:rFonts w:hint="eastAsia"/>
        </w:rPr>
        <w:t>、所得收入水準</w:t>
      </w:r>
      <w:bookmarkEnd w:id="9"/>
      <w:bookmarkEnd w:id="10"/>
    </w:p>
    <w:p w:rsidR="007B3F66" w:rsidRPr="009206AB" w:rsidRDefault="007B3F66" w:rsidP="000203BE">
      <w:pPr>
        <w:autoSpaceDE w:val="0"/>
        <w:autoSpaceDN w:val="0"/>
        <w:adjustRightInd w:val="0"/>
        <w:spacing w:line="500" w:lineRule="exact"/>
        <w:ind w:firstLineChars="192" w:firstLine="538"/>
        <w:jc w:val="both"/>
        <w:rPr>
          <w:rFonts w:ascii="Times New Roman" w:eastAsia="標楷體" w:hAnsi="Times New Roman" w:cs="夹发砰-WinCharSetFFFF-H"/>
          <w:color w:val="000000"/>
          <w:sz w:val="28"/>
          <w:szCs w:val="28"/>
        </w:rPr>
      </w:pPr>
      <w:r w:rsidRPr="009206AB">
        <w:rPr>
          <w:rFonts w:ascii="Times New Roman" w:eastAsia="標楷體" w:hAnsi="Times New Roman" w:hint="eastAsia"/>
          <w:sz w:val="28"/>
          <w:szCs w:val="28"/>
        </w:rPr>
        <w:t>本市平均每戶家庭所得收入總計為</w:t>
      </w:r>
      <w:r w:rsidR="00F91034">
        <w:rPr>
          <w:rFonts w:ascii="Times New Roman" w:eastAsia="標楷體" w:hAnsi="Times New Roman" w:hint="eastAsia"/>
          <w:sz w:val="28"/>
          <w:szCs w:val="28"/>
        </w:rPr>
        <w:t>11</w:t>
      </w:r>
      <w:r w:rsidR="00F91034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5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萬</w:t>
      </w:r>
      <w:r w:rsidR="00F91034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2,523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元，低於</w:t>
      </w:r>
      <w:r w:rsidR="00305822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臺灣地區總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平均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11</w:t>
      </w:r>
      <w:r w:rsidR="00F91034">
        <w:rPr>
          <w:rFonts w:ascii="Times New Roman" w:eastAsia="標楷體" w:hAnsi="Times New Roman" w:hint="eastAsia"/>
          <w:color w:val="000000"/>
          <w:sz w:val="28"/>
          <w:szCs w:val="28"/>
        </w:rPr>
        <w:t>5</w:t>
      </w:r>
      <w:r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萬</w:t>
      </w:r>
      <w:r w:rsidR="00F91034">
        <w:rPr>
          <w:rFonts w:ascii="Times New Roman" w:eastAsia="標楷體" w:hAnsi="Times New Roman" w:hint="eastAsia"/>
          <w:color w:val="000000"/>
          <w:sz w:val="28"/>
          <w:szCs w:val="28"/>
        </w:rPr>
        <w:t>7,926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</w:t>
      </w:r>
      <w:r w:rsidR="002D1B53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，</w:t>
      </w:r>
      <w:r w:rsidR="00F91034">
        <w:rPr>
          <w:rFonts w:ascii="Times New Roman" w:eastAsia="標楷體" w:hAnsi="Times New Roman" w:hint="eastAsia"/>
          <w:sz w:val="28"/>
          <w:szCs w:val="28"/>
        </w:rPr>
        <w:t>六</w:t>
      </w:r>
      <w:r w:rsidRPr="009206AB">
        <w:rPr>
          <w:rFonts w:ascii="Times New Roman" w:eastAsia="標楷體" w:hAnsi="Times New Roman" w:hint="eastAsia"/>
          <w:sz w:val="28"/>
          <w:szCs w:val="28"/>
        </w:rPr>
        <w:t>都中排</w:t>
      </w:r>
      <w:r w:rsidR="00E70F08" w:rsidRPr="009206AB">
        <w:rPr>
          <w:rFonts w:ascii="Times New Roman" w:eastAsia="標楷體" w:hAnsi="Times New Roman" w:hint="eastAsia"/>
          <w:sz w:val="28"/>
          <w:szCs w:val="28"/>
        </w:rPr>
        <w:t>名</w:t>
      </w:r>
      <w:r w:rsidRPr="009206AB">
        <w:rPr>
          <w:rFonts w:ascii="Times New Roman" w:eastAsia="標楷體" w:hAnsi="Times New Roman" w:hint="eastAsia"/>
          <w:sz w:val="28"/>
          <w:szCs w:val="28"/>
        </w:rPr>
        <w:t>第</w:t>
      </w:r>
      <w:r w:rsidR="00504E5E" w:rsidRPr="009206AB">
        <w:rPr>
          <w:rFonts w:ascii="Times New Roman" w:eastAsia="標楷體" w:hAnsi="Times New Roman" w:hint="eastAsia"/>
          <w:sz w:val="28"/>
          <w:szCs w:val="28"/>
        </w:rPr>
        <w:t>3</w:t>
      </w:r>
      <w:r w:rsidRPr="009206AB">
        <w:rPr>
          <w:rFonts w:ascii="Times New Roman" w:eastAsia="標楷體" w:hAnsi="Times New Roman" w:hint="eastAsia"/>
          <w:sz w:val="28"/>
          <w:szCs w:val="28"/>
        </w:rPr>
        <w:t>，低於臺北市</w:t>
      </w:r>
      <w:r w:rsidRPr="009206AB">
        <w:rPr>
          <w:rFonts w:ascii="Times New Roman" w:eastAsia="標楷體" w:hAnsi="Times New Roman"/>
          <w:sz w:val="28"/>
          <w:szCs w:val="28"/>
        </w:rPr>
        <w:t>15</w:t>
      </w:r>
      <w:r w:rsidR="00F91034">
        <w:rPr>
          <w:rFonts w:ascii="Times New Roman" w:eastAsia="標楷體" w:hAnsi="Times New Roman" w:hint="eastAsia"/>
          <w:sz w:val="28"/>
          <w:szCs w:val="28"/>
        </w:rPr>
        <w:t>7</w:t>
      </w:r>
      <w:r w:rsidRPr="009206AB">
        <w:rPr>
          <w:rFonts w:ascii="Times New Roman" w:eastAsia="標楷體" w:hAnsi="Times New Roman" w:hint="eastAsia"/>
          <w:sz w:val="28"/>
          <w:szCs w:val="28"/>
        </w:rPr>
        <w:t>萬</w:t>
      </w:r>
      <w:r w:rsidR="00504E5E" w:rsidRPr="009206AB">
        <w:rPr>
          <w:rFonts w:ascii="Times New Roman" w:eastAsia="標楷體" w:hAnsi="Times New Roman"/>
          <w:sz w:val="28"/>
          <w:szCs w:val="28"/>
        </w:rPr>
        <w:t>5</w:t>
      </w:r>
      <w:r w:rsidR="00504E5E" w:rsidRPr="009206AB">
        <w:rPr>
          <w:rFonts w:ascii="Times New Roman" w:eastAsia="標楷體" w:hAnsi="Times New Roman" w:hint="eastAsia"/>
          <w:sz w:val="28"/>
          <w:szCs w:val="28"/>
        </w:rPr>
        <w:t>,</w:t>
      </w:r>
      <w:r w:rsidR="00F91034">
        <w:rPr>
          <w:rFonts w:ascii="Times New Roman" w:eastAsia="標楷體" w:hAnsi="Times New Roman" w:hint="eastAsia"/>
          <w:sz w:val="28"/>
          <w:szCs w:val="28"/>
        </w:rPr>
        <w:t>819</w:t>
      </w:r>
      <w:r w:rsidRPr="009206AB">
        <w:rPr>
          <w:rFonts w:ascii="Times New Roman" w:eastAsia="標楷體" w:hAnsi="Times New Roman" w:hint="eastAsia"/>
          <w:sz w:val="28"/>
          <w:szCs w:val="28"/>
        </w:rPr>
        <w:t>元、</w:t>
      </w:r>
      <w:r w:rsidR="00F91034">
        <w:rPr>
          <w:rFonts w:ascii="Times New Roman" w:eastAsia="標楷體" w:hAnsi="Times New Roman" w:hint="eastAsia"/>
          <w:sz w:val="28"/>
          <w:szCs w:val="28"/>
        </w:rPr>
        <w:t>桃園</w:t>
      </w:r>
      <w:r w:rsidRPr="009206AB">
        <w:rPr>
          <w:rFonts w:ascii="Times New Roman" w:eastAsia="標楷體" w:hAnsi="Times New Roman" w:hint="eastAsia"/>
          <w:sz w:val="28"/>
          <w:szCs w:val="28"/>
        </w:rPr>
        <w:t>市</w:t>
      </w:r>
      <w:r w:rsidRPr="009206AB">
        <w:rPr>
          <w:rFonts w:ascii="Times New Roman" w:eastAsia="標楷體" w:hAnsi="Times New Roman"/>
          <w:sz w:val="28"/>
          <w:szCs w:val="28"/>
        </w:rPr>
        <w:t>1</w:t>
      </w:r>
      <w:r w:rsidR="00F91034">
        <w:rPr>
          <w:rFonts w:ascii="Times New Roman" w:eastAsia="標楷體" w:hAnsi="Times New Roman" w:hint="eastAsia"/>
          <w:sz w:val="28"/>
          <w:szCs w:val="28"/>
        </w:rPr>
        <w:t>3</w:t>
      </w:r>
      <w:r w:rsidR="00504E5E" w:rsidRPr="009206AB">
        <w:rPr>
          <w:rFonts w:ascii="Times New Roman" w:eastAsia="標楷體" w:hAnsi="Times New Roman"/>
          <w:sz w:val="28"/>
          <w:szCs w:val="28"/>
        </w:rPr>
        <w:t>2</w:t>
      </w:r>
      <w:r w:rsidRPr="009206AB">
        <w:rPr>
          <w:rFonts w:ascii="Times New Roman" w:eastAsia="標楷體" w:hAnsi="Times New Roman" w:hint="eastAsia"/>
          <w:sz w:val="28"/>
          <w:szCs w:val="28"/>
        </w:rPr>
        <w:t>萬</w:t>
      </w:r>
      <w:r w:rsidR="00F91034">
        <w:rPr>
          <w:rFonts w:ascii="Times New Roman" w:eastAsia="標楷體" w:hAnsi="Times New Roman" w:hint="eastAsia"/>
          <w:sz w:val="28"/>
          <w:szCs w:val="28"/>
        </w:rPr>
        <w:t>7,963</w:t>
      </w:r>
      <w:r w:rsidRPr="009206AB">
        <w:rPr>
          <w:rFonts w:ascii="Times New Roman" w:eastAsia="標楷體" w:hAnsi="Times New Roman" w:hint="eastAsia"/>
          <w:sz w:val="28"/>
          <w:szCs w:val="28"/>
        </w:rPr>
        <w:t>元</w:t>
      </w:r>
      <w:r w:rsidR="00D86953" w:rsidRPr="009206AB">
        <w:rPr>
          <w:rFonts w:ascii="Times New Roman" w:eastAsia="標楷體" w:hAnsi="Times New Roman" w:hint="eastAsia"/>
          <w:sz w:val="28"/>
          <w:szCs w:val="28"/>
        </w:rPr>
        <w:t>，另</w:t>
      </w:r>
      <w:r w:rsidR="00543715">
        <w:rPr>
          <w:rFonts w:ascii="Times New Roman" w:eastAsia="標楷體" w:hAnsi="Times New Roman" w:hint="eastAsia"/>
          <w:sz w:val="28"/>
          <w:szCs w:val="28"/>
        </w:rPr>
        <w:t>新北</w:t>
      </w:r>
      <w:r w:rsidR="00504E5E" w:rsidRPr="009206AB">
        <w:rPr>
          <w:rFonts w:ascii="Times New Roman" w:eastAsia="標楷體" w:hAnsi="Times New Roman" w:hint="eastAsia"/>
          <w:sz w:val="28"/>
          <w:szCs w:val="28"/>
        </w:rPr>
        <w:t>市</w:t>
      </w:r>
      <w:r w:rsidR="00543715">
        <w:rPr>
          <w:rFonts w:ascii="Times New Roman" w:eastAsia="標楷體" w:hAnsi="Times New Roman" w:hint="eastAsia"/>
          <w:sz w:val="28"/>
          <w:szCs w:val="28"/>
        </w:rPr>
        <w:t>114</w:t>
      </w:r>
      <w:r w:rsidR="00504E5E" w:rsidRPr="009206AB">
        <w:rPr>
          <w:rFonts w:ascii="Times New Roman" w:eastAsia="標楷體" w:hAnsi="Times New Roman" w:hint="eastAsia"/>
          <w:sz w:val="28"/>
          <w:szCs w:val="28"/>
        </w:rPr>
        <w:t>萬</w:t>
      </w:r>
      <w:r w:rsidR="00543715">
        <w:rPr>
          <w:rFonts w:ascii="Times New Roman" w:eastAsia="標楷體" w:hAnsi="Times New Roman" w:hint="eastAsia"/>
          <w:sz w:val="28"/>
          <w:szCs w:val="28"/>
        </w:rPr>
        <w:t>6,991</w:t>
      </w:r>
      <w:r w:rsidR="00543715">
        <w:rPr>
          <w:rFonts w:ascii="Times New Roman" w:eastAsia="標楷體" w:hAnsi="Times New Roman" w:hint="eastAsia"/>
          <w:sz w:val="28"/>
          <w:szCs w:val="28"/>
        </w:rPr>
        <w:t>元、高雄市</w:t>
      </w:r>
      <w:r w:rsidR="00543715">
        <w:rPr>
          <w:rFonts w:ascii="Times New Roman" w:eastAsia="標楷體" w:hAnsi="Times New Roman" w:hint="eastAsia"/>
          <w:sz w:val="28"/>
          <w:szCs w:val="28"/>
        </w:rPr>
        <w:t>111</w:t>
      </w:r>
      <w:r w:rsidR="00543715">
        <w:rPr>
          <w:rFonts w:ascii="Times New Roman" w:eastAsia="標楷體" w:hAnsi="Times New Roman" w:hint="eastAsia"/>
          <w:sz w:val="28"/>
          <w:szCs w:val="28"/>
        </w:rPr>
        <w:t>萬</w:t>
      </w:r>
      <w:r w:rsidR="00543715">
        <w:rPr>
          <w:rFonts w:ascii="Times New Roman" w:eastAsia="標楷體" w:hAnsi="Times New Roman" w:hint="eastAsia"/>
          <w:sz w:val="28"/>
          <w:szCs w:val="28"/>
        </w:rPr>
        <w:t>2,287</w:t>
      </w:r>
      <w:r w:rsidR="00543715">
        <w:rPr>
          <w:rFonts w:ascii="Times New Roman" w:eastAsia="標楷體" w:hAnsi="Times New Roman" w:hint="eastAsia"/>
          <w:sz w:val="28"/>
          <w:szCs w:val="28"/>
        </w:rPr>
        <w:t>及</w:t>
      </w:r>
      <w:r w:rsidRPr="009206AB">
        <w:rPr>
          <w:rFonts w:ascii="Times New Roman" w:eastAsia="標楷體" w:hAnsi="Times New Roman" w:hint="eastAsia"/>
          <w:sz w:val="28"/>
          <w:szCs w:val="28"/>
        </w:rPr>
        <w:t>臺南市</w:t>
      </w:r>
      <w:r w:rsidRPr="009206AB">
        <w:rPr>
          <w:rFonts w:ascii="Times New Roman" w:eastAsia="標楷體" w:hAnsi="Times New Roman"/>
          <w:sz w:val="28"/>
          <w:szCs w:val="28"/>
        </w:rPr>
        <w:t>9</w:t>
      </w:r>
      <w:r w:rsidR="00504E5E" w:rsidRPr="009206AB">
        <w:rPr>
          <w:rFonts w:ascii="Times New Roman" w:eastAsia="標楷體" w:hAnsi="Times New Roman" w:hint="eastAsia"/>
          <w:sz w:val="28"/>
          <w:szCs w:val="28"/>
        </w:rPr>
        <w:t>9</w:t>
      </w:r>
      <w:r w:rsidRPr="009206AB">
        <w:rPr>
          <w:rFonts w:ascii="Times New Roman" w:eastAsia="標楷體" w:hAnsi="Times New Roman" w:hint="eastAsia"/>
          <w:sz w:val="28"/>
          <w:szCs w:val="28"/>
        </w:rPr>
        <w:t>萬</w:t>
      </w:r>
      <w:r w:rsidR="0077691B">
        <w:rPr>
          <w:rFonts w:ascii="Times New Roman" w:eastAsia="標楷體" w:hAnsi="Times New Roman" w:hint="eastAsia"/>
          <w:sz w:val="28"/>
          <w:szCs w:val="28"/>
        </w:rPr>
        <w:t>1</w:t>
      </w:r>
      <w:r w:rsidR="00504E5E" w:rsidRPr="009206AB">
        <w:rPr>
          <w:rFonts w:ascii="Times New Roman" w:eastAsia="標楷體" w:hAnsi="Times New Roman" w:hint="eastAsia"/>
          <w:sz w:val="28"/>
          <w:szCs w:val="28"/>
        </w:rPr>
        <w:t>,</w:t>
      </w:r>
      <w:r w:rsidR="00543715">
        <w:rPr>
          <w:rFonts w:ascii="Times New Roman" w:eastAsia="標楷體" w:hAnsi="Times New Roman" w:hint="eastAsia"/>
          <w:sz w:val="28"/>
          <w:szCs w:val="28"/>
        </w:rPr>
        <w:t>990</w:t>
      </w:r>
      <w:r w:rsidRPr="009206AB">
        <w:rPr>
          <w:rFonts w:ascii="Times New Roman" w:eastAsia="標楷體" w:hAnsi="Times New Roman" w:hint="eastAsia"/>
          <w:sz w:val="28"/>
          <w:szCs w:val="28"/>
        </w:rPr>
        <w:t>元，</w:t>
      </w:r>
      <w:r w:rsidR="00504E5E" w:rsidRPr="009206AB">
        <w:rPr>
          <w:rFonts w:ascii="Times New Roman" w:eastAsia="標楷體" w:hAnsi="Times New Roman" w:hint="eastAsia"/>
          <w:sz w:val="28"/>
          <w:szCs w:val="28"/>
        </w:rPr>
        <w:t>分別</w:t>
      </w:r>
      <w:r w:rsidR="00D86953" w:rsidRPr="009206AB">
        <w:rPr>
          <w:rFonts w:ascii="Times New Roman" w:eastAsia="標楷體" w:hAnsi="Times New Roman" w:hint="eastAsia"/>
          <w:sz w:val="28"/>
          <w:szCs w:val="28"/>
        </w:rPr>
        <w:t>位</w:t>
      </w:r>
      <w:r w:rsidRPr="009206AB">
        <w:rPr>
          <w:rFonts w:ascii="Times New Roman" w:eastAsia="標楷體" w:hAnsi="Times New Roman" w:hint="eastAsia"/>
          <w:sz w:val="28"/>
          <w:szCs w:val="28"/>
        </w:rPr>
        <w:t>居</w:t>
      </w:r>
      <w:r w:rsidR="00504E5E" w:rsidRPr="009206AB">
        <w:rPr>
          <w:rFonts w:ascii="Times New Roman" w:eastAsia="標楷體" w:hAnsi="Times New Roman" w:hint="eastAsia"/>
          <w:sz w:val="28"/>
          <w:szCs w:val="28"/>
        </w:rPr>
        <w:t>第</w:t>
      </w:r>
      <w:r w:rsidR="00504E5E" w:rsidRPr="009206AB">
        <w:rPr>
          <w:rFonts w:ascii="Times New Roman" w:eastAsia="標楷體" w:hAnsi="Times New Roman" w:hint="eastAsia"/>
          <w:sz w:val="28"/>
          <w:szCs w:val="28"/>
        </w:rPr>
        <w:t>4</w:t>
      </w:r>
      <w:r w:rsidR="00543715">
        <w:rPr>
          <w:rFonts w:ascii="Times New Roman" w:eastAsia="標楷體" w:hAnsi="Times New Roman" w:hint="eastAsia"/>
          <w:sz w:val="28"/>
          <w:szCs w:val="28"/>
        </w:rPr>
        <w:t>、第</w:t>
      </w:r>
      <w:r w:rsidR="00543715">
        <w:rPr>
          <w:rFonts w:ascii="Times New Roman" w:eastAsia="標楷體" w:hAnsi="Times New Roman" w:hint="eastAsia"/>
          <w:sz w:val="28"/>
          <w:szCs w:val="28"/>
        </w:rPr>
        <w:t>5</w:t>
      </w:r>
      <w:r w:rsidR="00504E5E" w:rsidRPr="009206AB">
        <w:rPr>
          <w:rFonts w:ascii="Times New Roman" w:eastAsia="標楷體" w:hAnsi="Times New Roman" w:hint="eastAsia"/>
          <w:sz w:val="28"/>
          <w:szCs w:val="28"/>
        </w:rPr>
        <w:t>及</w:t>
      </w:r>
      <w:r w:rsidRPr="009206AB">
        <w:rPr>
          <w:rFonts w:ascii="Times New Roman" w:eastAsia="標楷體" w:hAnsi="Times New Roman" w:hint="eastAsia"/>
          <w:sz w:val="28"/>
          <w:szCs w:val="28"/>
        </w:rPr>
        <w:t>第</w:t>
      </w:r>
      <w:r w:rsidR="00543715">
        <w:rPr>
          <w:rFonts w:ascii="Times New Roman" w:eastAsia="標楷體" w:hAnsi="Times New Roman" w:hint="eastAsia"/>
          <w:sz w:val="28"/>
          <w:szCs w:val="28"/>
        </w:rPr>
        <w:t>6</w:t>
      </w:r>
      <w:r w:rsidRPr="009206AB">
        <w:rPr>
          <w:rFonts w:ascii="Times New Roman" w:eastAsia="標楷體" w:hAnsi="Times New Roman" w:hint="eastAsia"/>
          <w:sz w:val="28"/>
          <w:szCs w:val="28"/>
        </w:rPr>
        <w:t>。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（詳表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2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、圖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2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）</w:t>
      </w:r>
    </w:p>
    <w:p w:rsidR="007A07A3" w:rsidRPr="009206AB" w:rsidRDefault="00C41787" w:rsidP="00C41787">
      <w:pPr>
        <w:autoSpaceDE w:val="0"/>
        <w:autoSpaceDN w:val="0"/>
        <w:adjustRightInd w:val="0"/>
        <w:spacing w:line="500" w:lineRule="exact"/>
        <w:ind w:firstLineChars="192" w:firstLine="538"/>
        <w:jc w:val="both"/>
        <w:rPr>
          <w:rFonts w:ascii="Times New Roman" w:eastAsia="標楷體" w:hAnsi="Times New Roman" w:cs="夹发砰-WinCharSetFFFF-H"/>
          <w:color w:val="000000"/>
          <w:sz w:val="28"/>
          <w:szCs w:val="28"/>
        </w:rPr>
      </w:pPr>
      <w:r w:rsidRPr="00C41787">
        <w:rPr>
          <w:rFonts w:ascii="Times New Roman" w:eastAsia="標楷體" w:hAnsi="Times New Roman" w:hint="eastAsia"/>
          <w:sz w:val="28"/>
          <w:szCs w:val="28"/>
        </w:rPr>
        <w:t>因國內</w:t>
      </w:r>
      <w:r w:rsidRPr="00C41787">
        <w:rPr>
          <w:rFonts w:ascii="Times New Roman" w:eastAsia="標楷體" w:hAnsi="Times New Roman"/>
          <w:sz w:val="28"/>
          <w:szCs w:val="28"/>
        </w:rPr>
        <w:t>景氣</w:t>
      </w:r>
      <w:r w:rsidRPr="00C41787">
        <w:rPr>
          <w:rFonts w:ascii="Times New Roman" w:eastAsia="標楷體" w:hAnsi="Times New Roman" w:hint="eastAsia"/>
          <w:sz w:val="28"/>
          <w:szCs w:val="28"/>
        </w:rPr>
        <w:t>逐漸</w:t>
      </w:r>
      <w:r w:rsidRPr="00C41787">
        <w:rPr>
          <w:rFonts w:ascii="Times New Roman" w:eastAsia="標楷體" w:hAnsi="Times New Roman"/>
          <w:sz w:val="28"/>
          <w:szCs w:val="28"/>
        </w:rPr>
        <w:t>回</w:t>
      </w:r>
      <w:r w:rsidRPr="00C41787">
        <w:rPr>
          <w:rFonts w:ascii="Times New Roman" w:eastAsia="標楷體" w:hAnsi="Times New Roman" w:hint="eastAsia"/>
          <w:sz w:val="28"/>
          <w:szCs w:val="28"/>
        </w:rPr>
        <w:t>穩，就業市場持續改善</w:t>
      </w:r>
      <w:r w:rsidRPr="00C41787">
        <w:rPr>
          <w:rFonts w:ascii="Times New Roman" w:eastAsia="標楷體" w:hAnsi="Times New Roman"/>
          <w:sz w:val="28"/>
          <w:szCs w:val="28"/>
        </w:rPr>
        <w:t>，</w:t>
      </w:r>
      <w:r w:rsidRPr="00C41787">
        <w:rPr>
          <w:rFonts w:ascii="Times New Roman" w:eastAsia="標楷體" w:hAnsi="Times New Roman" w:hint="eastAsia"/>
          <w:sz w:val="28"/>
          <w:szCs w:val="28"/>
        </w:rPr>
        <w:t>平均薪資水準及基本工資均較上年提升，致使家戶所得結構中之受僱人員報酬</w:t>
      </w:r>
      <w:r w:rsidR="0089125F" w:rsidRPr="009206AB">
        <w:rPr>
          <w:rFonts w:ascii="Times New Roman" w:eastAsia="標楷體" w:hAnsi="Times New Roman" w:hint="eastAsia"/>
          <w:sz w:val="28"/>
          <w:szCs w:val="28"/>
        </w:rPr>
        <w:t>由</w:t>
      </w:r>
      <w:r w:rsidR="0089125F" w:rsidRPr="009206AB">
        <w:rPr>
          <w:rFonts w:ascii="Times New Roman" w:eastAsia="標楷體" w:hAnsi="Times New Roman" w:hint="eastAsia"/>
          <w:sz w:val="28"/>
          <w:szCs w:val="28"/>
        </w:rPr>
        <w:t>10</w:t>
      </w:r>
      <w:r w:rsidR="00F26BEB">
        <w:rPr>
          <w:rFonts w:ascii="Times New Roman" w:eastAsia="標楷體" w:hAnsi="Times New Roman" w:hint="eastAsia"/>
          <w:sz w:val="28"/>
          <w:szCs w:val="28"/>
        </w:rPr>
        <w:t>2</w:t>
      </w:r>
      <w:r w:rsidR="0089125F" w:rsidRPr="009206AB">
        <w:rPr>
          <w:rFonts w:ascii="Times New Roman" w:eastAsia="標楷體" w:hAnsi="Times New Roman" w:hint="eastAsia"/>
          <w:sz w:val="28"/>
          <w:szCs w:val="28"/>
        </w:rPr>
        <w:t>年</w:t>
      </w:r>
      <w:r w:rsidR="00F26BEB">
        <w:rPr>
          <w:rFonts w:ascii="Times New Roman" w:eastAsia="標楷體" w:hAnsi="Times New Roman" w:hint="eastAsia"/>
          <w:sz w:val="28"/>
          <w:szCs w:val="28"/>
        </w:rPr>
        <w:t>60</w:t>
      </w:r>
      <w:r w:rsidR="0089125F" w:rsidRPr="009206AB">
        <w:rPr>
          <w:rFonts w:ascii="Times New Roman" w:eastAsia="標楷體" w:hAnsi="Times New Roman" w:hint="eastAsia"/>
          <w:sz w:val="28"/>
          <w:szCs w:val="28"/>
        </w:rPr>
        <w:t>萬</w:t>
      </w:r>
      <w:r w:rsidR="00F26BEB">
        <w:rPr>
          <w:rFonts w:ascii="Times New Roman" w:eastAsia="標楷體" w:hAnsi="Times New Roman" w:hint="eastAsia"/>
          <w:sz w:val="28"/>
          <w:szCs w:val="28"/>
        </w:rPr>
        <w:t>2,836</w:t>
      </w:r>
      <w:r w:rsidR="0089125F" w:rsidRPr="009206AB">
        <w:rPr>
          <w:rFonts w:ascii="Times New Roman" w:eastAsia="標楷體" w:hAnsi="Times New Roman" w:hint="eastAsia"/>
          <w:sz w:val="28"/>
          <w:szCs w:val="28"/>
        </w:rPr>
        <w:t>元</w:t>
      </w:r>
      <w:r w:rsidR="00FA542D" w:rsidRPr="009206AB">
        <w:rPr>
          <w:rFonts w:ascii="Times New Roman" w:eastAsia="標楷體" w:hAnsi="Times New Roman" w:hint="eastAsia"/>
          <w:sz w:val="28"/>
          <w:szCs w:val="28"/>
        </w:rPr>
        <w:t>上升</w:t>
      </w:r>
      <w:r w:rsidR="0089125F" w:rsidRPr="009206AB">
        <w:rPr>
          <w:rFonts w:ascii="Times New Roman" w:eastAsia="標楷體" w:hAnsi="Times New Roman" w:hint="eastAsia"/>
          <w:sz w:val="28"/>
          <w:szCs w:val="28"/>
        </w:rPr>
        <w:t>至</w:t>
      </w:r>
      <w:r w:rsidR="0089125F" w:rsidRPr="009206AB">
        <w:rPr>
          <w:rFonts w:ascii="Times New Roman" w:eastAsia="標楷體" w:hAnsi="Times New Roman" w:hint="eastAsia"/>
          <w:sz w:val="28"/>
          <w:szCs w:val="28"/>
        </w:rPr>
        <w:t>10</w:t>
      </w:r>
      <w:r w:rsidR="00F26BEB">
        <w:rPr>
          <w:rFonts w:ascii="Times New Roman" w:eastAsia="標楷體" w:hAnsi="Times New Roman" w:hint="eastAsia"/>
          <w:sz w:val="28"/>
          <w:szCs w:val="28"/>
        </w:rPr>
        <w:t>3</w:t>
      </w:r>
      <w:r w:rsidR="0089125F" w:rsidRPr="009206AB">
        <w:rPr>
          <w:rFonts w:ascii="Times New Roman" w:eastAsia="標楷體" w:hAnsi="Times New Roman" w:hint="eastAsia"/>
          <w:sz w:val="28"/>
          <w:szCs w:val="28"/>
        </w:rPr>
        <w:t>年</w:t>
      </w:r>
      <w:r w:rsidR="00FA542D" w:rsidRPr="009206AB">
        <w:rPr>
          <w:rFonts w:ascii="Times New Roman" w:eastAsia="標楷體" w:hAnsi="Times New Roman" w:hint="eastAsia"/>
          <w:sz w:val="28"/>
          <w:szCs w:val="28"/>
        </w:rPr>
        <w:t>6</w:t>
      </w:r>
      <w:r w:rsidR="00F26BEB">
        <w:rPr>
          <w:rFonts w:ascii="Times New Roman" w:eastAsia="標楷體" w:hAnsi="Times New Roman" w:hint="eastAsia"/>
          <w:sz w:val="28"/>
          <w:szCs w:val="28"/>
        </w:rPr>
        <w:t>2</w:t>
      </w:r>
      <w:r w:rsidR="0089125F" w:rsidRPr="009206AB">
        <w:rPr>
          <w:rFonts w:ascii="Times New Roman" w:eastAsia="標楷體" w:hAnsi="Times New Roman" w:hint="eastAsia"/>
          <w:sz w:val="28"/>
          <w:szCs w:val="28"/>
        </w:rPr>
        <w:t>萬</w:t>
      </w:r>
      <w:r w:rsidR="00F26BEB">
        <w:rPr>
          <w:rFonts w:ascii="Times New Roman" w:eastAsia="標楷體" w:hAnsi="Times New Roman" w:hint="eastAsia"/>
          <w:sz w:val="28"/>
          <w:szCs w:val="28"/>
        </w:rPr>
        <w:t>4,419</w:t>
      </w:r>
      <w:r w:rsidR="0089125F" w:rsidRPr="009206AB">
        <w:rPr>
          <w:rFonts w:ascii="Times New Roman" w:eastAsia="標楷體" w:hAnsi="Times New Roman" w:hint="eastAsia"/>
          <w:sz w:val="28"/>
          <w:szCs w:val="28"/>
        </w:rPr>
        <w:t>元，因而導致</w:t>
      </w:r>
      <w:r w:rsidR="0089125F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10</w:t>
      </w:r>
      <w:r w:rsidR="00F26BE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3</w:t>
      </w:r>
      <w:r w:rsidR="0089125F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平均每戶所得收</w:t>
      </w:r>
      <w:r w:rsidR="00504E5E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入</w:t>
      </w:r>
      <w:r w:rsidR="00FA542D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上升</w:t>
      </w:r>
      <w:r w:rsidR="0089125F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為</w:t>
      </w:r>
      <w:r w:rsidR="0089125F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</w:t>
      </w:r>
      <w:r w:rsidR="00FA542D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</w:t>
      </w:r>
      <w:r w:rsidR="00F26BE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5</w:t>
      </w:r>
      <w:r w:rsidR="0089125F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萬</w:t>
      </w:r>
      <w:r w:rsidR="00F26BE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2,523</w:t>
      </w:r>
      <w:r w:rsidR="0089125F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元，較上年</w:t>
      </w:r>
      <w:r w:rsidR="00F26BE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112</w:t>
      </w:r>
      <w:r w:rsidR="0089125F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萬</w:t>
      </w:r>
      <w:r w:rsidR="00F26BE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6,875</w:t>
      </w:r>
      <w:r w:rsidR="0089125F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</w:t>
      </w:r>
      <w:r w:rsidR="00FA542D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增加</w:t>
      </w:r>
      <w:r w:rsidR="00F26BE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2</w:t>
      </w:r>
      <w:r w:rsidR="0089125F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萬</w:t>
      </w:r>
      <w:r w:rsidR="00F26BE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5,648</w:t>
      </w:r>
      <w:r w:rsidR="00504E5E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</w:t>
      </w:r>
      <w:r w:rsidR="0089125F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或</w:t>
      </w:r>
      <w:r w:rsidR="00F26BE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2.28</w:t>
      </w:r>
      <w:r w:rsidR="000D4B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%</w:t>
      </w:r>
      <w:r w:rsidR="0021059B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，</w:t>
      </w:r>
      <w:r w:rsidR="00701B3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剔除戶量</w:t>
      </w:r>
      <w:r w:rsidR="00DA0ACB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影響</w:t>
      </w:r>
      <w:r w:rsidR="00B85435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因素</w:t>
      </w:r>
      <w:r w:rsidR="00701B3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，平均</w:t>
      </w:r>
      <w:r w:rsidR="0021059B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每戶</w:t>
      </w:r>
      <w:r w:rsidR="00701B3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每人所得收入</w:t>
      </w:r>
      <w:r w:rsidR="0021059B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為</w:t>
      </w:r>
      <w:r w:rsidR="00701B3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3</w:t>
      </w:r>
      <w:r w:rsidR="00F26BE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6</w:t>
      </w:r>
      <w:r w:rsidR="00701B3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萬</w:t>
      </w:r>
      <w:r w:rsidR="00F26BE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5,880</w:t>
      </w:r>
      <w:r w:rsidR="00701B3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元，較上年增加</w:t>
      </w:r>
      <w:r w:rsidR="00F26BE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6.82</w:t>
      </w:r>
      <w:r w:rsidR="00701B3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%</w:t>
      </w:r>
      <w:r w:rsidR="0081519E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（詳表</w:t>
      </w:r>
      <w:r w:rsidR="0081519E" w:rsidRPr="009206AB">
        <w:rPr>
          <w:rFonts w:ascii="Times New Roman" w:eastAsia="標楷體" w:hAnsi="Times New Roman"/>
          <w:color w:val="000000"/>
          <w:sz w:val="28"/>
          <w:szCs w:val="28"/>
        </w:rPr>
        <w:t>3</w:t>
      </w:r>
      <w:r w:rsidR="00E5271C"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、表</w:t>
      </w:r>
      <w:r w:rsidR="00F13C68"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4</w:t>
      </w:r>
      <w:r w:rsidR="0081519E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）</w:t>
      </w:r>
    </w:p>
    <w:p w:rsidR="00C266F3" w:rsidRDefault="00C266F3">
      <w:pPr>
        <w:widowControl/>
        <w:rPr>
          <w:rFonts w:ascii="Times New Roman" w:eastAsia="標楷體" w:hAnsi="Times New Roman" w:cs="標楷體"/>
          <w:b/>
          <w:color w:val="000000"/>
          <w:kern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A07A3" w:rsidRPr="009206AB" w:rsidRDefault="007A07A3" w:rsidP="008B71CA">
      <w:pPr>
        <w:pStyle w:val="Default"/>
        <w:spacing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9206AB">
        <w:rPr>
          <w:rFonts w:ascii="Times New Roman" w:hAnsi="Times New Roman" w:hint="eastAsia"/>
          <w:b/>
          <w:sz w:val="28"/>
          <w:szCs w:val="28"/>
        </w:rPr>
        <w:lastRenderedPageBreak/>
        <w:t>表</w:t>
      </w:r>
      <w:r w:rsidRPr="009206AB">
        <w:rPr>
          <w:rFonts w:ascii="Times New Roman" w:hAnsi="Times New Roman"/>
          <w:b/>
          <w:sz w:val="28"/>
          <w:szCs w:val="28"/>
        </w:rPr>
        <w:t>2</w:t>
      </w:r>
      <w:r w:rsidR="006A539B" w:rsidRPr="009206AB">
        <w:rPr>
          <w:rFonts w:ascii="Times New Roman" w:hAnsi="Times New Roman" w:hint="eastAsia"/>
          <w:b/>
          <w:sz w:val="28"/>
          <w:szCs w:val="28"/>
        </w:rPr>
        <w:t xml:space="preserve">　</w:t>
      </w:r>
      <w:r w:rsidRPr="009206AB">
        <w:rPr>
          <w:rFonts w:ascii="Times New Roman" w:hAnsi="Times New Roman" w:hint="eastAsia"/>
          <w:b/>
          <w:sz w:val="28"/>
          <w:szCs w:val="28"/>
        </w:rPr>
        <w:t>各縣市平均每戶所得收入</w:t>
      </w:r>
    </w:p>
    <w:p w:rsidR="001F5141" w:rsidRPr="009206AB" w:rsidRDefault="001F5141" w:rsidP="008B71CA">
      <w:pPr>
        <w:widowControl/>
        <w:spacing w:line="260" w:lineRule="exact"/>
        <w:jc w:val="right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9206AB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單位：元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5"/>
        <w:gridCol w:w="1620"/>
        <w:gridCol w:w="745"/>
        <w:gridCol w:w="1620"/>
        <w:gridCol w:w="745"/>
        <w:gridCol w:w="1270"/>
        <w:gridCol w:w="1093"/>
      </w:tblGrid>
      <w:tr w:rsidR="00FA542D" w:rsidRPr="009206AB" w:rsidTr="003D6CE2">
        <w:trPr>
          <w:trHeight w:val="60"/>
        </w:trPr>
        <w:tc>
          <w:tcPr>
            <w:tcW w:w="7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42D" w:rsidRPr="009206AB" w:rsidRDefault="00FA542D" w:rsidP="00F13C68">
            <w:pPr>
              <w:widowControl/>
              <w:spacing w:line="3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2D" w:rsidRPr="009206AB" w:rsidRDefault="00FA542D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10</w:t>
            </w:r>
            <w:r w:rsidR="003D6CE2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2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41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2D" w:rsidRPr="009206AB" w:rsidRDefault="00FA542D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10</w:t>
            </w:r>
            <w:r w:rsidR="003D6CE2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3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412" w:type="pct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2D" w:rsidRPr="009206AB" w:rsidRDefault="00FA542D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10</w:t>
            </w:r>
            <w:r w:rsidR="003D6CE2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2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年與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10</w:t>
            </w:r>
            <w:r w:rsidR="003D6CE2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3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年比較</w:t>
            </w:r>
          </w:p>
        </w:tc>
      </w:tr>
      <w:tr w:rsidR="00FA542D" w:rsidRPr="009206AB" w:rsidTr="003D6CE2">
        <w:trPr>
          <w:trHeight w:val="70"/>
        </w:trPr>
        <w:tc>
          <w:tcPr>
            <w:tcW w:w="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42D" w:rsidRPr="009206AB" w:rsidRDefault="00FA542D" w:rsidP="00F13C68">
            <w:pPr>
              <w:widowControl/>
              <w:spacing w:line="3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2D" w:rsidRPr="009206AB" w:rsidRDefault="00FA542D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平均每戶所得收入總計</w:t>
            </w:r>
          </w:p>
        </w:tc>
        <w:tc>
          <w:tcPr>
            <w:tcW w:w="14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2D" w:rsidRPr="009206AB" w:rsidRDefault="00FA542D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平均每戶所得收入總計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2D" w:rsidRPr="009206AB" w:rsidRDefault="00FA542D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增減數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42D" w:rsidRPr="009206AB" w:rsidRDefault="00FA542D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增減率</w:t>
            </w:r>
          </w:p>
        </w:tc>
      </w:tr>
      <w:tr w:rsidR="00FA542D" w:rsidRPr="009206AB" w:rsidTr="00351AE9">
        <w:trPr>
          <w:trHeight w:val="70"/>
        </w:trPr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42D" w:rsidRPr="009206AB" w:rsidRDefault="00FA542D" w:rsidP="00F13C68">
            <w:pPr>
              <w:widowControl/>
              <w:spacing w:line="3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2D" w:rsidRPr="009206AB" w:rsidRDefault="00FA542D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元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2D" w:rsidRPr="009206AB" w:rsidRDefault="00FA542D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排序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2D" w:rsidRPr="009206AB" w:rsidRDefault="00FA542D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元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2D" w:rsidRPr="009206AB" w:rsidRDefault="00FA542D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排序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2D" w:rsidRPr="009206AB" w:rsidRDefault="00FA542D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元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42D" w:rsidRPr="009206AB" w:rsidRDefault="00FA542D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(%)</w:t>
            </w:r>
          </w:p>
        </w:tc>
      </w:tr>
      <w:tr w:rsidR="003D6CE2" w:rsidRPr="009206AB" w:rsidTr="00351AE9">
        <w:trPr>
          <w:trHeight w:val="285"/>
        </w:trPr>
        <w:tc>
          <w:tcPr>
            <w:tcW w:w="7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9206AB" w:rsidRDefault="003D6CE2" w:rsidP="008B71CA">
            <w:pPr>
              <w:widowControl/>
              <w:spacing w:line="260" w:lineRule="exact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總平均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1,140,271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1,157,926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17,655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1.55 </w:t>
            </w:r>
          </w:p>
        </w:tc>
      </w:tr>
      <w:tr w:rsidR="003D6CE2" w:rsidRPr="009206AB" w:rsidTr="003D2D3E">
        <w:trPr>
          <w:trHeight w:val="285"/>
        </w:trPr>
        <w:tc>
          <w:tcPr>
            <w:tcW w:w="762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3D6CE2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3D6CE2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9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1,129,598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1,146,991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17,392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1.54 </w:t>
            </w:r>
          </w:p>
        </w:tc>
      </w:tr>
      <w:tr w:rsidR="003D6CE2" w:rsidRPr="009206AB" w:rsidTr="00351AE9">
        <w:trPr>
          <w:trHeight w:val="285"/>
        </w:trPr>
        <w:tc>
          <w:tcPr>
            <w:tcW w:w="762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3D6CE2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3D6CE2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臺北市</w:t>
            </w:r>
          </w:p>
        </w:tc>
        <w:tc>
          <w:tcPr>
            <w:tcW w:w="968" w:type="pc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1,545,415 </w:t>
            </w:r>
          </w:p>
        </w:tc>
        <w:tc>
          <w:tcPr>
            <w:tcW w:w="4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1,575,819 </w:t>
            </w:r>
          </w:p>
        </w:tc>
        <w:tc>
          <w:tcPr>
            <w:tcW w:w="4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30,404 </w:t>
            </w:r>
          </w:p>
        </w:tc>
        <w:tc>
          <w:tcPr>
            <w:tcW w:w="6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1.97 </w:t>
            </w:r>
          </w:p>
        </w:tc>
      </w:tr>
      <w:tr w:rsidR="003D6CE2" w:rsidRPr="003D6CE2" w:rsidTr="00351AE9">
        <w:trPr>
          <w:trHeight w:val="285"/>
        </w:trPr>
        <w:tc>
          <w:tcPr>
            <w:tcW w:w="762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3D6CE2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3D6CE2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桃園市</w:t>
            </w:r>
          </w:p>
        </w:tc>
        <w:tc>
          <w:tcPr>
            <w:tcW w:w="968" w:type="pct"/>
            <w:tcBorders>
              <w:top w:val="nil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1,257,146 </w:t>
            </w:r>
          </w:p>
        </w:tc>
        <w:tc>
          <w:tcPr>
            <w:tcW w:w="445" w:type="pct"/>
            <w:tcBorders>
              <w:top w:val="nil"/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8" w:type="pct"/>
            <w:tcBorders>
              <w:top w:val="nil"/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1,327,963 </w:t>
            </w:r>
          </w:p>
        </w:tc>
        <w:tc>
          <w:tcPr>
            <w:tcW w:w="445" w:type="pct"/>
            <w:tcBorders>
              <w:top w:val="nil"/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59" w:type="pct"/>
            <w:tcBorders>
              <w:top w:val="nil"/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70,816 </w:t>
            </w:r>
          </w:p>
        </w:tc>
        <w:tc>
          <w:tcPr>
            <w:tcW w:w="653" w:type="pct"/>
            <w:tcBorders>
              <w:top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5.63 </w:t>
            </w:r>
          </w:p>
        </w:tc>
      </w:tr>
      <w:tr w:rsidR="003D6CE2" w:rsidRPr="003D6CE2" w:rsidTr="00351AE9">
        <w:trPr>
          <w:trHeight w:val="285"/>
        </w:trPr>
        <w:tc>
          <w:tcPr>
            <w:tcW w:w="762" w:type="pct"/>
            <w:tcBorders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3D6CE2" w:rsidRPr="003D6CE2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b/>
                <w:color w:val="000000"/>
                <w:kern w:val="0"/>
                <w:sz w:val="20"/>
                <w:szCs w:val="20"/>
              </w:rPr>
            </w:pPr>
            <w:r w:rsidRPr="003D6CE2">
              <w:rPr>
                <w:rFonts w:ascii="Times New Roman" w:eastAsia="標楷體" w:hAnsi="Times New Roman" w:cs="新細明體" w:hint="eastAsia"/>
                <w:b/>
                <w:color w:val="000000"/>
                <w:kern w:val="0"/>
                <w:sz w:val="20"/>
                <w:szCs w:val="20"/>
              </w:rPr>
              <w:t>臺中市</w:t>
            </w:r>
          </w:p>
        </w:tc>
        <w:tc>
          <w:tcPr>
            <w:tcW w:w="968" w:type="pct"/>
            <w:tcBorders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1,126,875 </w:t>
            </w:r>
          </w:p>
        </w:tc>
        <w:tc>
          <w:tcPr>
            <w:tcW w:w="445" w:type="pct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68" w:type="pct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1,152,523 </w:t>
            </w:r>
          </w:p>
        </w:tc>
        <w:tc>
          <w:tcPr>
            <w:tcW w:w="445" w:type="pct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59" w:type="pct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25,648 </w:t>
            </w:r>
          </w:p>
        </w:tc>
        <w:tc>
          <w:tcPr>
            <w:tcW w:w="653" w:type="pct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2.28 </w:t>
            </w:r>
          </w:p>
        </w:tc>
      </w:tr>
      <w:tr w:rsidR="003D6CE2" w:rsidRPr="009206AB" w:rsidTr="00351AE9">
        <w:trPr>
          <w:trHeight w:val="285"/>
        </w:trPr>
        <w:tc>
          <w:tcPr>
            <w:tcW w:w="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3D6CE2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3D6CE2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臺南市</w:t>
            </w:r>
          </w:p>
        </w:tc>
        <w:tc>
          <w:tcPr>
            <w:tcW w:w="96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996,434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991,990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-4,444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-0.45 </w:t>
            </w:r>
          </w:p>
        </w:tc>
      </w:tr>
      <w:tr w:rsidR="003D6CE2" w:rsidRPr="009206AB" w:rsidTr="00351AE9">
        <w:trPr>
          <w:trHeight w:val="285"/>
        </w:trPr>
        <w:tc>
          <w:tcPr>
            <w:tcW w:w="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3D6CE2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3D6CE2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高雄市</w:t>
            </w:r>
          </w:p>
        </w:tc>
        <w:tc>
          <w:tcPr>
            <w:tcW w:w="96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1,107,383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F91034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1,112,287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F91034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4,903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0.44 </w:t>
            </w:r>
          </w:p>
        </w:tc>
      </w:tr>
      <w:tr w:rsidR="003D6CE2" w:rsidRPr="009206AB" w:rsidTr="003D6CE2">
        <w:trPr>
          <w:trHeight w:val="285"/>
        </w:trPr>
        <w:tc>
          <w:tcPr>
            <w:tcW w:w="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3D6CE2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3D6CE2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宜蘭縣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979,013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1,071,335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92,322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9.43 </w:t>
            </w:r>
          </w:p>
        </w:tc>
      </w:tr>
      <w:tr w:rsidR="003D6CE2" w:rsidRPr="009206AB" w:rsidTr="003D6CE2">
        <w:trPr>
          <w:trHeight w:val="285"/>
        </w:trPr>
        <w:tc>
          <w:tcPr>
            <w:tcW w:w="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3D6CE2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3D6CE2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新竹縣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1,346,768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1,389,453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42,685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3.17 </w:t>
            </w:r>
          </w:p>
        </w:tc>
      </w:tr>
      <w:tr w:rsidR="003D6CE2" w:rsidRPr="009206AB" w:rsidTr="003D6CE2">
        <w:trPr>
          <w:trHeight w:val="285"/>
        </w:trPr>
        <w:tc>
          <w:tcPr>
            <w:tcW w:w="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3D6CE2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3D6CE2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苗栗縣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1,020,185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1,100,084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79,898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7.83 </w:t>
            </w:r>
          </w:p>
        </w:tc>
      </w:tr>
      <w:tr w:rsidR="003D6CE2" w:rsidRPr="009206AB" w:rsidTr="003D6CE2">
        <w:trPr>
          <w:trHeight w:val="285"/>
        </w:trPr>
        <w:tc>
          <w:tcPr>
            <w:tcW w:w="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3D6CE2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3D6CE2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彰化縣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936,595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940,572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3,978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0.42 </w:t>
            </w:r>
          </w:p>
        </w:tc>
      </w:tr>
      <w:tr w:rsidR="003D6CE2" w:rsidRPr="009206AB" w:rsidTr="003D6CE2">
        <w:trPr>
          <w:trHeight w:val="285"/>
        </w:trPr>
        <w:tc>
          <w:tcPr>
            <w:tcW w:w="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3D6CE2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3D6CE2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南投縣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896,557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919,551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22,994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2.56 </w:t>
            </w:r>
          </w:p>
        </w:tc>
      </w:tr>
      <w:tr w:rsidR="003D6CE2" w:rsidRPr="009206AB" w:rsidTr="003D6CE2">
        <w:trPr>
          <w:trHeight w:val="285"/>
        </w:trPr>
        <w:tc>
          <w:tcPr>
            <w:tcW w:w="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3D6CE2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3D6CE2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雲林縣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838,094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865,131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27,037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3.23 </w:t>
            </w:r>
          </w:p>
        </w:tc>
      </w:tr>
      <w:tr w:rsidR="003D6CE2" w:rsidRPr="009206AB" w:rsidTr="003D6CE2">
        <w:trPr>
          <w:trHeight w:val="285"/>
        </w:trPr>
        <w:tc>
          <w:tcPr>
            <w:tcW w:w="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3D6CE2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3D6CE2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嘉義縣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858,253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789,406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-68,846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-8.02 </w:t>
            </w:r>
          </w:p>
        </w:tc>
      </w:tr>
      <w:tr w:rsidR="003D6CE2" w:rsidRPr="009206AB" w:rsidTr="003D6CE2">
        <w:trPr>
          <w:trHeight w:val="285"/>
        </w:trPr>
        <w:tc>
          <w:tcPr>
            <w:tcW w:w="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3D6CE2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3D6CE2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屏東縣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861,063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832,681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-28,382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-3.30 </w:t>
            </w:r>
          </w:p>
        </w:tc>
      </w:tr>
      <w:tr w:rsidR="003D6CE2" w:rsidRPr="009206AB" w:rsidTr="003D6CE2">
        <w:trPr>
          <w:trHeight w:val="285"/>
        </w:trPr>
        <w:tc>
          <w:tcPr>
            <w:tcW w:w="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3D6CE2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3D6CE2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臺東縣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799,026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820,549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21,523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2.69 </w:t>
            </w:r>
          </w:p>
        </w:tc>
      </w:tr>
      <w:tr w:rsidR="003D6CE2" w:rsidRPr="009206AB" w:rsidTr="003D6CE2">
        <w:trPr>
          <w:trHeight w:val="285"/>
        </w:trPr>
        <w:tc>
          <w:tcPr>
            <w:tcW w:w="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3D6CE2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3D6CE2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花蓮縣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966,607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860,613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-105,994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-10.97 </w:t>
            </w:r>
          </w:p>
        </w:tc>
      </w:tr>
      <w:tr w:rsidR="003D6CE2" w:rsidRPr="009206AB" w:rsidTr="003D6CE2">
        <w:trPr>
          <w:trHeight w:val="285"/>
        </w:trPr>
        <w:tc>
          <w:tcPr>
            <w:tcW w:w="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3D6CE2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3D6CE2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澎湖縣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922,916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932,694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9,778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1.06 </w:t>
            </w:r>
          </w:p>
        </w:tc>
      </w:tr>
      <w:tr w:rsidR="003D6CE2" w:rsidRPr="009206AB" w:rsidTr="003D6CE2">
        <w:trPr>
          <w:trHeight w:val="285"/>
        </w:trPr>
        <w:tc>
          <w:tcPr>
            <w:tcW w:w="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3D6CE2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3D6CE2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基隆市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1,002,341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957,360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-44,981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-4.49 </w:t>
            </w:r>
          </w:p>
        </w:tc>
      </w:tr>
      <w:tr w:rsidR="003D6CE2" w:rsidRPr="009206AB" w:rsidTr="003D6CE2">
        <w:trPr>
          <w:trHeight w:val="285"/>
        </w:trPr>
        <w:tc>
          <w:tcPr>
            <w:tcW w:w="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3D6CE2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3D6CE2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新竹市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1,535,411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1,576,797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41,386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2.70 </w:t>
            </w:r>
          </w:p>
        </w:tc>
      </w:tr>
      <w:tr w:rsidR="003D6CE2" w:rsidRPr="009206AB" w:rsidTr="003D6CE2">
        <w:trPr>
          <w:trHeight w:val="285"/>
        </w:trPr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3D6CE2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3D6CE2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嘉義市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1,241,161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1,157,962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-83,198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-6.70 </w:t>
            </w:r>
          </w:p>
        </w:tc>
      </w:tr>
    </w:tbl>
    <w:p w:rsidR="00845916" w:rsidRPr="009206AB" w:rsidRDefault="000919B2" w:rsidP="00C96409">
      <w:pPr>
        <w:pStyle w:val="Default"/>
        <w:spacing w:beforeLines="50" w:before="180" w:line="500" w:lineRule="exact"/>
        <w:jc w:val="center"/>
        <w:rPr>
          <w:rFonts w:ascii="Times New Roman" w:hAnsi="Times New Roman" w:cstheme="minorBidi"/>
          <w:b/>
          <w:color w:val="auto"/>
          <w:sz w:val="28"/>
          <w:szCs w:val="28"/>
        </w:rPr>
      </w:pPr>
      <w:r>
        <w:rPr>
          <w:rFonts w:ascii="Times New Roman" w:hAnsi="Times New Roman" w:cs="夹发砰-WinCharSetFFFF-H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" o:spid="_x0000_s1026" type="#_x0000_t34" style="position:absolute;left:0;text-align:left;margin-left:25.75pt;margin-top:106.6pt;width:413.9pt;height:.05pt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rkOHQ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" adj=",-233301600,-5954"/>
        </w:pict>
      </w:r>
      <w:r w:rsidR="003D6CE2">
        <w:rPr>
          <w:rFonts w:ascii="Times New Roman" w:hAnsi="Times New Roman" w:cs="夹发砰-WinCharSetFFFF-H"/>
          <w:noProof/>
          <w:sz w:val="28"/>
          <w:szCs w:val="28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476885</wp:posOffset>
            </wp:positionV>
            <wp:extent cx="6296025" cy="2295525"/>
            <wp:effectExtent l="19050" t="0" r="0" b="0"/>
            <wp:wrapSquare wrapText="bothSides"/>
            <wp:docPr id="23" name="圖表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845916" w:rsidRPr="009206AB">
        <w:rPr>
          <w:rFonts w:ascii="Times New Roman" w:hAnsi="Times New Roman" w:cstheme="minorBidi"/>
          <w:b/>
          <w:color w:val="auto"/>
          <w:sz w:val="28"/>
          <w:szCs w:val="28"/>
        </w:rPr>
        <w:t>圖</w:t>
      </w:r>
      <w:r w:rsidR="00F70DA9" w:rsidRPr="009206AB">
        <w:rPr>
          <w:rFonts w:ascii="Times New Roman" w:hAnsi="Times New Roman" w:cstheme="minorBidi" w:hint="eastAsia"/>
          <w:b/>
          <w:color w:val="auto"/>
          <w:sz w:val="28"/>
          <w:szCs w:val="28"/>
        </w:rPr>
        <w:t>2</w:t>
      </w:r>
      <w:r w:rsidR="006A539B" w:rsidRPr="009206AB">
        <w:rPr>
          <w:rFonts w:ascii="Times New Roman" w:hAnsi="Times New Roman" w:cstheme="minorBidi" w:hint="eastAsia"/>
          <w:b/>
          <w:color w:val="auto"/>
          <w:sz w:val="28"/>
          <w:szCs w:val="28"/>
        </w:rPr>
        <w:t xml:space="preserve">　</w:t>
      </w:r>
      <w:r w:rsidR="00F70DA9" w:rsidRPr="009206AB">
        <w:rPr>
          <w:rFonts w:ascii="Times New Roman" w:hAnsi="Times New Roman" w:cstheme="minorBidi" w:hint="eastAsia"/>
          <w:b/>
          <w:color w:val="auto"/>
          <w:sz w:val="28"/>
          <w:szCs w:val="28"/>
        </w:rPr>
        <w:t>各</w:t>
      </w:r>
      <w:r w:rsidR="00F70DA9" w:rsidRPr="009206AB">
        <w:rPr>
          <w:rFonts w:ascii="Times New Roman" w:hAnsi="Times New Roman" w:cstheme="minorBidi"/>
          <w:b/>
          <w:color w:val="auto"/>
          <w:sz w:val="28"/>
          <w:szCs w:val="28"/>
        </w:rPr>
        <w:t>縣市</w:t>
      </w:r>
      <w:r w:rsidR="00F70DA9" w:rsidRPr="009206AB">
        <w:rPr>
          <w:rFonts w:ascii="Times New Roman" w:hAnsi="Times New Roman" w:cstheme="minorBidi"/>
          <w:b/>
          <w:color w:val="auto"/>
          <w:sz w:val="28"/>
          <w:szCs w:val="28"/>
        </w:rPr>
        <w:t>10</w:t>
      </w:r>
      <w:r w:rsidR="00C33E5C">
        <w:rPr>
          <w:rFonts w:ascii="Times New Roman" w:hAnsi="Times New Roman" w:cstheme="minorBidi" w:hint="eastAsia"/>
          <w:b/>
          <w:color w:val="auto"/>
          <w:sz w:val="28"/>
          <w:szCs w:val="28"/>
        </w:rPr>
        <w:t>2</w:t>
      </w:r>
      <w:r w:rsidR="00F70DA9" w:rsidRPr="009206AB">
        <w:rPr>
          <w:rFonts w:ascii="Times New Roman" w:hAnsi="Times New Roman" w:cstheme="minorBidi"/>
          <w:b/>
          <w:color w:val="auto"/>
          <w:sz w:val="28"/>
          <w:szCs w:val="28"/>
        </w:rPr>
        <w:t>年及</w:t>
      </w:r>
      <w:r w:rsidR="00F70DA9" w:rsidRPr="009206AB">
        <w:rPr>
          <w:rFonts w:ascii="Times New Roman" w:hAnsi="Times New Roman" w:cstheme="minorBidi"/>
          <w:b/>
          <w:color w:val="auto"/>
          <w:sz w:val="28"/>
          <w:szCs w:val="28"/>
        </w:rPr>
        <w:t>10</w:t>
      </w:r>
      <w:r w:rsidR="00C33E5C">
        <w:rPr>
          <w:rFonts w:ascii="Times New Roman" w:hAnsi="Times New Roman" w:cstheme="minorBidi" w:hint="eastAsia"/>
          <w:b/>
          <w:color w:val="auto"/>
          <w:sz w:val="28"/>
          <w:szCs w:val="28"/>
        </w:rPr>
        <w:t>3</w:t>
      </w:r>
      <w:r w:rsidR="00F70DA9" w:rsidRPr="009206AB">
        <w:rPr>
          <w:rFonts w:ascii="Times New Roman" w:hAnsi="Times New Roman" w:cstheme="minorBidi"/>
          <w:b/>
          <w:color w:val="auto"/>
          <w:sz w:val="28"/>
          <w:szCs w:val="28"/>
        </w:rPr>
        <w:t>年平均每戶所得收入</w:t>
      </w:r>
    </w:p>
    <w:p w:rsidR="00E5271C" w:rsidRPr="009206AB" w:rsidRDefault="00E5271C" w:rsidP="00C96409">
      <w:pPr>
        <w:pStyle w:val="Default"/>
        <w:spacing w:afterLines="50" w:after="180" w:line="500" w:lineRule="exact"/>
        <w:jc w:val="center"/>
        <w:rPr>
          <w:rFonts w:ascii="Times New Roman" w:hAnsi="Times New Roman"/>
          <w:b/>
          <w:sz w:val="28"/>
          <w:szCs w:val="28"/>
        </w:rPr>
      </w:pPr>
      <w:bookmarkStart w:id="11" w:name="_Toc369520221"/>
      <w:r w:rsidRPr="009206AB">
        <w:rPr>
          <w:rFonts w:ascii="Times New Roman" w:hAnsi="Times New Roman" w:hint="eastAsia"/>
          <w:b/>
          <w:sz w:val="28"/>
          <w:szCs w:val="28"/>
        </w:rPr>
        <w:t>表</w:t>
      </w:r>
      <w:r w:rsidR="00A94158" w:rsidRPr="009206AB">
        <w:rPr>
          <w:rFonts w:ascii="Times New Roman" w:hAnsi="Times New Roman" w:hint="eastAsia"/>
          <w:b/>
          <w:sz w:val="28"/>
          <w:szCs w:val="28"/>
        </w:rPr>
        <w:t>3</w:t>
      </w:r>
      <w:r w:rsidR="006A539B" w:rsidRPr="009206AB">
        <w:rPr>
          <w:rFonts w:ascii="Times New Roman" w:hAnsi="Times New Roman" w:hint="eastAsia"/>
          <w:b/>
          <w:sz w:val="28"/>
          <w:szCs w:val="28"/>
        </w:rPr>
        <w:t xml:space="preserve">　</w:t>
      </w:r>
      <w:r w:rsidRPr="009206AB">
        <w:rPr>
          <w:rFonts w:ascii="Times New Roman" w:hAnsi="Times New Roman" w:hint="eastAsia"/>
          <w:b/>
          <w:sz w:val="28"/>
          <w:szCs w:val="28"/>
        </w:rPr>
        <w:t>臺中市近</w:t>
      </w:r>
      <w:r w:rsidRPr="009206AB">
        <w:rPr>
          <w:rFonts w:ascii="Times New Roman" w:hAnsi="Times New Roman" w:hint="eastAsia"/>
          <w:b/>
          <w:sz w:val="28"/>
          <w:szCs w:val="28"/>
        </w:rPr>
        <w:t>2</w:t>
      </w:r>
      <w:r w:rsidRPr="009206AB">
        <w:rPr>
          <w:rFonts w:ascii="Times New Roman" w:hAnsi="Times New Roman" w:hint="eastAsia"/>
          <w:b/>
          <w:sz w:val="28"/>
          <w:szCs w:val="28"/>
        </w:rPr>
        <w:t>年家庭所得收入概況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4"/>
        <w:gridCol w:w="1195"/>
        <w:gridCol w:w="1197"/>
        <w:gridCol w:w="1195"/>
        <w:gridCol w:w="1197"/>
        <w:gridCol w:w="1195"/>
        <w:gridCol w:w="1195"/>
      </w:tblGrid>
      <w:tr w:rsidR="00EB08BB" w:rsidRPr="009206AB" w:rsidTr="003D6CE2">
        <w:trPr>
          <w:trHeight w:val="60"/>
        </w:trPr>
        <w:tc>
          <w:tcPr>
            <w:tcW w:w="71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8BB" w:rsidRPr="009206AB" w:rsidRDefault="00EB08BB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年</w:t>
            </w:r>
            <w:r w:rsidRPr="009206A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別</w:t>
            </w:r>
          </w:p>
        </w:tc>
        <w:tc>
          <w:tcPr>
            <w:tcW w:w="142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08BB" w:rsidRPr="009206AB" w:rsidRDefault="00EB08BB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總計</w:t>
            </w:r>
          </w:p>
        </w:tc>
        <w:tc>
          <w:tcPr>
            <w:tcW w:w="142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08BB" w:rsidRPr="009206AB" w:rsidRDefault="00EB08BB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平均每戶</w:t>
            </w:r>
          </w:p>
        </w:tc>
        <w:tc>
          <w:tcPr>
            <w:tcW w:w="142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8BB" w:rsidRPr="009206AB" w:rsidRDefault="00EB08BB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平均每人</w:t>
            </w:r>
          </w:p>
        </w:tc>
      </w:tr>
      <w:tr w:rsidR="00EB08BB" w:rsidRPr="009206AB" w:rsidTr="003D6CE2">
        <w:trPr>
          <w:trHeight w:val="60"/>
        </w:trPr>
        <w:tc>
          <w:tcPr>
            <w:tcW w:w="71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08BB" w:rsidRPr="009206AB" w:rsidRDefault="00EB08BB" w:rsidP="008B71CA">
            <w:pPr>
              <w:widowControl/>
              <w:spacing w:line="260" w:lineRule="exact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8BB" w:rsidRPr="009206AB" w:rsidRDefault="00EB08BB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金額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8BB" w:rsidRPr="009206AB" w:rsidRDefault="00EB08BB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年增率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8BB" w:rsidRPr="009206AB" w:rsidRDefault="00EB08BB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金額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8BB" w:rsidRPr="009206AB" w:rsidRDefault="00EB08BB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年增率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8BB" w:rsidRPr="009206AB" w:rsidRDefault="00EB08BB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金額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8BB" w:rsidRPr="009206AB" w:rsidRDefault="00EB08BB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年增率</w:t>
            </w:r>
          </w:p>
        </w:tc>
      </w:tr>
      <w:tr w:rsidR="00EB08BB" w:rsidRPr="009206AB" w:rsidTr="003D6CE2">
        <w:trPr>
          <w:trHeight w:val="60"/>
        </w:trPr>
        <w:tc>
          <w:tcPr>
            <w:tcW w:w="71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08BB" w:rsidRPr="009206AB" w:rsidRDefault="00EB08BB" w:rsidP="008B71CA">
            <w:pPr>
              <w:widowControl/>
              <w:spacing w:line="260" w:lineRule="exact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8BB" w:rsidRPr="009206AB" w:rsidRDefault="00EB08BB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(</w:t>
            </w:r>
            <w:r w:rsidRPr="009206A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百萬元</w:t>
            </w:r>
            <w:r w:rsidRPr="009206A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8BB" w:rsidRPr="009206AB" w:rsidRDefault="00EB08BB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(%)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8BB" w:rsidRPr="009206AB" w:rsidRDefault="00EB08BB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(</w:t>
            </w:r>
            <w:r w:rsidRPr="009206A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元</w:t>
            </w:r>
            <w:r w:rsidRPr="009206A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8BB" w:rsidRPr="009206AB" w:rsidRDefault="00EB08BB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(%)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8BB" w:rsidRPr="009206AB" w:rsidRDefault="00EB08BB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(</w:t>
            </w:r>
            <w:r w:rsidRPr="009206A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元</w:t>
            </w:r>
            <w:r w:rsidRPr="009206A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08BB" w:rsidRPr="009206AB" w:rsidRDefault="00EB08BB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(%)</w:t>
            </w:r>
          </w:p>
        </w:tc>
      </w:tr>
      <w:tr w:rsidR="003D6CE2" w:rsidRPr="009206AB" w:rsidTr="003D6CE2">
        <w:trPr>
          <w:trHeight w:val="60"/>
        </w:trPr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102 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年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1,002,906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7.40 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1,126,875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5.61 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342,515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4.96 </w:t>
            </w:r>
          </w:p>
        </w:tc>
      </w:tr>
      <w:tr w:rsidR="003D6CE2" w:rsidRPr="009206AB" w:rsidTr="003D6CE2">
        <w:trPr>
          <w:trHeight w:val="80"/>
        </w:trPr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103 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年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1,042,092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3.91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1,152,523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2.28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365,880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6.82 </w:t>
            </w:r>
          </w:p>
        </w:tc>
      </w:tr>
    </w:tbl>
    <w:p w:rsidR="005C7222" w:rsidRPr="009206AB" w:rsidRDefault="005C7222" w:rsidP="00CF2B6B">
      <w:pPr>
        <w:pStyle w:val="Default"/>
        <w:spacing w:line="240" w:lineRule="exact"/>
        <w:ind w:leftChars="-50" w:left="-120"/>
        <w:rPr>
          <w:rFonts w:ascii="Times New Roman" w:hAnsi="Times New Roman"/>
          <w:sz w:val="20"/>
          <w:szCs w:val="20"/>
        </w:rPr>
      </w:pPr>
    </w:p>
    <w:p w:rsidR="007B3F66" w:rsidRPr="009206AB" w:rsidRDefault="007B3F66" w:rsidP="000203BE">
      <w:pPr>
        <w:pStyle w:val="4"/>
        <w:rPr>
          <w:b w:val="0"/>
        </w:rPr>
      </w:pPr>
      <w:bookmarkStart w:id="12" w:name="_Toc401320504"/>
      <w:r w:rsidRPr="009206AB">
        <w:rPr>
          <w:bCs/>
        </w:rPr>
        <w:lastRenderedPageBreak/>
        <w:t>2</w:t>
      </w:r>
      <w:r w:rsidRPr="009206AB">
        <w:rPr>
          <w:rFonts w:hint="eastAsia"/>
        </w:rPr>
        <w:t>、平均每戶所得收入結構</w:t>
      </w:r>
      <w:bookmarkEnd w:id="11"/>
      <w:bookmarkEnd w:id="12"/>
    </w:p>
    <w:p w:rsidR="00417D7B" w:rsidRPr="009206AB" w:rsidRDefault="007B3F66" w:rsidP="00B65FA7">
      <w:pPr>
        <w:shd w:val="clear" w:color="auto" w:fill="FFFFFF"/>
        <w:spacing w:line="480" w:lineRule="exact"/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本市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10</w:t>
      </w:r>
      <w:r w:rsidR="00F26BEB">
        <w:rPr>
          <w:rFonts w:ascii="Times New Roman" w:eastAsia="標楷體" w:hAnsi="Times New Roman" w:hint="eastAsia"/>
          <w:color w:val="000000"/>
          <w:sz w:val="28"/>
          <w:szCs w:val="28"/>
        </w:rPr>
        <w:t>3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年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平均每戶所得收入</w:t>
      </w:r>
      <w:r w:rsidR="00235040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總計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較</w:t>
      </w:r>
      <w:r w:rsidR="00DA31E1" w:rsidRPr="009206AB">
        <w:rPr>
          <w:rFonts w:ascii="Times New Roman" w:eastAsia="標楷體" w:hAnsi="Times New Roman"/>
          <w:color w:val="000000"/>
          <w:sz w:val="28"/>
          <w:szCs w:val="28"/>
        </w:rPr>
        <w:t>1</w:t>
      </w:r>
      <w:r w:rsidR="00DA31E1"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0</w:t>
      </w:r>
      <w:r w:rsidR="00F26BEB">
        <w:rPr>
          <w:rFonts w:ascii="Times New Roman" w:eastAsia="標楷體" w:hAnsi="Times New Roman" w:hint="eastAsia"/>
          <w:color w:val="000000"/>
          <w:sz w:val="28"/>
          <w:szCs w:val="28"/>
        </w:rPr>
        <w:t>2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年</w:t>
      </w:r>
      <w:r w:rsidR="00EB08BB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增加</w:t>
      </w:r>
      <w:r w:rsidR="00F26BE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2.28</w:t>
      </w:r>
      <w:r w:rsidR="000D4B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%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。</w:t>
      </w:r>
      <w:r w:rsidRPr="009206AB">
        <w:rPr>
          <w:rFonts w:ascii="Times New Roman" w:eastAsia="標楷體" w:hAnsi="Times New Roman" w:hint="eastAsia"/>
          <w:sz w:val="28"/>
          <w:szCs w:val="28"/>
        </w:rPr>
        <w:t>觀察其內涵，以受僱人員報酬收入</w:t>
      </w:r>
      <w:r w:rsidR="00F26BEB">
        <w:rPr>
          <w:rFonts w:ascii="Times New Roman" w:eastAsia="標楷體" w:hAnsi="Times New Roman" w:hint="eastAsia"/>
          <w:sz w:val="28"/>
          <w:szCs w:val="28"/>
        </w:rPr>
        <w:t>62</w:t>
      </w:r>
      <w:r w:rsidRPr="009206AB">
        <w:rPr>
          <w:rFonts w:ascii="Times New Roman" w:eastAsia="標楷體" w:hAnsi="Times New Roman" w:cs="DFKaiShu-SB-Estd-BF" w:hint="eastAsia"/>
          <w:sz w:val="28"/>
          <w:szCs w:val="28"/>
        </w:rPr>
        <w:t>萬</w:t>
      </w:r>
      <w:r w:rsidR="00F26BEB">
        <w:rPr>
          <w:rFonts w:ascii="Times New Roman" w:eastAsia="標楷體" w:hAnsi="Times New Roman" w:cs="DFKaiShu-SB-Estd-BF" w:hint="eastAsia"/>
          <w:sz w:val="28"/>
          <w:szCs w:val="28"/>
        </w:rPr>
        <w:t>4,419</w:t>
      </w:r>
      <w:r w:rsidRPr="009206AB">
        <w:rPr>
          <w:rFonts w:ascii="Times New Roman" w:eastAsia="標楷體" w:hAnsi="Times New Roman" w:cs="DFKaiShu-SB-Estd-BF" w:hint="eastAsia"/>
          <w:sz w:val="28"/>
          <w:szCs w:val="28"/>
        </w:rPr>
        <w:t>元</w:t>
      </w:r>
      <w:r w:rsidRPr="009206AB">
        <w:rPr>
          <w:rFonts w:ascii="Times New Roman" w:eastAsia="標楷體" w:hAnsi="Times New Roman" w:hint="eastAsia"/>
          <w:sz w:val="28"/>
          <w:szCs w:val="28"/>
        </w:rPr>
        <w:t>占家庭所得比重</w:t>
      </w:r>
      <w:r w:rsidRPr="009206AB">
        <w:rPr>
          <w:rFonts w:ascii="Times New Roman" w:eastAsia="標楷體" w:hAnsi="Times New Roman"/>
          <w:sz w:val="28"/>
          <w:szCs w:val="28"/>
        </w:rPr>
        <w:t>5</w:t>
      </w:r>
      <w:r w:rsidR="00F26BEB">
        <w:rPr>
          <w:rFonts w:ascii="Times New Roman" w:eastAsia="標楷體" w:hAnsi="Times New Roman" w:hint="eastAsia"/>
          <w:sz w:val="28"/>
          <w:szCs w:val="28"/>
        </w:rPr>
        <w:t>4.18</w:t>
      </w:r>
      <w:r w:rsidR="000D4B66" w:rsidRPr="009206AB">
        <w:rPr>
          <w:rFonts w:ascii="Times New Roman" w:eastAsia="標楷體" w:hAnsi="Times New Roman" w:hint="eastAsia"/>
          <w:sz w:val="28"/>
          <w:szCs w:val="28"/>
        </w:rPr>
        <w:t>%</w:t>
      </w:r>
      <w:r w:rsidRPr="009206AB">
        <w:rPr>
          <w:rFonts w:ascii="Times New Roman" w:eastAsia="標楷體" w:hAnsi="Times New Roman" w:hint="eastAsia"/>
          <w:sz w:val="28"/>
          <w:szCs w:val="28"/>
        </w:rPr>
        <w:t>為最高，</w:t>
      </w:r>
      <w:r w:rsidR="00A61497" w:rsidRPr="009206AB">
        <w:rPr>
          <w:rFonts w:ascii="Times New Roman" w:eastAsia="標楷體" w:hAnsi="Times New Roman" w:cs="新細明體" w:hint="eastAsia"/>
          <w:color w:val="000000"/>
          <w:sz w:val="28"/>
          <w:szCs w:val="28"/>
        </w:rPr>
        <w:t>顯示家庭所得仍以受僱人員報酬為主要來源</w:t>
      </w:r>
      <w:r w:rsidR="00A61497" w:rsidRPr="009206AB">
        <w:rPr>
          <w:rFonts w:ascii="Times New Roman" w:eastAsia="標楷體" w:hAnsi="Times New Roman" w:cs="DFKaiShu-SB-Estd-BF" w:hint="eastAsia"/>
          <w:sz w:val="28"/>
          <w:szCs w:val="28"/>
        </w:rPr>
        <w:t>。</w:t>
      </w:r>
      <w:r w:rsidRPr="009206AB">
        <w:rPr>
          <w:rFonts w:ascii="Times New Roman" w:eastAsia="標楷體" w:hAnsi="Times New Roman" w:hint="eastAsia"/>
          <w:sz w:val="28"/>
          <w:szCs w:val="28"/>
        </w:rPr>
        <w:t>其次為</w:t>
      </w:r>
      <w:r w:rsidR="00DA31E1" w:rsidRPr="009206AB">
        <w:rPr>
          <w:rFonts w:ascii="Times New Roman" w:eastAsia="標楷體" w:hAnsi="Times New Roman" w:hint="eastAsia"/>
          <w:sz w:val="28"/>
          <w:szCs w:val="28"/>
        </w:rPr>
        <w:t>經常移轉收入</w:t>
      </w:r>
      <w:r w:rsidR="00EB08BB" w:rsidRPr="009206AB">
        <w:rPr>
          <w:rFonts w:ascii="Times New Roman" w:eastAsia="標楷體" w:hAnsi="Times New Roman" w:hint="eastAsia"/>
          <w:sz w:val="28"/>
          <w:szCs w:val="28"/>
        </w:rPr>
        <w:t>21</w:t>
      </w:r>
      <w:r w:rsidR="00DA31E1" w:rsidRPr="009206AB">
        <w:rPr>
          <w:rFonts w:ascii="Times New Roman" w:eastAsia="標楷體" w:hAnsi="Times New Roman" w:cs="新細明體" w:hint="eastAsia"/>
          <w:color w:val="000000"/>
          <w:sz w:val="28"/>
          <w:szCs w:val="28"/>
        </w:rPr>
        <w:t>萬</w:t>
      </w:r>
      <w:r w:rsidR="00F26BEB">
        <w:rPr>
          <w:rFonts w:ascii="Times New Roman" w:eastAsia="標楷體" w:hAnsi="Times New Roman" w:cs="新細明體" w:hint="eastAsia"/>
          <w:color w:val="000000"/>
          <w:sz w:val="28"/>
          <w:szCs w:val="28"/>
        </w:rPr>
        <w:t>1,506</w:t>
      </w:r>
      <w:r w:rsidRPr="009206AB">
        <w:rPr>
          <w:rFonts w:ascii="Times New Roman" w:eastAsia="標楷體" w:hAnsi="Times New Roman" w:cs="DFKaiShu-SB-Estd-BF" w:hint="eastAsia"/>
          <w:sz w:val="28"/>
          <w:szCs w:val="28"/>
        </w:rPr>
        <w:t>元</w:t>
      </w:r>
      <w:r w:rsidR="00C53B35" w:rsidRPr="009206AB">
        <w:rPr>
          <w:rFonts w:ascii="Times New Roman" w:eastAsia="標楷體" w:hAnsi="Times New Roman" w:cs="DFKaiShu-SB-Estd-BF" w:hint="eastAsia"/>
          <w:sz w:val="28"/>
          <w:szCs w:val="28"/>
        </w:rPr>
        <w:t>或</w:t>
      </w:r>
      <w:r w:rsidRPr="009206AB">
        <w:rPr>
          <w:rFonts w:ascii="Times New Roman" w:eastAsia="標楷體" w:hAnsi="Times New Roman" w:cs="DFKaiShu-SB-Estd-BF" w:hint="eastAsia"/>
          <w:sz w:val="28"/>
          <w:szCs w:val="28"/>
        </w:rPr>
        <w:t>占</w:t>
      </w:r>
      <w:r w:rsidR="00F26BEB">
        <w:rPr>
          <w:rFonts w:ascii="Times New Roman" w:eastAsia="標楷體" w:hAnsi="Times New Roman" w:cs="DFKaiShu-SB-Estd-BF" w:hint="eastAsia"/>
          <w:sz w:val="28"/>
          <w:szCs w:val="28"/>
        </w:rPr>
        <w:t>18.35</w:t>
      </w:r>
      <w:r w:rsidR="000D4B66" w:rsidRPr="009206AB">
        <w:rPr>
          <w:rFonts w:ascii="Times New Roman" w:eastAsia="標楷體" w:hAnsi="Times New Roman" w:cs="新細明體" w:hint="eastAsia"/>
          <w:color w:val="000000"/>
          <w:sz w:val="28"/>
          <w:szCs w:val="28"/>
        </w:rPr>
        <w:t>%</w:t>
      </w:r>
      <w:r w:rsidR="00A546FF" w:rsidRPr="009206AB">
        <w:rPr>
          <w:rFonts w:ascii="Times New Roman" w:eastAsia="標楷體" w:hAnsi="Times New Roman" w:hint="eastAsia"/>
          <w:sz w:val="28"/>
          <w:szCs w:val="28"/>
        </w:rPr>
        <w:t>，</w:t>
      </w:r>
      <w:r w:rsidR="00A36B76" w:rsidRPr="009206AB">
        <w:rPr>
          <w:rFonts w:ascii="Times New Roman" w:eastAsia="標楷體" w:hAnsi="Times New Roman" w:hint="eastAsia"/>
          <w:sz w:val="28"/>
          <w:szCs w:val="28"/>
        </w:rPr>
        <w:t>再者為產業主所得</w:t>
      </w:r>
      <w:r w:rsidR="00A36B76" w:rsidRPr="009206AB">
        <w:rPr>
          <w:rFonts w:ascii="Times New Roman" w:eastAsia="標楷體" w:hAnsi="Times New Roman" w:cs="新細明體" w:hint="eastAsia"/>
          <w:color w:val="000000"/>
          <w:sz w:val="28"/>
          <w:szCs w:val="28"/>
        </w:rPr>
        <w:t>(</w:t>
      </w:r>
      <w:r w:rsidR="00A36B76" w:rsidRPr="009206AB">
        <w:rPr>
          <w:rFonts w:ascii="Times New Roman" w:eastAsia="標楷體" w:hAnsi="Times New Roman" w:cs="新細明體" w:hint="eastAsia"/>
          <w:color w:val="000000"/>
          <w:sz w:val="28"/>
          <w:szCs w:val="28"/>
        </w:rPr>
        <w:t>營業所得</w:t>
      </w:r>
      <w:r w:rsidR="00A36B76" w:rsidRPr="009206AB">
        <w:rPr>
          <w:rFonts w:ascii="Times New Roman" w:eastAsia="標楷體" w:hAnsi="Times New Roman" w:cs="新細明體" w:hint="eastAsia"/>
          <w:color w:val="000000"/>
          <w:sz w:val="28"/>
          <w:szCs w:val="28"/>
        </w:rPr>
        <w:t>)</w:t>
      </w:r>
      <w:r w:rsidR="00EB08BB" w:rsidRPr="009206AB">
        <w:rPr>
          <w:rFonts w:ascii="Times New Roman" w:eastAsia="標楷體" w:hAnsi="Times New Roman" w:cs="新細明體" w:hint="eastAsia"/>
          <w:color w:val="000000"/>
          <w:sz w:val="28"/>
          <w:szCs w:val="28"/>
        </w:rPr>
        <w:t>1</w:t>
      </w:r>
      <w:r w:rsidR="00F26BEB">
        <w:rPr>
          <w:rFonts w:ascii="Times New Roman" w:eastAsia="標楷體" w:hAnsi="Times New Roman" w:cs="新細明體" w:hint="eastAsia"/>
          <w:color w:val="000000"/>
          <w:sz w:val="28"/>
          <w:szCs w:val="28"/>
        </w:rPr>
        <w:t>9</w:t>
      </w:r>
      <w:r w:rsidR="00A36B76" w:rsidRPr="009206AB">
        <w:rPr>
          <w:rFonts w:ascii="Times New Roman" w:eastAsia="標楷體" w:hAnsi="Times New Roman" w:cs="新細明體" w:hint="eastAsia"/>
          <w:color w:val="000000"/>
          <w:sz w:val="28"/>
          <w:szCs w:val="28"/>
        </w:rPr>
        <w:t>萬</w:t>
      </w:r>
      <w:r w:rsidR="00F26BEB">
        <w:rPr>
          <w:rFonts w:ascii="Times New Roman" w:eastAsia="標楷體" w:hAnsi="Times New Roman" w:cs="新細明體" w:hint="eastAsia"/>
          <w:color w:val="000000"/>
          <w:sz w:val="28"/>
          <w:szCs w:val="28"/>
        </w:rPr>
        <w:t>4,478</w:t>
      </w:r>
      <w:r w:rsidR="00A36B76" w:rsidRPr="009206AB">
        <w:rPr>
          <w:rFonts w:ascii="Times New Roman" w:eastAsia="標楷體" w:hAnsi="Times New Roman" w:cs="DFKaiShu-SB-Estd-BF" w:hint="eastAsia"/>
          <w:sz w:val="28"/>
          <w:szCs w:val="28"/>
        </w:rPr>
        <w:t>元</w:t>
      </w:r>
      <w:r w:rsidR="00C53B35" w:rsidRPr="009206AB">
        <w:rPr>
          <w:rFonts w:ascii="Times New Roman" w:eastAsia="標楷體" w:hAnsi="Times New Roman" w:cs="DFKaiShu-SB-Estd-BF" w:hint="eastAsia"/>
          <w:sz w:val="28"/>
          <w:szCs w:val="28"/>
        </w:rPr>
        <w:t>或</w:t>
      </w:r>
      <w:r w:rsidR="00A36B76" w:rsidRPr="009206AB">
        <w:rPr>
          <w:rFonts w:ascii="Times New Roman" w:eastAsia="標楷體" w:hAnsi="Times New Roman" w:hint="eastAsia"/>
          <w:sz w:val="28"/>
          <w:szCs w:val="28"/>
        </w:rPr>
        <w:t>占</w:t>
      </w:r>
      <w:r w:rsidR="005F34BC" w:rsidRPr="009206AB">
        <w:rPr>
          <w:rFonts w:ascii="Times New Roman" w:eastAsia="標楷體" w:hAnsi="Times New Roman" w:hint="eastAsia"/>
          <w:sz w:val="28"/>
          <w:szCs w:val="28"/>
        </w:rPr>
        <w:t>16.8</w:t>
      </w:r>
      <w:r w:rsidR="00221DFA">
        <w:rPr>
          <w:rFonts w:ascii="Times New Roman" w:eastAsia="標楷體" w:hAnsi="Times New Roman" w:hint="eastAsia"/>
          <w:sz w:val="28"/>
          <w:szCs w:val="28"/>
        </w:rPr>
        <w:t>7</w:t>
      </w:r>
      <w:r w:rsidR="000D4B66" w:rsidRPr="009206AB">
        <w:rPr>
          <w:rFonts w:ascii="Times New Roman" w:eastAsia="標楷體" w:hAnsi="Times New Roman" w:hint="eastAsia"/>
          <w:sz w:val="28"/>
          <w:szCs w:val="28"/>
        </w:rPr>
        <w:t>%</w:t>
      </w:r>
      <w:r w:rsidR="00417D7B" w:rsidRPr="009206AB">
        <w:rPr>
          <w:rFonts w:ascii="Times New Roman" w:eastAsia="標楷體" w:hAnsi="Times New Roman" w:hint="eastAsia"/>
          <w:sz w:val="28"/>
          <w:szCs w:val="28"/>
        </w:rPr>
        <w:t>。</w:t>
      </w:r>
    </w:p>
    <w:p w:rsidR="00C109FE" w:rsidRPr="009206AB" w:rsidRDefault="00A36B76" w:rsidP="00B65FA7">
      <w:pPr>
        <w:pStyle w:val="Web"/>
        <w:spacing w:before="0" w:beforeAutospacing="0" w:after="0" w:afterAutospacing="0" w:line="480" w:lineRule="exact"/>
        <w:ind w:firstLineChars="200" w:firstLine="560"/>
        <w:jc w:val="both"/>
        <w:rPr>
          <w:rFonts w:ascii="Times New Roman" w:eastAsia="標楷體" w:hAnsi="Times New Roman" w:cs="夹发砰-WinCharSetFFFF-H"/>
          <w:color w:val="000000"/>
          <w:sz w:val="28"/>
          <w:szCs w:val="28"/>
        </w:rPr>
      </w:pPr>
      <w:r w:rsidRPr="009206AB">
        <w:rPr>
          <w:rFonts w:ascii="Times New Roman" w:eastAsia="標楷體" w:hAnsi="Times New Roman" w:hint="eastAsia"/>
          <w:sz w:val="28"/>
          <w:szCs w:val="28"/>
        </w:rPr>
        <w:t>另</w:t>
      </w:r>
      <w:r w:rsidR="001B49BE" w:rsidRPr="009206AB">
        <w:rPr>
          <w:rFonts w:ascii="Times New Roman" w:eastAsia="標楷體" w:hAnsi="Times New Roman" w:hint="eastAsia"/>
          <w:sz w:val="28"/>
          <w:szCs w:val="28"/>
        </w:rPr>
        <w:t>與</w:t>
      </w:r>
      <w:r w:rsidR="00417D7B" w:rsidRPr="009206AB">
        <w:rPr>
          <w:rFonts w:ascii="Times New Roman" w:eastAsia="標楷體" w:hAnsi="Times New Roman" w:hint="eastAsia"/>
          <w:sz w:val="28"/>
          <w:szCs w:val="28"/>
        </w:rPr>
        <w:t>上年</w:t>
      </w:r>
      <w:r w:rsidR="00E46018" w:rsidRPr="009206AB">
        <w:rPr>
          <w:rFonts w:ascii="Times New Roman" w:eastAsia="標楷體" w:hAnsi="Times New Roman" w:hint="eastAsia"/>
          <w:sz w:val="28"/>
          <w:szCs w:val="28"/>
        </w:rPr>
        <w:t>相</w:t>
      </w:r>
      <w:r w:rsidR="00417D7B" w:rsidRPr="009206AB">
        <w:rPr>
          <w:rFonts w:ascii="Times New Roman" w:eastAsia="標楷體" w:hAnsi="Times New Roman" w:hint="eastAsia"/>
          <w:sz w:val="28"/>
          <w:szCs w:val="28"/>
        </w:rPr>
        <w:t>較</w:t>
      </w:r>
      <w:r w:rsidRPr="009206AB">
        <w:rPr>
          <w:rFonts w:ascii="Times New Roman" w:eastAsia="標楷體" w:hAnsi="Times New Roman" w:hint="eastAsia"/>
          <w:sz w:val="28"/>
          <w:szCs w:val="28"/>
        </w:rPr>
        <w:t>，</w:t>
      </w:r>
      <w:r w:rsidR="0001116C" w:rsidRPr="009206AB">
        <w:rPr>
          <w:rFonts w:ascii="Times New Roman" w:eastAsia="標楷體" w:hAnsi="Times New Roman" w:hint="eastAsia"/>
          <w:sz w:val="28"/>
          <w:szCs w:val="28"/>
        </w:rPr>
        <w:t>增加</w:t>
      </w:r>
      <w:r w:rsidR="00417D7B" w:rsidRPr="009206AB">
        <w:rPr>
          <w:rFonts w:ascii="Times New Roman" w:eastAsia="標楷體" w:hAnsi="Times New Roman" w:hint="eastAsia"/>
          <w:sz w:val="28"/>
          <w:szCs w:val="28"/>
        </w:rPr>
        <w:t>金額</w:t>
      </w:r>
      <w:r w:rsidR="0001116C" w:rsidRPr="009206AB">
        <w:rPr>
          <w:rFonts w:ascii="Times New Roman" w:eastAsia="標楷體" w:hAnsi="Times New Roman" w:hint="eastAsia"/>
          <w:sz w:val="28"/>
          <w:szCs w:val="28"/>
        </w:rPr>
        <w:t>最大者為</w:t>
      </w:r>
      <w:r w:rsidR="005F34BC" w:rsidRPr="009206AB">
        <w:rPr>
          <w:rFonts w:ascii="Times New Roman" w:eastAsia="標楷體" w:hAnsi="Times New Roman" w:hint="eastAsia"/>
          <w:sz w:val="28"/>
          <w:szCs w:val="28"/>
        </w:rPr>
        <w:t>受僱人員報酬</w:t>
      </w:r>
      <w:r w:rsidR="0001116C" w:rsidRPr="009206AB">
        <w:rPr>
          <w:rFonts w:ascii="Times New Roman" w:eastAsia="標楷體" w:hAnsi="Times New Roman" w:hint="eastAsia"/>
          <w:sz w:val="28"/>
          <w:szCs w:val="28"/>
        </w:rPr>
        <w:t>，較上年</w:t>
      </w:r>
      <w:r w:rsidR="00D06C68">
        <w:rPr>
          <w:rFonts w:ascii="Times New Roman" w:eastAsia="標楷體" w:hAnsi="Times New Roman" w:hint="eastAsia"/>
          <w:sz w:val="28"/>
          <w:szCs w:val="28"/>
        </w:rPr>
        <w:t>60</w:t>
      </w:r>
      <w:r w:rsidR="00A61497" w:rsidRPr="009206AB">
        <w:rPr>
          <w:rFonts w:ascii="Times New Roman" w:eastAsia="標楷體" w:hAnsi="Times New Roman" w:hint="eastAsia"/>
          <w:sz w:val="28"/>
          <w:szCs w:val="28"/>
        </w:rPr>
        <w:t>萬</w:t>
      </w:r>
      <w:r w:rsidR="00D06C68">
        <w:rPr>
          <w:rFonts w:ascii="Times New Roman" w:eastAsia="標楷體" w:hAnsi="Times New Roman" w:hint="eastAsia"/>
          <w:sz w:val="28"/>
          <w:szCs w:val="28"/>
        </w:rPr>
        <w:t>2,836</w:t>
      </w:r>
      <w:r w:rsidR="00A61497" w:rsidRPr="009206AB">
        <w:rPr>
          <w:rFonts w:ascii="Times New Roman" w:eastAsia="標楷體" w:hAnsi="Times New Roman" w:hint="eastAsia"/>
          <w:sz w:val="28"/>
          <w:szCs w:val="28"/>
        </w:rPr>
        <w:t>元</w:t>
      </w:r>
      <w:r w:rsidR="0001116C" w:rsidRPr="009206AB">
        <w:rPr>
          <w:rFonts w:ascii="Times New Roman" w:eastAsia="標楷體" w:hAnsi="Times New Roman" w:hint="eastAsia"/>
          <w:sz w:val="28"/>
          <w:szCs w:val="28"/>
        </w:rPr>
        <w:t>增加</w:t>
      </w:r>
      <w:r w:rsidR="005F34BC" w:rsidRPr="009206AB">
        <w:rPr>
          <w:rFonts w:ascii="Times New Roman" w:eastAsia="標楷體" w:hAnsi="Times New Roman" w:hint="eastAsia"/>
          <w:sz w:val="28"/>
          <w:szCs w:val="28"/>
        </w:rPr>
        <w:t>2</w:t>
      </w:r>
      <w:r w:rsidR="00D710B0" w:rsidRPr="009206AB">
        <w:rPr>
          <w:rFonts w:ascii="Times New Roman" w:eastAsia="標楷體" w:hAnsi="Times New Roman" w:hint="eastAsia"/>
          <w:sz w:val="28"/>
          <w:szCs w:val="28"/>
        </w:rPr>
        <w:t>萬</w:t>
      </w:r>
      <w:r w:rsidR="00D06C68">
        <w:rPr>
          <w:rFonts w:ascii="Times New Roman" w:eastAsia="標楷體" w:hAnsi="Times New Roman" w:hint="eastAsia"/>
          <w:sz w:val="28"/>
          <w:szCs w:val="28"/>
        </w:rPr>
        <w:t>1,583</w:t>
      </w:r>
      <w:r w:rsidR="0001116C" w:rsidRPr="009206AB">
        <w:rPr>
          <w:rFonts w:ascii="Times New Roman" w:eastAsia="標楷體" w:hAnsi="Times New Roman" w:hint="eastAsia"/>
          <w:sz w:val="28"/>
          <w:szCs w:val="28"/>
        </w:rPr>
        <w:t>元，</w:t>
      </w:r>
      <w:r w:rsidR="003D7444" w:rsidRPr="009206AB">
        <w:rPr>
          <w:rFonts w:ascii="Times New Roman" w:eastAsia="標楷體" w:hAnsi="Times New Roman" w:hint="eastAsia"/>
          <w:sz w:val="28"/>
          <w:szCs w:val="28"/>
        </w:rPr>
        <w:t>主</w:t>
      </w:r>
      <w:r w:rsidR="00A546FF" w:rsidRPr="009206AB">
        <w:rPr>
          <w:rFonts w:ascii="Times New Roman" w:eastAsia="標楷體" w:hAnsi="Times New Roman" w:hint="eastAsia"/>
          <w:sz w:val="28"/>
          <w:szCs w:val="28"/>
        </w:rPr>
        <w:t>因</w:t>
      </w:r>
      <w:r w:rsidR="003D7444" w:rsidRPr="009206AB">
        <w:rPr>
          <w:rFonts w:ascii="Times New Roman" w:eastAsia="標楷體" w:hAnsi="Times New Roman" w:hint="eastAsia"/>
          <w:sz w:val="28"/>
          <w:szCs w:val="28"/>
        </w:rPr>
        <w:t>係</w:t>
      </w:r>
      <w:r w:rsidR="00AF7391" w:rsidRPr="009206AB">
        <w:rPr>
          <w:rFonts w:ascii="Times New Roman" w:eastAsia="標楷體" w:hAnsi="Times New Roman"/>
          <w:sz w:val="28"/>
          <w:szCs w:val="28"/>
        </w:rPr>
        <w:t>景氣</w:t>
      </w:r>
      <w:r w:rsidR="00302927" w:rsidRPr="009206AB">
        <w:rPr>
          <w:rFonts w:ascii="Times New Roman" w:eastAsia="標楷體" w:hAnsi="Times New Roman" w:hint="eastAsia"/>
          <w:sz w:val="28"/>
          <w:szCs w:val="28"/>
        </w:rPr>
        <w:t>逐</w:t>
      </w:r>
      <w:r w:rsidR="00302927" w:rsidRPr="009206A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漸</w:t>
      </w:r>
      <w:r w:rsidR="00302927" w:rsidRPr="009206AB">
        <w:rPr>
          <w:rFonts w:ascii="Times New Roman" w:eastAsia="標楷體" w:hAnsi="Times New Roman"/>
          <w:color w:val="000000" w:themeColor="text1"/>
          <w:sz w:val="28"/>
          <w:szCs w:val="28"/>
        </w:rPr>
        <w:t>回溫，</w:t>
      </w:r>
      <w:r w:rsidR="00025F2C" w:rsidRPr="009206A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平均薪資水準</w:t>
      </w:r>
      <w:r w:rsidR="00754EC5" w:rsidRPr="009206A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及基本工資均</w:t>
      </w:r>
      <w:r w:rsidR="00025F2C" w:rsidRPr="009206A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較上年提升</w:t>
      </w:r>
      <w:r w:rsidR="00302927" w:rsidRPr="009206AB">
        <w:rPr>
          <w:rFonts w:ascii="Times New Roman" w:eastAsia="標楷體" w:hAnsi="Times New Roman"/>
          <w:color w:val="000000" w:themeColor="text1"/>
          <w:sz w:val="28"/>
          <w:szCs w:val="28"/>
        </w:rPr>
        <w:t>所致</w:t>
      </w:r>
      <w:r w:rsidR="00F22834" w:rsidRPr="009206AB">
        <w:rPr>
          <w:rFonts w:ascii="Times New Roman" w:eastAsia="標楷體" w:hAnsi="Times New Roman" w:hint="eastAsia"/>
          <w:sz w:val="28"/>
          <w:szCs w:val="28"/>
        </w:rPr>
        <w:t>，再次者為</w:t>
      </w:r>
      <w:r w:rsidR="00D06C68">
        <w:rPr>
          <w:rFonts w:ascii="Times New Roman" w:eastAsia="標楷體" w:hAnsi="Times New Roman" w:hint="eastAsia"/>
          <w:sz w:val="28"/>
          <w:szCs w:val="28"/>
        </w:rPr>
        <w:t>財產所得</w:t>
      </w:r>
      <w:r w:rsidR="00F22834" w:rsidRPr="009206AB">
        <w:rPr>
          <w:rFonts w:ascii="Times New Roman" w:eastAsia="標楷體" w:hAnsi="Times New Roman" w:hint="eastAsia"/>
          <w:sz w:val="28"/>
          <w:szCs w:val="28"/>
        </w:rPr>
        <w:t>收入，較上年增加</w:t>
      </w:r>
      <w:r w:rsidR="00D06C68">
        <w:rPr>
          <w:rFonts w:ascii="Times New Roman" w:eastAsia="標楷體" w:hAnsi="Times New Roman" w:hint="eastAsia"/>
          <w:sz w:val="28"/>
          <w:szCs w:val="28"/>
        </w:rPr>
        <w:t>6,132</w:t>
      </w:r>
      <w:r w:rsidR="00F22834" w:rsidRPr="009206AB">
        <w:rPr>
          <w:rFonts w:ascii="Times New Roman" w:eastAsia="標楷體" w:hAnsi="Times New Roman" w:hint="eastAsia"/>
          <w:sz w:val="28"/>
          <w:szCs w:val="28"/>
        </w:rPr>
        <w:t>元，</w:t>
      </w:r>
      <w:r w:rsidR="00F91314">
        <w:rPr>
          <w:rFonts w:ascii="Times New Roman" w:eastAsia="標楷體" w:hAnsi="Times New Roman" w:hint="eastAsia"/>
          <w:sz w:val="28"/>
          <w:szCs w:val="28"/>
        </w:rPr>
        <w:t>係</w:t>
      </w:r>
      <w:r w:rsidR="000F5C92">
        <w:rPr>
          <w:rFonts w:ascii="Times New Roman" w:eastAsia="標楷體" w:hAnsi="Times New Roman" w:hint="eastAsia"/>
          <w:sz w:val="28"/>
          <w:szCs w:val="28"/>
        </w:rPr>
        <w:t>受景氣回溫</w:t>
      </w:r>
      <w:r w:rsidR="00946F9B">
        <w:rPr>
          <w:rFonts w:ascii="Times New Roman" w:eastAsia="標楷體" w:hAnsi="Times New Roman" w:hint="eastAsia"/>
          <w:sz w:val="28"/>
          <w:szCs w:val="28"/>
        </w:rPr>
        <w:t>，</w:t>
      </w:r>
      <w:r w:rsidR="00F05DE3">
        <w:rPr>
          <w:rFonts w:ascii="Times New Roman" w:eastAsia="標楷體" w:hAnsi="Times New Roman" w:hint="eastAsia"/>
          <w:sz w:val="28"/>
          <w:szCs w:val="28"/>
        </w:rPr>
        <w:t>企業</w:t>
      </w:r>
      <w:r w:rsidR="000F5C92">
        <w:rPr>
          <w:rFonts w:ascii="Times New Roman" w:eastAsia="標楷體" w:hAnsi="Times New Roman" w:hint="eastAsia"/>
          <w:sz w:val="28"/>
          <w:szCs w:val="28"/>
        </w:rPr>
        <w:t>由虧</w:t>
      </w:r>
      <w:r w:rsidR="00F05DE3">
        <w:rPr>
          <w:rFonts w:ascii="Times New Roman" w:eastAsia="標楷體" w:hAnsi="Times New Roman" w:hint="eastAsia"/>
          <w:sz w:val="28"/>
          <w:szCs w:val="28"/>
        </w:rPr>
        <w:t>轉</w:t>
      </w:r>
      <w:r w:rsidR="000F5C92">
        <w:rPr>
          <w:rFonts w:ascii="Times New Roman" w:eastAsia="標楷體" w:hAnsi="Times New Roman" w:hint="eastAsia"/>
          <w:sz w:val="28"/>
          <w:szCs w:val="28"/>
        </w:rPr>
        <w:t>盈</w:t>
      </w:r>
      <w:r w:rsidR="00F05DE3">
        <w:rPr>
          <w:rFonts w:ascii="Times New Roman" w:eastAsia="標楷體" w:hAnsi="Times New Roman" w:hint="eastAsia"/>
          <w:sz w:val="28"/>
          <w:szCs w:val="28"/>
        </w:rPr>
        <w:t>，發放</w:t>
      </w:r>
      <w:r w:rsidR="00946F9B">
        <w:rPr>
          <w:rFonts w:ascii="Times New Roman" w:eastAsia="標楷體" w:hAnsi="Times New Roman" w:hint="eastAsia"/>
          <w:sz w:val="28"/>
          <w:szCs w:val="28"/>
        </w:rPr>
        <w:t>股東紅利數額提高</w:t>
      </w:r>
      <w:r w:rsidR="00F05DE3">
        <w:rPr>
          <w:rFonts w:ascii="Times New Roman" w:eastAsia="標楷體" w:hAnsi="Times New Roman" w:hint="eastAsia"/>
          <w:sz w:val="28"/>
          <w:szCs w:val="28"/>
        </w:rPr>
        <w:t>，</w:t>
      </w:r>
      <w:r w:rsidR="000F5C92">
        <w:rPr>
          <w:rFonts w:ascii="Times New Roman" w:eastAsia="標楷體" w:hAnsi="Times New Roman" w:hint="eastAsia"/>
          <w:sz w:val="28"/>
          <w:szCs w:val="28"/>
        </w:rPr>
        <w:t>及</w:t>
      </w:r>
      <w:r w:rsidR="00F05DE3">
        <w:rPr>
          <w:rFonts w:ascii="Times New Roman" w:eastAsia="標楷體" w:hAnsi="Times New Roman" w:hint="eastAsia"/>
          <w:sz w:val="28"/>
          <w:szCs w:val="28"/>
        </w:rPr>
        <w:t>平均每戶儲蓄增加</w:t>
      </w:r>
      <w:r w:rsidR="00F05DE3">
        <w:rPr>
          <w:rFonts w:ascii="Times New Roman" w:eastAsia="標楷體" w:hAnsi="Times New Roman" w:hint="eastAsia"/>
          <w:sz w:val="28"/>
          <w:szCs w:val="28"/>
        </w:rPr>
        <w:t>15.15%</w:t>
      </w:r>
      <w:r w:rsidR="00F05DE3">
        <w:rPr>
          <w:rFonts w:ascii="Times New Roman" w:eastAsia="標楷體" w:hAnsi="Times New Roman" w:hint="eastAsia"/>
          <w:sz w:val="28"/>
          <w:szCs w:val="28"/>
        </w:rPr>
        <w:t>，存款利息收入增加</w:t>
      </w:r>
      <w:r w:rsidR="00946F9B">
        <w:rPr>
          <w:rFonts w:ascii="Times New Roman" w:eastAsia="標楷體" w:hAnsi="Times New Roman" w:hint="eastAsia"/>
          <w:sz w:val="28"/>
          <w:szCs w:val="28"/>
        </w:rPr>
        <w:t>所致</w:t>
      </w:r>
      <w:r w:rsidR="00D0184B">
        <w:rPr>
          <w:rFonts w:ascii="Times New Roman" w:eastAsia="標楷體" w:hAnsi="Times New Roman" w:hint="eastAsia"/>
          <w:sz w:val="28"/>
          <w:szCs w:val="28"/>
        </w:rPr>
        <w:t>。</w:t>
      </w:r>
      <w:r w:rsidR="00CB1404" w:rsidRPr="009206AB">
        <w:rPr>
          <w:rFonts w:ascii="Times New Roman" w:eastAsia="標楷體" w:hAnsi="Times New Roman" w:hint="eastAsia"/>
          <w:sz w:val="28"/>
          <w:szCs w:val="28"/>
        </w:rPr>
        <w:t>而</w:t>
      </w:r>
      <w:r w:rsidR="0001116C" w:rsidRPr="009206AB">
        <w:rPr>
          <w:rFonts w:ascii="Times New Roman" w:eastAsia="標楷體" w:hAnsi="Times New Roman" w:cs="DFKaiShu-SB-Estd-BF" w:hint="eastAsia"/>
          <w:sz w:val="28"/>
          <w:szCs w:val="28"/>
        </w:rPr>
        <w:t>減少</w:t>
      </w:r>
      <w:r w:rsidR="0001116C" w:rsidRPr="009206AB">
        <w:rPr>
          <w:rFonts w:ascii="Times New Roman" w:eastAsia="標楷體" w:hAnsi="Times New Roman" w:hint="eastAsia"/>
          <w:sz w:val="28"/>
          <w:szCs w:val="28"/>
        </w:rPr>
        <w:t>金</w:t>
      </w:r>
      <w:r w:rsidR="00A61497" w:rsidRPr="009206AB">
        <w:rPr>
          <w:rFonts w:ascii="Times New Roman" w:eastAsia="標楷體" w:hAnsi="Times New Roman" w:hint="eastAsia"/>
          <w:sz w:val="28"/>
          <w:szCs w:val="28"/>
        </w:rPr>
        <w:t>額</w:t>
      </w:r>
      <w:r w:rsidR="0001116C" w:rsidRPr="009206AB">
        <w:rPr>
          <w:rFonts w:ascii="Times New Roman" w:eastAsia="標楷體" w:hAnsi="Times New Roman" w:hint="eastAsia"/>
          <w:sz w:val="28"/>
          <w:szCs w:val="28"/>
        </w:rPr>
        <w:t>最</w:t>
      </w:r>
      <w:r w:rsidR="00A61497" w:rsidRPr="009206AB">
        <w:rPr>
          <w:rFonts w:ascii="Times New Roman" w:eastAsia="標楷體" w:hAnsi="Times New Roman" w:hint="eastAsia"/>
          <w:sz w:val="28"/>
          <w:szCs w:val="28"/>
        </w:rPr>
        <w:t>多</w:t>
      </w:r>
      <w:r w:rsidR="0001116C" w:rsidRPr="009206AB">
        <w:rPr>
          <w:rFonts w:ascii="Times New Roman" w:eastAsia="標楷體" w:hAnsi="Times New Roman" w:hint="eastAsia"/>
          <w:sz w:val="28"/>
          <w:szCs w:val="28"/>
        </w:rPr>
        <w:t>者為</w:t>
      </w:r>
      <w:r w:rsidR="00D06C68">
        <w:rPr>
          <w:rFonts w:ascii="Times New Roman" w:eastAsia="標楷體" w:hAnsi="Times New Roman" w:hint="eastAsia"/>
          <w:sz w:val="28"/>
          <w:szCs w:val="28"/>
        </w:rPr>
        <w:t>經常移轉收入</w:t>
      </w:r>
      <w:r w:rsidR="0001116C" w:rsidRPr="009206AB">
        <w:rPr>
          <w:rFonts w:ascii="Times New Roman" w:eastAsia="標楷體" w:hAnsi="Times New Roman" w:hint="eastAsia"/>
          <w:sz w:val="28"/>
          <w:szCs w:val="28"/>
        </w:rPr>
        <w:t>，較上年</w:t>
      </w:r>
      <w:r w:rsidR="00D06C68">
        <w:rPr>
          <w:rFonts w:ascii="Times New Roman" w:eastAsia="標楷體" w:hAnsi="Times New Roman" w:hint="eastAsia"/>
          <w:sz w:val="28"/>
          <w:szCs w:val="28"/>
        </w:rPr>
        <w:t>21</w:t>
      </w:r>
      <w:r w:rsidR="00A61497" w:rsidRPr="009206AB">
        <w:rPr>
          <w:rFonts w:ascii="Times New Roman" w:eastAsia="標楷體" w:hAnsi="Times New Roman" w:hint="eastAsia"/>
          <w:sz w:val="28"/>
          <w:szCs w:val="28"/>
        </w:rPr>
        <w:t>萬</w:t>
      </w:r>
      <w:r w:rsidR="00D06C68">
        <w:rPr>
          <w:rFonts w:ascii="Times New Roman" w:eastAsia="標楷體" w:hAnsi="Times New Roman" w:hint="eastAsia"/>
          <w:sz w:val="28"/>
          <w:szCs w:val="28"/>
        </w:rPr>
        <w:t>7,304</w:t>
      </w:r>
      <w:r w:rsidR="00A61497" w:rsidRPr="009206AB">
        <w:rPr>
          <w:rFonts w:ascii="Times New Roman" w:eastAsia="標楷體" w:hAnsi="Times New Roman" w:hint="eastAsia"/>
          <w:sz w:val="28"/>
          <w:szCs w:val="28"/>
        </w:rPr>
        <w:t>元</w:t>
      </w:r>
      <w:r w:rsidR="00D710B0" w:rsidRPr="009206AB">
        <w:rPr>
          <w:rFonts w:ascii="Times New Roman" w:eastAsia="標楷體" w:hAnsi="Times New Roman" w:hint="eastAsia"/>
          <w:sz w:val="28"/>
          <w:szCs w:val="28"/>
        </w:rPr>
        <w:t>略</w:t>
      </w:r>
      <w:r w:rsidR="0001116C" w:rsidRPr="009206AB">
        <w:rPr>
          <w:rFonts w:ascii="Times New Roman" w:eastAsia="標楷體" w:hAnsi="Times New Roman" w:hint="eastAsia"/>
          <w:sz w:val="28"/>
          <w:szCs w:val="28"/>
        </w:rPr>
        <w:t>減</w:t>
      </w:r>
      <w:r w:rsidR="00D06C68">
        <w:rPr>
          <w:rFonts w:ascii="Times New Roman" w:eastAsia="標楷體" w:hAnsi="Times New Roman" w:hint="eastAsia"/>
          <w:sz w:val="28"/>
          <w:szCs w:val="28"/>
        </w:rPr>
        <w:t>5,798</w:t>
      </w:r>
      <w:r w:rsidR="0001116C" w:rsidRPr="009206AB">
        <w:rPr>
          <w:rFonts w:ascii="Times New Roman" w:eastAsia="標楷體" w:hAnsi="Times New Roman" w:hint="eastAsia"/>
          <w:sz w:val="28"/>
          <w:szCs w:val="28"/>
        </w:rPr>
        <w:t>元</w:t>
      </w:r>
      <w:r w:rsidR="00D063E5">
        <w:rPr>
          <w:rFonts w:ascii="Times New Roman" w:eastAsia="標楷體" w:hAnsi="Times New Roman" w:hint="eastAsia"/>
          <w:sz w:val="28"/>
          <w:szCs w:val="28"/>
        </w:rPr>
        <w:t>或</w:t>
      </w:r>
      <w:r w:rsidR="00D063E5">
        <w:rPr>
          <w:rFonts w:ascii="Times New Roman" w:eastAsia="標楷體" w:hAnsi="Times New Roman" w:hint="eastAsia"/>
          <w:sz w:val="28"/>
          <w:szCs w:val="28"/>
        </w:rPr>
        <w:t>2.67%</w:t>
      </w:r>
      <w:r w:rsidR="00221DFA">
        <w:rPr>
          <w:rFonts w:ascii="Times New Roman" w:eastAsia="標楷體" w:hAnsi="Times New Roman" w:hint="eastAsia"/>
          <w:sz w:val="28"/>
          <w:szCs w:val="28"/>
        </w:rPr>
        <w:t>。</w:t>
      </w:r>
      <w:r w:rsidR="007B3F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（詳見表</w:t>
      </w:r>
      <w:r w:rsidR="003D7444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4</w:t>
      </w:r>
      <w:r w:rsidR="00AC6B1C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、</w:t>
      </w:r>
      <w:r w:rsidR="007B3F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圖</w:t>
      </w:r>
      <w:r w:rsidR="007B3F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3</w:t>
      </w:r>
      <w:r w:rsidR="007B3F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）</w:t>
      </w:r>
    </w:p>
    <w:p w:rsidR="008759BB" w:rsidRPr="009206AB" w:rsidRDefault="008759BB" w:rsidP="00C96409">
      <w:pPr>
        <w:pStyle w:val="Default"/>
        <w:spacing w:beforeLines="30" w:before="108" w:afterLines="30" w:after="108" w:line="500" w:lineRule="exact"/>
        <w:jc w:val="center"/>
        <w:rPr>
          <w:rFonts w:ascii="Times New Roman" w:hAnsi="Times New Roman"/>
          <w:b/>
          <w:sz w:val="28"/>
          <w:szCs w:val="28"/>
        </w:rPr>
      </w:pPr>
      <w:r w:rsidRPr="009206AB">
        <w:rPr>
          <w:rFonts w:ascii="Times New Roman" w:hAnsi="Times New Roman" w:hint="eastAsia"/>
          <w:b/>
          <w:sz w:val="28"/>
          <w:szCs w:val="28"/>
        </w:rPr>
        <w:t>表</w:t>
      </w:r>
      <w:r w:rsidR="00F13C68" w:rsidRPr="009206AB">
        <w:rPr>
          <w:rFonts w:ascii="Times New Roman" w:hAnsi="Times New Roman" w:hint="eastAsia"/>
          <w:b/>
          <w:sz w:val="28"/>
          <w:szCs w:val="28"/>
        </w:rPr>
        <w:t>4</w:t>
      </w:r>
      <w:r w:rsidR="006A539B" w:rsidRPr="009206AB">
        <w:rPr>
          <w:rFonts w:ascii="Times New Roman" w:hAnsi="Times New Roman" w:hint="eastAsia"/>
          <w:b/>
          <w:sz w:val="28"/>
          <w:szCs w:val="28"/>
        </w:rPr>
        <w:t xml:space="preserve">　</w:t>
      </w:r>
      <w:r w:rsidRPr="009206AB">
        <w:rPr>
          <w:rFonts w:ascii="Times New Roman" w:hAnsi="Times New Roman" w:hint="eastAsia"/>
          <w:b/>
          <w:sz w:val="28"/>
          <w:szCs w:val="28"/>
        </w:rPr>
        <w:t>臺中市近</w:t>
      </w:r>
      <w:r w:rsidRPr="009206AB">
        <w:rPr>
          <w:rFonts w:ascii="Times New Roman" w:hAnsi="Times New Roman" w:hint="eastAsia"/>
          <w:b/>
          <w:sz w:val="28"/>
          <w:szCs w:val="28"/>
        </w:rPr>
        <w:t>2</w:t>
      </w:r>
      <w:r w:rsidRPr="009206AB">
        <w:rPr>
          <w:rFonts w:ascii="Times New Roman" w:hAnsi="Times New Roman" w:hint="eastAsia"/>
          <w:b/>
          <w:sz w:val="28"/>
          <w:szCs w:val="28"/>
        </w:rPr>
        <w:t>年平均每戶家庭所得收入按來源別之變動情形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09"/>
        <w:gridCol w:w="1211"/>
        <w:gridCol w:w="873"/>
        <w:gridCol w:w="874"/>
        <w:gridCol w:w="874"/>
        <w:gridCol w:w="874"/>
        <w:gridCol w:w="874"/>
        <w:gridCol w:w="879"/>
      </w:tblGrid>
      <w:tr w:rsidR="005F34BC" w:rsidRPr="009206AB" w:rsidTr="000D6335">
        <w:trPr>
          <w:trHeight w:val="84"/>
        </w:trPr>
        <w:tc>
          <w:tcPr>
            <w:tcW w:w="5000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4BC" w:rsidRPr="009206AB" w:rsidRDefault="005F34BC" w:rsidP="000D633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金額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元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5F34BC" w:rsidRPr="009206AB" w:rsidTr="003D6CE2">
        <w:trPr>
          <w:trHeight w:val="504"/>
        </w:trPr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4BC" w:rsidRPr="009206AB" w:rsidRDefault="005F34BC" w:rsidP="000D633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年別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BC" w:rsidRPr="009206AB" w:rsidRDefault="005F34BC" w:rsidP="000D633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所得收入</w:t>
            </w:r>
          </w:p>
          <w:p w:rsidR="005F34BC" w:rsidRPr="009206AB" w:rsidRDefault="005F34BC" w:rsidP="000D633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總計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BC" w:rsidRPr="009206AB" w:rsidRDefault="005F34BC" w:rsidP="000D633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受僱人員報酬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BC" w:rsidRPr="009206AB" w:rsidRDefault="005F34BC" w:rsidP="000D633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產業主</w:t>
            </w:r>
          </w:p>
          <w:p w:rsidR="005F34BC" w:rsidRPr="009206AB" w:rsidRDefault="005F34BC" w:rsidP="000D633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所得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BC" w:rsidRPr="009206AB" w:rsidRDefault="005F34BC" w:rsidP="000D633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財產所得收入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BC" w:rsidRPr="009206AB" w:rsidRDefault="005F34BC" w:rsidP="000D633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自用住宅設算租金收入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BC" w:rsidRPr="009206AB" w:rsidRDefault="005F34BC" w:rsidP="000D633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經常移轉收入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34BC" w:rsidRPr="009206AB" w:rsidRDefault="005F34BC" w:rsidP="000D633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雜項收入</w:t>
            </w:r>
          </w:p>
        </w:tc>
      </w:tr>
      <w:tr w:rsidR="003D6CE2" w:rsidRPr="009206AB" w:rsidTr="003D6CE2">
        <w:trPr>
          <w:trHeight w:val="232"/>
        </w:trPr>
        <w:tc>
          <w:tcPr>
            <w:tcW w:w="114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102 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1,126,875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602,836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189,990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49,763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66,931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217,304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</w:tr>
      <w:tr w:rsidR="003D6CE2" w:rsidRPr="009206AB" w:rsidTr="003D6CE2">
        <w:trPr>
          <w:trHeight w:val="232"/>
        </w:trPr>
        <w:tc>
          <w:tcPr>
            <w:tcW w:w="11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103 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1,152,523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624,419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194,478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55,895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66,139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211,506 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85</w:t>
            </w:r>
          </w:p>
        </w:tc>
      </w:tr>
      <w:tr w:rsidR="003D6CE2" w:rsidRPr="009206AB" w:rsidTr="003D6CE2">
        <w:trPr>
          <w:trHeight w:val="232"/>
        </w:trPr>
        <w:tc>
          <w:tcPr>
            <w:tcW w:w="114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9206AB" w:rsidRDefault="003D6CE2" w:rsidP="000D633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較上年增減金額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元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25,648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21,583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4,488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6,132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-792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-5,798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</w:tr>
      <w:tr w:rsidR="003D6CE2" w:rsidRPr="009206AB" w:rsidTr="003D6CE2">
        <w:trPr>
          <w:trHeight w:val="232"/>
        </w:trPr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9206AB" w:rsidRDefault="003D6CE2" w:rsidP="000D633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較上年增減金率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(%)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2.28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3.58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2.36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12.32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-1.18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-2.67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C266F3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66.67</w:t>
            </w:r>
          </w:p>
        </w:tc>
      </w:tr>
      <w:tr w:rsidR="005F34BC" w:rsidRPr="009206AB" w:rsidTr="000D6335">
        <w:trPr>
          <w:trHeight w:val="46"/>
        </w:trPr>
        <w:tc>
          <w:tcPr>
            <w:tcW w:w="50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4BC" w:rsidRPr="009206AB" w:rsidRDefault="005F34BC" w:rsidP="000D633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結構比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(%)</w:t>
            </w:r>
          </w:p>
        </w:tc>
      </w:tr>
      <w:tr w:rsidR="005F34BC" w:rsidRPr="009206AB" w:rsidTr="003D6CE2">
        <w:trPr>
          <w:trHeight w:val="556"/>
        </w:trPr>
        <w:tc>
          <w:tcPr>
            <w:tcW w:w="11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4BC" w:rsidRPr="009206AB" w:rsidRDefault="005F34BC" w:rsidP="000D633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年別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4BC" w:rsidRPr="009206AB" w:rsidRDefault="005F34BC" w:rsidP="000D633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所得收入</w:t>
            </w:r>
          </w:p>
          <w:p w:rsidR="005F34BC" w:rsidRPr="009206AB" w:rsidRDefault="005F34BC" w:rsidP="000D633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總計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4BC" w:rsidRPr="009206AB" w:rsidRDefault="005F34BC" w:rsidP="000D633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受僱人員報酬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4BC" w:rsidRPr="009206AB" w:rsidRDefault="005F34BC" w:rsidP="000D633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產業主</w:t>
            </w:r>
          </w:p>
          <w:p w:rsidR="005F34BC" w:rsidRPr="009206AB" w:rsidRDefault="005F34BC" w:rsidP="000D633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所得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4BC" w:rsidRPr="009206AB" w:rsidRDefault="005F34BC" w:rsidP="000D633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財產所得收入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4BC" w:rsidRPr="009206AB" w:rsidRDefault="005F34BC" w:rsidP="000D633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自用住宅設算租金收入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4BC" w:rsidRPr="009206AB" w:rsidRDefault="005F34BC" w:rsidP="000D633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經常移轉收入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34BC" w:rsidRPr="009206AB" w:rsidRDefault="005F34BC" w:rsidP="000D633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雜項收入</w:t>
            </w:r>
          </w:p>
        </w:tc>
      </w:tr>
      <w:tr w:rsidR="003D6CE2" w:rsidRPr="009206AB" w:rsidTr="003D6CE2">
        <w:trPr>
          <w:trHeight w:val="230"/>
        </w:trPr>
        <w:tc>
          <w:tcPr>
            <w:tcW w:w="11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102 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53.50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16.86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4.42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5.94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19.28 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D6CE2" w:rsidRPr="009206AB" w:rsidTr="003D6CE2">
        <w:trPr>
          <w:trHeight w:val="230"/>
        </w:trPr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103 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54.18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16.87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4.85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5.74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18.35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</w:tbl>
    <w:p w:rsidR="008B71CA" w:rsidRPr="009206AB" w:rsidRDefault="008759BB" w:rsidP="00F22834">
      <w:pPr>
        <w:autoSpaceDE w:val="0"/>
        <w:autoSpaceDN w:val="0"/>
        <w:adjustRightInd w:val="0"/>
        <w:spacing w:line="220" w:lineRule="exact"/>
        <w:jc w:val="both"/>
        <w:rPr>
          <w:rFonts w:ascii="Times New Roman" w:eastAsia="標楷體" w:hAnsi="Times New Roman" w:cs="夹发砰-WinCharSetFFFF-H"/>
          <w:color w:val="000000"/>
          <w:sz w:val="20"/>
          <w:szCs w:val="20"/>
        </w:rPr>
      </w:pPr>
      <w:r w:rsidRPr="009206AB">
        <w:rPr>
          <w:rFonts w:ascii="Times New Roman" w:eastAsia="標楷體" w:hAnsi="Times New Roman" w:cs="夹发砰-WinCharSetFFFF-H" w:hint="eastAsia"/>
          <w:color w:val="000000"/>
          <w:sz w:val="20"/>
          <w:szCs w:val="20"/>
        </w:rPr>
        <w:t>註：因四捨五入之故，細項之和與總數容或未能相符。</w:t>
      </w:r>
    </w:p>
    <w:p w:rsidR="00D1721E" w:rsidRPr="003D6CE2" w:rsidRDefault="003D6CE2" w:rsidP="00C96409">
      <w:pPr>
        <w:autoSpaceDE w:val="0"/>
        <w:autoSpaceDN w:val="0"/>
        <w:adjustRightInd w:val="0"/>
        <w:spacing w:beforeLines="80" w:before="288" w:line="24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noProof/>
          <w:sz w:val="28"/>
          <w:szCs w:val="28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-141605</wp:posOffset>
            </wp:positionH>
            <wp:positionV relativeFrom="paragraph">
              <wp:posOffset>471170</wp:posOffset>
            </wp:positionV>
            <wp:extent cx="5762625" cy="2038350"/>
            <wp:effectExtent l="0" t="0" r="0" b="0"/>
            <wp:wrapSquare wrapText="bothSides"/>
            <wp:docPr id="24" name="圖表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D1721E" w:rsidRPr="009206AB">
        <w:rPr>
          <w:rFonts w:ascii="Times New Roman" w:eastAsia="標楷體" w:hAnsi="Times New Roman"/>
          <w:b/>
          <w:sz w:val="28"/>
          <w:szCs w:val="28"/>
        </w:rPr>
        <w:t>圖</w:t>
      </w:r>
      <w:r w:rsidR="00D1721E" w:rsidRPr="009206AB">
        <w:rPr>
          <w:rFonts w:ascii="Times New Roman" w:eastAsia="標楷體" w:hAnsi="Times New Roman" w:hint="eastAsia"/>
          <w:b/>
          <w:sz w:val="28"/>
          <w:szCs w:val="28"/>
        </w:rPr>
        <w:t>3</w:t>
      </w:r>
      <w:r w:rsidR="006A539B" w:rsidRPr="009206AB">
        <w:rPr>
          <w:rFonts w:ascii="Times New Roman" w:eastAsia="標楷體" w:hAnsi="Times New Roman" w:hint="eastAsia"/>
          <w:b/>
          <w:sz w:val="28"/>
          <w:szCs w:val="28"/>
        </w:rPr>
        <w:t xml:space="preserve">　</w:t>
      </w:r>
      <w:r w:rsidR="00D1721E" w:rsidRPr="009206AB">
        <w:rPr>
          <w:rFonts w:ascii="Times New Roman" w:eastAsia="標楷體" w:hAnsi="Times New Roman" w:hint="eastAsia"/>
          <w:b/>
          <w:sz w:val="28"/>
          <w:szCs w:val="28"/>
        </w:rPr>
        <w:t>各</w:t>
      </w:r>
      <w:r w:rsidR="00D1721E" w:rsidRPr="009206AB">
        <w:rPr>
          <w:rFonts w:ascii="Times New Roman" w:eastAsia="標楷體" w:hAnsi="Times New Roman"/>
          <w:b/>
          <w:sz w:val="28"/>
          <w:szCs w:val="28"/>
        </w:rPr>
        <w:t>縣市</w:t>
      </w:r>
      <w:r w:rsidR="00D1721E" w:rsidRPr="009206AB">
        <w:rPr>
          <w:rFonts w:ascii="Times New Roman" w:eastAsia="標楷體" w:hAnsi="Times New Roman"/>
          <w:b/>
          <w:sz w:val="28"/>
          <w:szCs w:val="28"/>
        </w:rPr>
        <w:t>10</w:t>
      </w:r>
      <w:r>
        <w:rPr>
          <w:rFonts w:ascii="Times New Roman" w:eastAsia="標楷體" w:hAnsi="Times New Roman" w:hint="eastAsia"/>
          <w:b/>
          <w:sz w:val="28"/>
          <w:szCs w:val="28"/>
        </w:rPr>
        <w:t>3</w:t>
      </w:r>
      <w:r w:rsidR="00D1721E" w:rsidRPr="009206AB">
        <w:rPr>
          <w:rFonts w:ascii="Times New Roman" w:eastAsia="標楷體" w:hAnsi="Times New Roman"/>
          <w:b/>
          <w:sz w:val="28"/>
          <w:szCs w:val="28"/>
        </w:rPr>
        <w:t>年平均每戶所得收入成長狀況</w:t>
      </w:r>
    </w:p>
    <w:p w:rsidR="007B3F66" w:rsidRPr="009206AB" w:rsidRDefault="007B3F66" w:rsidP="001C6445">
      <w:pPr>
        <w:pStyle w:val="3"/>
        <w:ind w:left="-120"/>
      </w:pPr>
      <w:bookmarkStart w:id="13" w:name="_Toc369520222"/>
      <w:bookmarkStart w:id="14" w:name="_Toc401320505"/>
      <w:r w:rsidRPr="009206AB">
        <w:rPr>
          <w:rFonts w:hint="eastAsia"/>
        </w:rPr>
        <w:lastRenderedPageBreak/>
        <w:t>（三）經常性收入水準（平均每戶家庭所得總額）</w:t>
      </w:r>
      <w:bookmarkEnd w:id="13"/>
      <w:bookmarkEnd w:id="14"/>
    </w:p>
    <w:p w:rsidR="00FE4F0D" w:rsidRPr="009206AB" w:rsidRDefault="007B3F66" w:rsidP="00F6213F">
      <w:pPr>
        <w:autoSpaceDE w:val="0"/>
        <w:autoSpaceDN w:val="0"/>
        <w:adjustRightInd w:val="0"/>
        <w:spacing w:line="500" w:lineRule="exact"/>
        <w:ind w:firstLineChars="192" w:firstLine="538"/>
        <w:jc w:val="both"/>
        <w:rPr>
          <w:rFonts w:ascii="Times New Roman" w:eastAsia="標楷體" w:hAnsi="Times New Roman" w:cs="夹发砰-WinCharSetFFFF-H"/>
          <w:color w:val="000000"/>
          <w:sz w:val="28"/>
          <w:szCs w:val="28"/>
        </w:rPr>
      </w:pP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本市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10</w:t>
      </w:r>
      <w:r w:rsidR="00D06C68">
        <w:rPr>
          <w:rFonts w:ascii="Times New Roman" w:eastAsia="標楷體" w:hAnsi="Times New Roman" w:hint="eastAsia"/>
          <w:color w:val="000000"/>
          <w:sz w:val="28"/>
          <w:szCs w:val="28"/>
        </w:rPr>
        <w:t>3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年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家庭平均經常性收入為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1</w:t>
      </w:r>
      <w:r w:rsidR="00D06C68">
        <w:rPr>
          <w:rFonts w:ascii="Times New Roman" w:eastAsia="標楷體" w:hAnsi="Times New Roman" w:hint="eastAsia"/>
          <w:color w:val="000000"/>
          <w:sz w:val="28"/>
          <w:szCs w:val="28"/>
        </w:rPr>
        <w:t>20</w:t>
      </w:r>
      <w:r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萬</w:t>
      </w:r>
      <w:r w:rsidR="00D06C68">
        <w:rPr>
          <w:rFonts w:ascii="Times New Roman" w:eastAsia="標楷體" w:hAnsi="Times New Roman" w:hint="eastAsia"/>
          <w:color w:val="000000"/>
          <w:sz w:val="28"/>
          <w:szCs w:val="28"/>
        </w:rPr>
        <w:t>5,058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元，</w:t>
      </w:r>
      <w:r w:rsidR="00717040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較</w:t>
      </w:r>
      <w:r w:rsidR="008E1090" w:rsidRPr="009206AB">
        <w:rPr>
          <w:rFonts w:ascii="Times New Roman" w:eastAsia="標楷體" w:hAnsi="Times New Roman"/>
          <w:color w:val="000000"/>
          <w:sz w:val="28"/>
          <w:szCs w:val="28"/>
        </w:rPr>
        <w:t>1</w:t>
      </w:r>
      <w:r w:rsidR="008E1090"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0</w:t>
      </w:r>
      <w:r w:rsidR="00D06C68">
        <w:rPr>
          <w:rFonts w:ascii="Times New Roman" w:eastAsia="標楷體" w:hAnsi="Times New Roman" w:hint="eastAsia"/>
          <w:color w:val="000000"/>
          <w:sz w:val="28"/>
          <w:szCs w:val="28"/>
        </w:rPr>
        <w:t>2</w:t>
      </w:r>
      <w:r w:rsidR="008E1090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年</w:t>
      </w:r>
      <w:r w:rsidR="00150300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之</w:t>
      </w:r>
      <w:r w:rsidR="00D06C68">
        <w:rPr>
          <w:rFonts w:ascii="Times New Roman" w:eastAsia="標楷體" w:hAnsi="Times New Roman" w:hint="eastAsia"/>
          <w:color w:val="000000"/>
          <w:sz w:val="28"/>
          <w:szCs w:val="28"/>
        </w:rPr>
        <w:t>118</w:t>
      </w:r>
      <w:r w:rsidR="008E1090"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萬</w:t>
      </w:r>
      <w:r w:rsidR="00D06C68">
        <w:rPr>
          <w:rFonts w:ascii="Times New Roman" w:eastAsia="標楷體" w:hAnsi="Times New Roman" w:hint="eastAsia"/>
          <w:color w:val="000000"/>
          <w:sz w:val="28"/>
          <w:szCs w:val="28"/>
        </w:rPr>
        <w:t>1,664</w:t>
      </w:r>
      <w:r w:rsidR="008E1090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元增加</w:t>
      </w:r>
      <w:r w:rsidR="00D06C68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2</w:t>
      </w:r>
      <w:r w:rsidR="008E1090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萬</w:t>
      </w:r>
      <w:r w:rsidR="00D06C68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3,394</w:t>
      </w:r>
      <w:r w:rsidR="008E1090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元或</w:t>
      </w:r>
      <w:r w:rsidR="00D06C68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1.98</w:t>
      </w:r>
      <w:r w:rsidR="008E1090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%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。</w:t>
      </w:r>
      <w:r w:rsidR="00D06C68">
        <w:rPr>
          <w:rFonts w:ascii="Times New Roman" w:eastAsia="標楷體" w:hAnsi="Times New Roman" w:hint="eastAsia"/>
          <w:sz w:val="28"/>
          <w:szCs w:val="28"/>
        </w:rPr>
        <w:t>六</w:t>
      </w:r>
      <w:r w:rsidRPr="009206AB">
        <w:rPr>
          <w:rFonts w:ascii="Times New Roman" w:eastAsia="標楷體" w:hAnsi="Times New Roman" w:hint="eastAsia"/>
          <w:sz w:val="28"/>
          <w:szCs w:val="28"/>
        </w:rPr>
        <w:t>都中排</w:t>
      </w:r>
      <w:r w:rsidR="00E70F08" w:rsidRPr="009206AB">
        <w:rPr>
          <w:rFonts w:ascii="Times New Roman" w:eastAsia="標楷體" w:hAnsi="Times New Roman" w:hint="eastAsia"/>
          <w:sz w:val="28"/>
          <w:szCs w:val="28"/>
        </w:rPr>
        <w:t>名</w:t>
      </w:r>
      <w:r w:rsidRPr="009206AB">
        <w:rPr>
          <w:rFonts w:ascii="Times New Roman" w:eastAsia="標楷體" w:hAnsi="Times New Roman" w:hint="eastAsia"/>
          <w:sz w:val="28"/>
          <w:szCs w:val="28"/>
        </w:rPr>
        <w:t>第</w:t>
      </w:r>
      <w:r w:rsidR="00D06C68">
        <w:rPr>
          <w:rFonts w:ascii="Times New Roman" w:eastAsia="標楷體" w:hAnsi="Times New Roman" w:hint="eastAsia"/>
          <w:sz w:val="28"/>
          <w:szCs w:val="28"/>
        </w:rPr>
        <w:t>4</w:t>
      </w:r>
      <w:r w:rsidRPr="009206AB">
        <w:rPr>
          <w:rFonts w:ascii="Times New Roman" w:eastAsia="標楷體" w:hAnsi="Times New Roman" w:hint="eastAsia"/>
          <w:sz w:val="28"/>
          <w:szCs w:val="28"/>
        </w:rPr>
        <w:t>，低於臺北市</w:t>
      </w:r>
      <w:r w:rsidRPr="009206AB">
        <w:rPr>
          <w:rFonts w:ascii="Times New Roman" w:eastAsia="標楷體" w:hAnsi="Times New Roman"/>
          <w:sz w:val="28"/>
          <w:szCs w:val="28"/>
        </w:rPr>
        <w:t>16</w:t>
      </w:r>
      <w:r w:rsidR="009C0704">
        <w:rPr>
          <w:rFonts w:ascii="Times New Roman" w:eastAsia="標楷體" w:hAnsi="Times New Roman" w:hint="eastAsia"/>
          <w:sz w:val="28"/>
          <w:szCs w:val="28"/>
        </w:rPr>
        <w:t>8</w:t>
      </w:r>
      <w:r w:rsidRPr="009206AB">
        <w:rPr>
          <w:rFonts w:ascii="Times New Roman" w:eastAsia="標楷體" w:hAnsi="Times New Roman" w:hint="eastAsia"/>
          <w:sz w:val="28"/>
          <w:szCs w:val="28"/>
        </w:rPr>
        <w:t>萬</w:t>
      </w:r>
      <w:r w:rsidR="009C0704">
        <w:rPr>
          <w:rFonts w:ascii="Times New Roman" w:eastAsia="標楷體" w:hAnsi="Times New Roman" w:hint="eastAsia"/>
          <w:sz w:val="28"/>
          <w:szCs w:val="28"/>
        </w:rPr>
        <w:t>4,110</w:t>
      </w:r>
      <w:r w:rsidR="009C0704">
        <w:rPr>
          <w:rFonts w:ascii="Times New Roman" w:eastAsia="標楷體" w:hAnsi="Times New Roman" w:hint="eastAsia"/>
          <w:sz w:val="28"/>
          <w:szCs w:val="28"/>
        </w:rPr>
        <w:t>元、桃園</w:t>
      </w:r>
      <w:r w:rsidRPr="009206AB">
        <w:rPr>
          <w:rFonts w:ascii="Times New Roman" w:eastAsia="標楷體" w:hAnsi="Times New Roman" w:hint="eastAsia"/>
          <w:sz w:val="28"/>
          <w:szCs w:val="28"/>
        </w:rPr>
        <w:t>市</w:t>
      </w:r>
      <w:r w:rsidR="009C0704">
        <w:rPr>
          <w:rFonts w:ascii="Times New Roman" w:eastAsia="標楷體" w:hAnsi="Times New Roman" w:hint="eastAsia"/>
          <w:sz w:val="28"/>
          <w:szCs w:val="28"/>
        </w:rPr>
        <w:t>136</w:t>
      </w:r>
      <w:r w:rsidRPr="009206AB">
        <w:rPr>
          <w:rFonts w:ascii="Times New Roman" w:eastAsia="標楷體" w:hAnsi="Times New Roman" w:hint="eastAsia"/>
          <w:sz w:val="28"/>
          <w:szCs w:val="28"/>
        </w:rPr>
        <w:t>萬</w:t>
      </w:r>
      <w:r w:rsidR="009C0704">
        <w:rPr>
          <w:rFonts w:ascii="Times New Roman" w:eastAsia="標楷體" w:hAnsi="Times New Roman" w:hint="eastAsia"/>
          <w:sz w:val="28"/>
          <w:szCs w:val="28"/>
        </w:rPr>
        <w:t>5,949</w:t>
      </w:r>
      <w:r w:rsidR="009C0704">
        <w:rPr>
          <w:rFonts w:ascii="Times New Roman" w:eastAsia="標楷體" w:hAnsi="Times New Roman" w:hint="eastAsia"/>
          <w:sz w:val="28"/>
          <w:szCs w:val="28"/>
        </w:rPr>
        <w:t>元及新北市</w:t>
      </w:r>
      <w:r w:rsidR="009C0704">
        <w:rPr>
          <w:rFonts w:ascii="Times New Roman" w:eastAsia="標楷體" w:hAnsi="Times New Roman" w:hint="eastAsia"/>
          <w:sz w:val="28"/>
          <w:szCs w:val="28"/>
        </w:rPr>
        <w:t>121</w:t>
      </w:r>
      <w:r w:rsidR="009C0704">
        <w:rPr>
          <w:rFonts w:ascii="Times New Roman" w:eastAsia="標楷體" w:hAnsi="Times New Roman" w:hint="eastAsia"/>
          <w:sz w:val="28"/>
          <w:szCs w:val="28"/>
        </w:rPr>
        <w:t>萬</w:t>
      </w:r>
      <w:r w:rsidR="009C0704">
        <w:rPr>
          <w:rFonts w:ascii="Times New Roman" w:eastAsia="標楷體" w:hAnsi="Times New Roman" w:hint="eastAsia"/>
          <w:sz w:val="28"/>
          <w:szCs w:val="28"/>
        </w:rPr>
        <w:t>1,399</w:t>
      </w:r>
      <w:r w:rsidRPr="009206AB">
        <w:rPr>
          <w:rFonts w:ascii="Times New Roman" w:eastAsia="標楷體" w:hAnsi="Times New Roman" w:hint="eastAsia"/>
          <w:sz w:val="28"/>
          <w:szCs w:val="28"/>
        </w:rPr>
        <w:t>元</w:t>
      </w:r>
      <w:r w:rsidR="003D10EE" w:rsidRPr="009206AB">
        <w:rPr>
          <w:rFonts w:ascii="Times New Roman" w:eastAsia="標楷體" w:hAnsi="Times New Roman" w:hint="eastAsia"/>
          <w:sz w:val="28"/>
          <w:szCs w:val="28"/>
        </w:rPr>
        <w:t>，另</w:t>
      </w:r>
      <w:r w:rsidR="00E91100" w:rsidRPr="009206AB">
        <w:rPr>
          <w:rFonts w:ascii="Times New Roman" w:eastAsia="標楷體" w:hAnsi="Times New Roman" w:hint="eastAsia"/>
          <w:sz w:val="28"/>
          <w:szCs w:val="28"/>
        </w:rPr>
        <w:t>高雄市</w:t>
      </w:r>
      <w:r w:rsidR="009C0704">
        <w:rPr>
          <w:rFonts w:ascii="Times New Roman" w:eastAsia="標楷體" w:hAnsi="Times New Roman" w:hint="eastAsia"/>
          <w:sz w:val="28"/>
          <w:szCs w:val="28"/>
        </w:rPr>
        <w:t>117</w:t>
      </w:r>
      <w:r w:rsidR="00E91100" w:rsidRPr="009206AB">
        <w:rPr>
          <w:rFonts w:ascii="Times New Roman" w:eastAsia="標楷體" w:hAnsi="Times New Roman" w:hint="eastAsia"/>
          <w:sz w:val="28"/>
          <w:szCs w:val="28"/>
        </w:rPr>
        <w:t>萬</w:t>
      </w:r>
      <w:r w:rsidR="009C0704">
        <w:rPr>
          <w:rFonts w:ascii="Times New Roman" w:eastAsia="標楷體" w:hAnsi="Times New Roman" w:hint="eastAsia"/>
          <w:sz w:val="28"/>
          <w:szCs w:val="28"/>
        </w:rPr>
        <w:t>138</w:t>
      </w:r>
      <w:r w:rsidR="00E91100" w:rsidRPr="009206AB">
        <w:rPr>
          <w:rFonts w:ascii="Times New Roman" w:eastAsia="標楷體" w:hAnsi="Times New Roman" w:hint="eastAsia"/>
          <w:sz w:val="28"/>
          <w:szCs w:val="28"/>
        </w:rPr>
        <w:t>元及</w:t>
      </w:r>
      <w:r w:rsidRPr="009206AB">
        <w:rPr>
          <w:rFonts w:ascii="Times New Roman" w:eastAsia="標楷體" w:hAnsi="Times New Roman" w:hint="eastAsia"/>
          <w:sz w:val="28"/>
          <w:szCs w:val="28"/>
        </w:rPr>
        <w:t>臺南市</w:t>
      </w:r>
      <w:r w:rsidR="00E91100" w:rsidRPr="009206AB">
        <w:rPr>
          <w:rFonts w:ascii="Times New Roman" w:eastAsia="標楷體" w:hAnsi="Times New Roman" w:hint="eastAsia"/>
          <w:sz w:val="28"/>
          <w:szCs w:val="28"/>
        </w:rPr>
        <w:t>102</w:t>
      </w:r>
      <w:r w:rsidRPr="009206AB">
        <w:rPr>
          <w:rFonts w:ascii="Times New Roman" w:eastAsia="標楷體" w:hAnsi="Times New Roman" w:hint="eastAsia"/>
          <w:sz w:val="28"/>
          <w:szCs w:val="28"/>
        </w:rPr>
        <w:t>萬</w:t>
      </w:r>
      <w:r w:rsidR="00E91100" w:rsidRPr="009206AB">
        <w:rPr>
          <w:rFonts w:ascii="Times New Roman" w:eastAsia="標楷體" w:hAnsi="Times New Roman" w:hint="eastAsia"/>
          <w:sz w:val="28"/>
          <w:szCs w:val="28"/>
        </w:rPr>
        <w:t>9</w:t>
      </w:r>
      <w:r w:rsidRPr="009206AB">
        <w:rPr>
          <w:rFonts w:ascii="Times New Roman" w:eastAsia="標楷體" w:hAnsi="Times New Roman" w:hint="eastAsia"/>
          <w:sz w:val="28"/>
          <w:szCs w:val="28"/>
        </w:rPr>
        <w:t>,</w:t>
      </w:r>
      <w:r w:rsidR="009C0704">
        <w:rPr>
          <w:rFonts w:ascii="Times New Roman" w:eastAsia="標楷體" w:hAnsi="Times New Roman" w:hint="eastAsia"/>
          <w:sz w:val="28"/>
          <w:szCs w:val="28"/>
        </w:rPr>
        <w:t>059</w:t>
      </w:r>
      <w:r w:rsidRPr="009206AB">
        <w:rPr>
          <w:rFonts w:ascii="Times New Roman" w:eastAsia="標楷體" w:hAnsi="Times New Roman" w:hint="eastAsia"/>
          <w:sz w:val="28"/>
          <w:szCs w:val="28"/>
        </w:rPr>
        <w:t>元，</w:t>
      </w:r>
      <w:r w:rsidR="00E91100" w:rsidRPr="009206AB">
        <w:rPr>
          <w:rFonts w:ascii="Times New Roman" w:eastAsia="標楷體" w:hAnsi="Times New Roman" w:hint="eastAsia"/>
          <w:sz w:val="28"/>
          <w:szCs w:val="28"/>
        </w:rPr>
        <w:t>分別</w:t>
      </w:r>
      <w:r w:rsidR="003D10EE" w:rsidRPr="009206AB">
        <w:rPr>
          <w:rFonts w:ascii="Times New Roman" w:eastAsia="標楷體" w:hAnsi="Times New Roman" w:hint="eastAsia"/>
          <w:sz w:val="28"/>
          <w:szCs w:val="28"/>
        </w:rPr>
        <w:t>位</w:t>
      </w:r>
      <w:r w:rsidRPr="009206AB">
        <w:rPr>
          <w:rFonts w:ascii="Times New Roman" w:eastAsia="標楷體" w:hAnsi="Times New Roman" w:hint="eastAsia"/>
          <w:sz w:val="28"/>
          <w:szCs w:val="28"/>
        </w:rPr>
        <w:t>居</w:t>
      </w:r>
      <w:r w:rsidR="00E91100" w:rsidRPr="009206AB">
        <w:rPr>
          <w:rFonts w:ascii="Times New Roman" w:eastAsia="標楷體" w:hAnsi="Times New Roman" w:hint="eastAsia"/>
          <w:sz w:val="28"/>
          <w:szCs w:val="28"/>
        </w:rPr>
        <w:t>第</w:t>
      </w:r>
      <w:r w:rsidR="009C0704">
        <w:rPr>
          <w:rFonts w:ascii="Times New Roman" w:eastAsia="標楷體" w:hAnsi="Times New Roman" w:hint="eastAsia"/>
          <w:sz w:val="28"/>
          <w:szCs w:val="28"/>
        </w:rPr>
        <w:t>5</w:t>
      </w:r>
      <w:r w:rsidR="00E91100" w:rsidRPr="009206AB">
        <w:rPr>
          <w:rFonts w:ascii="Times New Roman" w:eastAsia="標楷體" w:hAnsi="Times New Roman" w:hint="eastAsia"/>
          <w:sz w:val="28"/>
          <w:szCs w:val="28"/>
        </w:rPr>
        <w:t>及</w:t>
      </w:r>
      <w:r w:rsidRPr="009206AB">
        <w:rPr>
          <w:rFonts w:ascii="Times New Roman" w:eastAsia="標楷體" w:hAnsi="Times New Roman" w:hint="eastAsia"/>
          <w:sz w:val="28"/>
          <w:szCs w:val="28"/>
        </w:rPr>
        <w:t>第</w:t>
      </w:r>
      <w:r w:rsidR="009C0704">
        <w:rPr>
          <w:rFonts w:ascii="Times New Roman" w:eastAsia="標楷體" w:hAnsi="Times New Roman" w:hint="eastAsia"/>
          <w:sz w:val="28"/>
          <w:szCs w:val="28"/>
        </w:rPr>
        <w:t>6</w:t>
      </w:r>
      <w:r w:rsidRPr="009206AB">
        <w:rPr>
          <w:rFonts w:ascii="Times New Roman" w:eastAsia="標楷體" w:hAnsi="Times New Roman" w:hint="eastAsia"/>
          <w:sz w:val="28"/>
          <w:szCs w:val="28"/>
        </w:rPr>
        <w:t>。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（詳</w:t>
      </w:r>
      <w:r w:rsidR="00037F36"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圖</w:t>
      </w:r>
      <w:r w:rsidR="00037F36"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4</w:t>
      </w:r>
      <w:r w:rsidR="00037F36"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、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表</w:t>
      </w:r>
      <w:r w:rsidR="003D7444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5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）</w:t>
      </w:r>
    </w:p>
    <w:p w:rsidR="007B3F66" w:rsidRPr="003A4B2B" w:rsidRDefault="000919B2" w:rsidP="00C96409">
      <w:pPr>
        <w:autoSpaceDE w:val="0"/>
        <w:autoSpaceDN w:val="0"/>
        <w:adjustRightInd w:val="0"/>
        <w:spacing w:beforeLines="50" w:before="180" w:line="500" w:lineRule="exact"/>
        <w:ind w:firstLineChars="192" w:firstLine="538"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28.8pt;margin-top:86.05pt;width:166.2pt;height:28pt;z-index:251712512;mso-width-percent:400;mso-height-percent:200;mso-width-percent:400;mso-height-percent:200;mso-width-relative:margin;mso-height-relative:margin" stroked="f">
            <v:textbox style="mso-next-textbox:#_x0000_s1029;mso-fit-shape-to-text:t">
              <w:txbxContent>
                <w:p w:rsidR="00DA0ACB" w:rsidRPr="00522D28" w:rsidRDefault="00DA0ACB" w:rsidP="00522D2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</w:pPr>
                  <w:r w:rsidRPr="00522D28">
                    <w:rPr>
                      <w:rFonts w:ascii="標楷體" w:eastAsia="標楷體" w:hAnsi="標楷體" w:hint="eastAsia"/>
                      <w:b/>
                      <w:sz w:val="16"/>
                      <w:szCs w:val="16"/>
                    </w:rPr>
                    <w:t>103年總平均</w:t>
                  </w:r>
                </w:p>
                <w:p w:rsidR="00DA0ACB" w:rsidRPr="00522D28" w:rsidRDefault="00DA0ACB" w:rsidP="00522D2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</w:pPr>
                  <w:r w:rsidRPr="00522D28">
                    <w:rPr>
                      <w:rFonts w:ascii="標楷體" w:eastAsia="標楷體" w:hAnsi="標楷體" w:hint="eastAsia"/>
                      <w:b/>
                      <w:sz w:val="16"/>
                      <w:szCs w:val="16"/>
                    </w:rPr>
                    <w:t>1,213,703元</w:t>
                  </w:r>
                </w:p>
              </w:txbxContent>
            </v:textbox>
          </v:shape>
        </w:pict>
      </w:r>
      <w:r>
        <w:rPr>
          <w:rFonts w:ascii="Times New Roman" w:eastAsia="標楷體" w:hAnsi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53.25pt;margin-top:97.05pt;width:321.75pt;height:.75pt;flip:y;z-index:251713536" o:connectortype="straight"/>
        </w:pict>
      </w:r>
      <w:r w:rsidR="00522D28">
        <w:rPr>
          <w:rFonts w:ascii="Times New Roman" w:eastAsia="標楷體" w:hAnsi="Times New Roman"/>
          <w:b/>
          <w:noProof/>
          <w:sz w:val="28"/>
          <w:szCs w:val="28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530860</wp:posOffset>
            </wp:positionV>
            <wp:extent cx="5724525" cy="2152650"/>
            <wp:effectExtent l="19050" t="0" r="0" b="0"/>
            <wp:wrapSquare wrapText="bothSides"/>
            <wp:docPr id="5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037F36" w:rsidRPr="009206AB">
        <w:rPr>
          <w:rFonts w:ascii="Times New Roman" w:eastAsia="標楷體" w:hAnsi="Times New Roman"/>
          <w:b/>
          <w:sz w:val="28"/>
          <w:szCs w:val="28"/>
        </w:rPr>
        <w:t>圖</w:t>
      </w:r>
      <w:r w:rsidR="00037F36" w:rsidRPr="009206AB">
        <w:rPr>
          <w:rFonts w:ascii="Times New Roman" w:eastAsia="標楷體" w:hAnsi="Times New Roman" w:hint="eastAsia"/>
          <w:b/>
          <w:sz w:val="28"/>
          <w:szCs w:val="28"/>
        </w:rPr>
        <w:t>4</w:t>
      </w:r>
      <w:r w:rsidR="00E96F6C" w:rsidRPr="009206AB">
        <w:rPr>
          <w:rFonts w:ascii="Times New Roman" w:eastAsia="標楷體" w:hAnsi="Times New Roman" w:hint="eastAsia"/>
          <w:b/>
          <w:sz w:val="28"/>
          <w:szCs w:val="28"/>
        </w:rPr>
        <w:t xml:space="preserve">　</w:t>
      </w:r>
      <w:r w:rsidR="00037F36" w:rsidRPr="009206AB">
        <w:rPr>
          <w:rFonts w:ascii="Times New Roman" w:eastAsia="標楷體" w:hAnsi="Times New Roman"/>
          <w:b/>
          <w:sz w:val="28"/>
          <w:szCs w:val="28"/>
        </w:rPr>
        <w:t>10</w:t>
      </w:r>
      <w:r w:rsidR="00ED759A">
        <w:rPr>
          <w:rFonts w:ascii="Times New Roman" w:eastAsia="標楷體" w:hAnsi="Times New Roman" w:hint="eastAsia"/>
          <w:b/>
          <w:sz w:val="28"/>
          <w:szCs w:val="28"/>
        </w:rPr>
        <w:t>3</w:t>
      </w:r>
      <w:r w:rsidR="00037F36" w:rsidRPr="009206AB">
        <w:rPr>
          <w:rFonts w:ascii="Times New Roman" w:eastAsia="標楷體" w:hAnsi="Times New Roman"/>
          <w:b/>
          <w:sz w:val="28"/>
          <w:szCs w:val="28"/>
        </w:rPr>
        <w:t>年</w:t>
      </w:r>
      <w:r w:rsidR="00037F36" w:rsidRPr="009206AB">
        <w:rPr>
          <w:rFonts w:ascii="Times New Roman" w:eastAsia="標楷體" w:hAnsi="Times New Roman" w:hint="eastAsia"/>
          <w:b/>
          <w:sz w:val="28"/>
          <w:szCs w:val="28"/>
        </w:rPr>
        <w:t>各</w:t>
      </w:r>
      <w:r w:rsidR="00037F36" w:rsidRPr="009206AB">
        <w:rPr>
          <w:rFonts w:ascii="Times New Roman" w:eastAsia="標楷體" w:hAnsi="Times New Roman"/>
          <w:b/>
          <w:sz w:val="28"/>
          <w:szCs w:val="28"/>
        </w:rPr>
        <w:t>縣市平均每戶經常性</w:t>
      </w:r>
      <w:r w:rsidR="00037F36" w:rsidRPr="009206AB">
        <w:rPr>
          <w:rFonts w:ascii="Times New Roman" w:eastAsia="標楷體" w:hAnsi="Times New Roman" w:hint="eastAsia"/>
          <w:b/>
          <w:sz w:val="28"/>
          <w:szCs w:val="28"/>
        </w:rPr>
        <w:t>收</w:t>
      </w:r>
      <w:r w:rsidR="00037F36" w:rsidRPr="009206AB">
        <w:rPr>
          <w:rFonts w:ascii="Times New Roman" w:eastAsia="標楷體" w:hAnsi="Times New Roman"/>
          <w:b/>
          <w:sz w:val="28"/>
          <w:szCs w:val="28"/>
        </w:rPr>
        <w:t>入</w:t>
      </w:r>
      <w:r w:rsidR="00037F36" w:rsidRPr="009206AB">
        <w:rPr>
          <w:rFonts w:ascii="Times New Roman" w:eastAsia="標楷體" w:hAnsi="Times New Roman" w:hint="eastAsia"/>
          <w:b/>
          <w:sz w:val="28"/>
          <w:szCs w:val="28"/>
        </w:rPr>
        <w:t>水準比較圖</w:t>
      </w:r>
    </w:p>
    <w:p w:rsidR="007B3F66" w:rsidRPr="009206AB" w:rsidRDefault="00037F36" w:rsidP="009E1D59">
      <w:pPr>
        <w:autoSpaceDE w:val="0"/>
        <w:autoSpaceDN w:val="0"/>
        <w:adjustRightInd w:val="0"/>
        <w:spacing w:line="500" w:lineRule="exact"/>
        <w:ind w:firstLineChars="192" w:firstLine="538"/>
        <w:jc w:val="center"/>
        <w:rPr>
          <w:rFonts w:ascii="Times New Roman" w:eastAsia="標楷體" w:hAnsi="Times New Roman" w:cs="新細明體"/>
          <w:b/>
          <w:bCs/>
          <w:color w:val="000000"/>
          <w:sz w:val="28"/>
          <w:szCs w:val="28"/>
        </w:rPr>
      </w:pPr>
      <w:r w:rsidRPr="009206AB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>表</w:t>
      </w:r>
      <w:r w:rsidR="003D7444" w:rsidRPr="009206AB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>5</w:t>
      </w:r>
      <w:r w:rsidR="006A539B" w:rsidRPr="009206AB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 xml:space="preserve">　</w:t>
      </w:r>
      <w:r w:rsidRPr="009206AB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>各縣市平均每戶家庭所得總額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6"/>
        <w:gridCol w:w="1731"/>
        <w:gridCol w:w="793"/>
        <w:gridCol w:w="1731"/>
        <w:gridCol w:w="793"/>
        <w:gridCol w:w="1178"/>
        <w:gridCol w:w="1046"/>
      </w:tblGrid>
      <w:tr w:rsidR="00D45D9D" w:rsidRPr="009206AB" w:rsidTr="00F6213F">
        <w:trPr>
          <w:trHeight w:val="268"/>
        </w:trPr>
        <w:tc>
          <w:tcPr>
            <w:tcW w:w="65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D9D" w:rsidRPr="009206AB" w:rsidRDefault="00D45D9D" w:rsidP="008B71CA">
            <w:pPr>
              <w:widowControl/>
              <w:spacing w:line="260" w:lineRule="exact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8" w:type="pct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D9D" w:rsidRPr="009206AB" w:rsidRDefault="00D45D9D" w:rsidP="00F6213F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10</w:t>
            </w:r>
            <w:r w:rsidR="00F6213F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2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1508" w:type="pct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D9D" w:rsidRPr="009206AB" w:rsidRDefault="00D45D9D" w:rsidP="00F6213F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10</w:t>
            </w:r>
            <w:r w:rsidR="00F6213F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3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1329" w:type="pct"/>
            <w:gridSpan w:val="2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D45D9D" w:rsidRPr="009206AB" w:rsidRDefault="00D45D9D" w:rsidP="00F6213F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10</w:t>
            </w:r>
            <w:r w:rsidR="00F6213F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2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年與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10</w:t>
            </w:r>
            <w:r w:rsidR="00F6213F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3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年比較</w:t>
            </w:r>
          </w:p>
        </w:tc>
      </w:tr>
      <w:tr w:rsidR="00D45D9D" w:rsidRPr="009206AB" w:rsidTr="004A22F8">
        <w:trPr>
          <w:trHeight w:val="268"/>
        </w:trPr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D9D" w:rsidRPr="009206AB" w:rsidRDefault="00D45D9D" w:rsidP="008B71CA">
            <w:pPr>
              <w:widowControl/>
              <w:spacing w:line="260" w:lineRule="exact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4" w:type="pct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D9D" w:rsidRPr="009206AB" w:rsidRDefault="00D45D9D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(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元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D9D" w:rsidRPr="009206AB" w:rsidRDefault="00D45D9D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排序</w:t>
            </w:r>
          </w:p>
        </w:tc>
        <w:tc>
          <w:tcPr>
            <w:tcW w:w="1034" w:type="pct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D9D" w:rsidRPr="009206AB" w:rsidRDefault="00D45D9D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(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元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D9D" w:rsidRPr="009206AB" w:rsidRDefault="00D45D9D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排序</w:t>
            </w:r>
          </w:p>
        </w:tc>
        <w:tc>
          <w:tcPr>
            <w:tcW w:w="704" w:type="pct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D9D" w:rsidRPr="009206AB" w:rsidRDefault="00D45D9D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增減數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(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元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5D9D" w:rsidRPr="009206AB" w:rsidRDefault="00D45D9D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增減率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(%)</w:t>
            </w:r>
          </w:p>
        </w:tc>
      </w:tr>
      <w:tr w:rsidR="00F6213F" w:rsidRPr="009206AB" w:rsidTr="004A22F8">
        <w:trPr>
          <w:trHeight w:val="295"/>
        </w:trPr>
        <w:tc>
          <w:tcPr>
            <w:tcW w:w="655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13F" w:rsidRPr="009206AB" w:rsidRDefault="00F6213F" w:rsidP="008B71CA">
            <w:pPr>
              <w:widowControl/>
              <w:spacing w:line="260" w:lineRule="exact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總平均</w:t>
            </w:r>
          </w:p>
        </w:tc>
        <w:tc>
          <w:tcPr>
            <w:tcW w:w="1034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1,195,566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1,213,703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18,137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1.52 </w:t>
            </w:r>
          </w:p>
        </w:tc>
      </w:tr>
      <w:tr w:rsidR="00F6213F" w:rsidRPr="009206AB" w:rsidTr="004A22F8">
        <w:trPr>
          <w:trHeight w:val="295"/>
        </w:trPr>
        <w:tc>
          <w:tcPr>
            <w:tcW w:w="6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13F" w:rsidRPr="009206AB" w:rsidRDefault="00F6213F" w:rsidP="00305C3C">
            <w:pPr>
              <w:widowControl/>
              <w:spacing w:line="260" w:lineRule="exact"/>
              <w:ind w:firstLineChars="100" w:firstLine="220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新北市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1,190,092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1,211,399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21,307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1.79 </w:t>
            </w:r>
          </w:p>
        </w:tc>
      </w:tr>
      <w:tr w:rsidR="00F6213F" w:rsidRPr="009206AB" w:rsidTr="004A22F8">
        <w:trPr>
          <w:trHeight w:val="295"/>
        </w:trPr>
        <w:tc>
          <w:tcPr>
            <w:tcW w:w="65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13F" w:rsidRPr="00F6213F" w:rsidRDefault="00F6213F" w:rsidP="00F6213F">
            <w:pPr>
              <w:widowControl/>
              <w:spacing w:line="260" w:lineRule="exact"/>
              <w:ind w:firstLineChars="100" w:firstLine="220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F6213F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臺北市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1,659,231 </w:t>
            </w:r>
          </w:p>
        </w:tc>
        <w:tc>
          <w:tcPr>
            <w:tcW w:w="4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1,684,110 </w:t>
            </w:r>
          </w:p>
        </w:tc>
        <w:tc>
          <w:tcPr>
            <w:tcW w:w="4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24,879 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1.50 </w:t>
            </w:r>
          </w:p>
        </w:tc>
      </w:tr>
      <w:tr w:rsidR="00F6213F" w:rsidRPr="009206AB" w:rsidTr="004A22F8">
        <w:trPr>
          <w:trHeight w:val="295"/>
        </w:trPr>
        <w:tc>
          <w:tcPr>
            <w:tcW w:w="65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13F" w:rsidRPr="00F6213F" w:rsidRDefault="00F6213F" w:rsidP="00F6213F">
            <w:pPr>
              <w:widowControl/>
              <w:spacing w:line="260" w:lineRule="exact"/>
              <w:ind w:firstLineChars="100" w:firstLine="220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F6213F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桃園市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1,294,615 </w:t>
            </w:r>
          </w:p>
        </w:tc>
        <w:tc>
          <w:tcPr>
            <w:tcW w:w="47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0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1,365,949 </w:t>
            </w:r>
          </w:p>
        </w:tc>
        <w:tc>
          <w:tcPr>
            <w:tcW w:w="47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70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71,333 </w:t>
            </w:r>
          </w:p>
        </w:tc>
        <w:tc>
          <w:tcPr>
            <w:tcW w:w="625" w:type="pct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5.51 </w:t>
            </w:r>
          </w:p>
        </w:tc>
      </w:tr>
      <w:tr w:rsidR="00F6213F" w:rsidRPr="009206AB" w:rsidTr="004A22F8">
        <w:trPr>
          <w:trHeight w:val="295"/>
        </w:trPr>
        <w:tc>
          <w:tcPr>
            <w:tcW w:w="6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F6213F" w:rsidRPr="00F6213F" w:rsidRDefault="00F6213F" w:rsidP="00F6213F">
            <w:pPr>
              <w:widowControl/>
              <w:spacing w:line="260" w:lineRule="exact"/>
              <w:ind w:firstLineChars="100" w:firstLine="220"/>
              <w:rPr>
                <w:rFonts w:ascii="Times New Roman" w:eastAsia="標楷體" w:hAnsi="Times New Roman" w:cs="新細明體"/>
                <w:b/>
                <w:color w:val="000000"/>
                <w:kern w:val="0"/>
                <w:sz w:val="22"/>
              </w:rPr>
            </w:pPr>
            <w:r w:rsidRPr="00F6213F">
              <w:rPr>
                <w:rFonts w:ascii="Times New Roman" w:eastAsia="標楷體" w:hAnsi="Times New Roman" w:cs="新細明體" w:hint="eastAsia"/>
                <w:b/>
                <w:color w:val="000000"/>
                <w:kern w:val="0"/>
                <w:sz w:val="22"/>
              </w:rPr>
              <w:t>臺中市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  <w:t xml:space="preserve">1,181,664 </w:t>
            </w:r>
          </w:p>
        </w:tc>
        <w:tc>
          <w:tcPr>
            <w:tcW w:w="474" w:type="pct"/>
            <w:tcBorders>
              <w:top w:val="nil"/>
              <w:bottom w:val="nil"/>
            </w:tcBorders>
            <w:shd w:val="clear" w:color="auto" w:fill="FFFF00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034" w:type="pct"/>
            <w:tcBorders>
              <w:top w:val="nil"/>
              <w:bottom w:val="nil"/>
            </w:tcBorders>
            <w:shd w:val="clear" w:color="auto" w:fill="FFFF00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  <w:t xml:space="preserve">1,205,058 </w:t>
            </w:r>
          </w:p>
        </w:tc>
        <w:tc>
          <w:tcPr>
            <w:tcW w:w="474" w:type="pct"/>
            <w:tcBorders>
              <w:top w:val="nil"/>
              <w:bottom w:val="nil"/>
            </w:tcBorders>
            <w:shd w:val="clear" w:color="auto" w:fill="FFFF00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704" w:type="pct"/>
            <w:tcBorders>
              <w:top w:val="nil"/>
              <w:bottom w:val="nil"/>
            </w:tcBorders>
            <w:shd w:val="clear" w:color="auto" w:fill="FFFF00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  <w:t xml:space="preserve">23,394 </w:t>
            </w:r>
          </w:p>
        </w:tc>
        <w:tc>
          <w:tcPr>
            <w:tcW w:w="625" w:type="pct"/>
            <w:tcBorders>
              <w:top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  <w:t xml:space="preserve">1.98 </w:t>
            </w:r>
          </w:p>
        </w:tc>
      </w:tr>
      <w:tr w:rsidR="00F6213F" w:rsidRPr="009206AB" w:rsidTr="004A22F8">
        <w:trPr>
          <w:trHeight w:val="295"/>
        </w:trPr>
        <w:tc>
          <w:tcPr>
            <w:tcW w:w="65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13F" w:rsidRPr="00F6213F" w:rsidRDefault="00F6213F" w:rsidP="00F6213F">
            <w:pPr>
              <w:widowControl/>
              <w:spacing w:line="260" w:lineRule="exact"/>
              <w:ind w:firstLineChars="100" w:firstLine="220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F6213F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臺南市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1,029,390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1,029,059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-331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-0.03 </w:t>
            </w:r>
          </w:p>
        </w:tc>
      </w:tr>
      <w:tr w:rsidR="00F6213F" w:rsidRPr="009206AB" w:rsidTr="004A22F8">
        <w:trPr>
          <w:trHeight w:val="295"/>
        </w:trPr>
        <w:tc>
          <w:tcPr>
            <w:tcW w:w="6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13F" w:rsidRPr="00F6213F" w:rsidRDefault="00F6213F" w:rsidP="00F6213F">
            <w:pPr>
              <w:widowControl/>
              <w:spacing w:line="260" w:lineRule="exact"/>
              <w:ind w:firstLineChars="100" w:firstLine="220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F6213F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高雄市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1,161,274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1,170,138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8,865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0.76 </w:t>
            </w:r>
          </w:p>
        </w:tc>
      </w:tr>
      <w:tr w:rsidR="00F6213F" w:rsidRPr="009206AB" w:rsidTr="004A22F8">
        <w:trPr>
          <w:trHeight w:val="295"/>
        </w:trPr>
        <w:tc>
          <w:tcPr>
            <w:tcW w:w="6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13F" w:rsidRPr="00F6213F" w:rsidRDefault="00F6213F" w:rsidP="00F6213F">
            <w:pPr>
              <w:widowControl/>
              <w:spacing w:line="260" w:lineRule="exact"/>
              <w:ind w:firstLineChars="100" w:firstLine="220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F6213F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宜蘭縣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1,007,390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1,103,790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96,401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9.57 </w:t>
            </w:r>
          </w:p>
        </w:tc>
      </w:tr>
      <w:tr w:rsidR="00F6213F" w:rsidRPr="009206AB" w:rsidTr="00F6213F">
        <w:trPr>
          <w:trHeight w:val="295"/>
        </w:trPr>
        <w:tc>
          <w:tcPr>
            <w:tcW w:w="6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13F" w:rsidRPr="00F6213F" w:rsidRDefault="00F6213F" w:rsidP="00F6213F">
            <w:pPr>
              <w:widowControl/>
              <w:spacing w:line="260" w:lineRule="exact"/>
              <w:ind w:firstLineChars="100" w:firstLine="220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F6213F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新竹縣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1,433,724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1,476,722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42,998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3.00 </w:t>
            </w:r>
          </w:p>
        </w:tc>
      </w:tr>
      <w:tr w:rsidR="00F6213F" w:rsidRPr="009206AB" w:rsidTr="00F6213F">
        <w:trPr>
          <w:trHeight w:val="295"/>
        </w:trPr>
        <w:tc>
          <w:tcPr>
            <w:tcW w:w="6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13F" w:rsidRPr="00F6213F" w:rsidRDefault="00F6213F" w:rsidP="00F6213F">
            <w:pPr>
              <w:widowControl/>
              <w:spacing w:line="260" w:lineRule="exact"/>
              <w:ind w:firstLineChars="100" w:firstLine="220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F6213F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苗栗縣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1,067,169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1,144,918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77,749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7.29 </w:t>
            </w:r>
          </w:p>
        </w:tc>
      </w:tr>
      <w:tr w:rsidR="00F6213F" w:rsidRPr="009206AB" w:rsidTr="00F6213F">
        <w:trPr>
          <w:trHeight w:val="295"/>
        </w:trPr>
        <w:tc>
          <w:tcPr>
            <w:tcW w:w="6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13F" w:rsidRPr="00F6213F" w:rsidRDefault="00F6213F" w:rsidP="00F6213F">
            <w:pPr>
              <w:widowControl/>
              <w:spacing w:line="260" w:lineRule="exact"/>
              <w:ind w:firstLineChars="100" w:firstLine="220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F6213F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彰化縣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967,262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970,387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3,124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0.32 </w:t>
            </w:r>
          </w:p>
        </w:tc>
      </w:tr>
      <w:tr w:rsidR="00F6213F" w:rsidRPr="009206AB" w:rsidTr="00F6213F">
        <w:trPr>
          <w:trHeight w:val="295"/>
        </w:trPr>
        <w:tc>
          <w:tcPr>
            <w:tcW w:w="6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13F" w:rsidRPr="00F6213F" w:rsidRDefault="00F6213F" w:rsidP="00F6213F">
            <w:pPr>
              <w:widowControl/>
              <w:spacing w:line="260" w:lineRule="exact"/>
              <w:ind w:firstLineChars="100" w:firstLine="220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F6213F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南投縣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934,758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958,141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23,384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2.50 </w:t>
            </w:r>
          </w:p>
        </w:tc>
      </w:tr>
      <w:tr w:rsidR="00F6213F" w:rsidRPr="009206AB" w:rsidTr="00F6213F">
        <w:trPr>
          <w:trHeight w:val="295"/>
        </w:trPr>
        <w:tc>
          <w:tcPr>
            <w:tcW w:w="6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13F" w:rsidRPr="00F6213F" w:rsidRDefault="00F6213F" w:rsidP="00F6213F">
            <w:pPr>
              <w:widowControl/>
              <w:spacing w:line="260" w:lineRule="exact"/>
              <w:ind w:firstLineChars="100" w:firstLine="220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F6213F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雲林縣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865,395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887,400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22,006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2.54 </w:t>
            </w:r>
          </w:p>
        </w:tc>
      </w:tr>
      <w:tr w:rsidR="00F6213F" w:rsidRPr="009206AB" w:rsidTr="00F6213F">
        <w:trPr>
          <w:trHeight w:val="295"/>
        </w:trPr>
        <w:tc>
          <w:tcPr>
            <w:tcW w:w="6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13F" w:rsidRPr="00F6213F" w:rsidRDefault="00F6213F" w:rsidP="00F6213F">
            <w:pPr>
              <w:widowControl/>
              <w:spacing w:line="260" w:lineRule="exact"/>
              <w:ind w:firstLineChars="100" w:firstLine="220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F6213F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嘉義縣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889,742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816,463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-73,279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-8.24 </w:t>
            </w:r>
          </w:p>
        </w:tc>
      </w:tr>
      <w:tr w:rsidR="00F6213F" w:rsidRPr="009206AB" w:rsidTr="00F6213F">
        <w:trPr>
          <w:trHeight w:val="295"/>
        </w:trPr>
        <w:tc>
          <w:tcPr>
            <w:tcW w:w="6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13F" w:rsidRPr="00F6213F" w:rsidRDefault="00F6213F" w:rsidP="00F6213F">
            <w:pPr>
              <w:widowControl/>
              <w:spacing w:line="260" w:lineRule="exact"/>
              <w:ind w:firstLineChars="100" w:firstLine="220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F6213F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屏東縣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889,706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863,173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-26,533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-2.98 </w:t>
            </w:r>
          </w:p>
        </w:tc>
      </w:tr>
      <w:tr w:rsidR="00F6213F" w:rsidRPr="009206AB" w:rsidTr="00F6213F">
        <w:trPr>
          <w:trHeight w:val="295"/>
        </w:trPr>
        <w:tc>
          <w:tcPr>
            <w:tcW w:w="6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13F" w:rsidRPr="00F6213F" w:rsidRDefault="00F6213F" w:rsidP="00F6213F">
            <w:pPr>
              <w:widowControl/>
              <w:spacing w:line="260" w:lineRule="exact"/>
              <w:ind w:firstLineChars="100" w:firstLine="220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F6213F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臺東縣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827,134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857,616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30,482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3.69 </w:t>
            </w:r>
          </w:p>
        </w:tc>
      </w:tr>
      <w:tr w:rsidR="00F6213F" w:rsidRPr="009206AB" w:rsidTr="00F6213F">
        <w:trPr>
          <w:trHeight w:val="295"/>
        </w:trPr>
        <w:tc>
          <w:tcPr>
            <w:tcW w:w="6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13F" w:rsidRPr="00F6213F" w:rsidRDefault="00F6213F" w:rsidP="00F6213F">
            <w:pPr>
              <w:widowControl/>
              <w:spacing w:line="260" w:lineRule="exact"/>
              <w:ind w:firstLineChars="100" w:firstLine="220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F6213F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花蓮縣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990,689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884,098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-106,591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-10.76 </w:t>
            </w:r>
          </w:p>
        </w:tc>
      </w:tr>
      <w:tr w:rsidR="00F6213F" w:rsidRPr="009206AB" w:rsidTr="00F6213F">
        <w:trPr>
          <w:trHeight w:val="295"/>
        </w:trPr>
        <w:tc>
          <w:tcPr>
            <w:tcW w:w="6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13F" w:rsidRPr="00F6213F" w:rsidRDefault="00F6213F" w:rsidP="00F6213F">
            <w:pPr>
              <w:widowControl/>
              <w:spacing w:line="260" w:lineRule="exact"/>
              <w:ind w:firstLineChars="100" w:firstLine="220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F6213F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澎湖縣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952,500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961,641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9,142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</w:tr>
      <w:tr w:rsidR="00F6213F" w:rsidRPr="009206AB" w:rsidTr="00F6213F">
        <w:trPr>
          <w:trHeight w:val="295"/>
        </w:trPr>
        <w:tc>
          <w:tcPr>
            <w:tcW w:w="6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13F" w:rsidRPr="00F6213F" w:rsidRDefault="00F6213F" w:rsidP="00F6213F">
            <w:pPr>
              <w:widowControl/>
              <w:spacing w:line="260" w:lineRule="exact"/>
              <w:ind w:firstLineChars="100" w:firstLine="220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F6213F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基隆市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1,054,673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1,005,690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-48,983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-4.64 </w:t>
            </w:r>
          </w:p>
        </w:tc>
      </w:tr>
      <w:tr w:rsidR="00F6213F" w:rsidRPr="009206AB" w:rsidTr="00F6213F">
        <w:trPr>
          <w:trHeight w:val="295"/>
        </w:trPr>
        <w:tc>
          <w:tcPr>
            <w:tcW w:w="6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13F" w:rsidRPr="00F6213F" w:rsidRDefault="00F6213F" w:rsidP="00F6213F">
            <w:pPr>
              <w:widowControl/>
              <w:spacing w:line="260" w:lineRule="exact"/>
              <w:ind w:firstLineChars="100" w:firstLine="220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F6213F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新竹市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1,601,978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1,648,800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46,822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2.92 </w:t>
            </w:r>
          </w:p>
        </w:tc>
      </w:tr>
      <w:tr w:rsidR="00F6213F" w:rsidRPr="009206AB" w:rsidTr="00F6213F">
        <w:trPr>
          <w:trHeight w:val="295"/>
        </w:trPr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13F" w:rsidRPr="00F6213F" w:rsidRDefault="00F6213F" w:rsidP="00F6213F">
            <w:pPr>
              <w:widowControl/>
              <w:spacing w:line="260" w:lineRule="exact"/>
              <w:ind w:firstLineChars="100" w:firstLine="220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F6213F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嘉義市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1,281,613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1,188,458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-93,155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-7.27 </w:t>
            </w:r>
          </w:p>
        </w:tc>
      </w:tr>
    </w:tbl>
    <w:p w:rsidR="00D45D9D" w:rsidRPr="009206AB" w:rsidRDefault="00D45D9D" w:rsidP="00C53B35">
      <w:pPr>
        <w:pStyle w:val="Default"/>
        <w:spacing w:line="240" w:lineRule="exact"/>
        <w:ind w:leftChars="-50" w:left="-120"/>
        <w:rPr>
          <w:rFonts w:ascii="Times New Roman" w:hAnsi="Times New Roman"/>
          <w:sz w:val="20"/>
          <w:szCs w:val="20"/>
        </w:rPr>
      </w:pPr>
      <w:r w:rsidRPr="009206AB">
        <w:rPr>
          <w:rFonts w:ascii="Times New Roman" w:hAnsi="Times New Roman" w:hint="eastAsia"/>
          <w:sz w:val="20"/>
          <w:szCs w:val="20"/>
        </w:rPr>
        <w:t>註：</w:t>
      </w:r>
      <w:r w:rsidR="009C7798" w:rsidRPr="009206AB">
        <w:rPr>
          <w:rFonts w:ascii="Times New Roman" w:hAnsi="Times New Roman" w:hint="eastAsia"/>
          <w:sz w:val="20"/>
          <w:szCs w:val="20"/>
        </w:rPr>
        <w:t>因</w:t>
      </w:r>
      <w:r w:rsidR="00997910">
        <w:rPr>
          <w:rFonts w:ascii="Times New Roman" w:hAnsi="Times New Roman" w:hint="eastAsia"/>
          <w:sz w:val="20"/>
          <w:szCs w:val="20"/>
        </w:rPr>
        <w:t>推估值有</w:t>
      </w:r>
      <w:r w:rsidR="009C7798" w:rsidRPr="009206AB">
        <w:rPr>
          <w:rFonts w:ascii="Times New Roman" w:hAnsi="Times New Roman" w:hint="eastAsia"/>
          <w:sz w:val="20"/>
          <w:szCs w:val="20"/>
        </w:rPr>
        <w:t>四捨五入</w:t>
      </w:r>
      <w:r w:rsidR="00997910">
        <w:rPr>
          <w:rFonts w:ascii="Times New Roman" w:hAnsi="Times New Roman" w:hint="eastAsia"/>
          <w:sz w:val="20"/>
          <w:szCs w:val="20"/>
        </w:rPr>
        <w:t>進位差</w:t>
      </w:r>
      <w:r w:rsidR="009C7798" w:rsidRPr="009206AB">
        <w:rPr>
          <w:rFonts w:ascii="Times New Roman" w:hAnsi="Times New Roman" w:hint="eastAsia"/>
          <w:sz w:val="20"/>
          <w:szCs w:val="20"/>
        </w:rPr>
        <w:t>之故，</w:t>
      </w:r>
      <w:r w:rsidR="00997910">
        <w:rPr>
          <w:rFonts w:ascii="Times New Roman" w:hAnsi="Times New Roman" w:hint="eastAsia"/>
          <w:sz w:val="20"/>
          <w:szCs w:val="20"/>
        </w:rPr>
        <w:t>表列增減比較與目視計算結果</w:t>
      </w:r>
      <w:r w:rsidR="009C7798" w:rsidRPr="009206AB">
        <w:rPr>
          <w:rFonts w:ascii="Times New Roman" w:hAnsi="Times New Roman" w:hint="eastAsia"/>
          <w:sz w:val="20"/>
          <w:szCs w:val="20"/>
        </w:rPr>
        <w:t>容或未能相符。</w:t>
      </w:r>
    </w:p>
    <w:p w:rsidR="009E1D59" w:rsidRPr="009206AB" w:rsidRDefault="009E1D59" w:rsidP="00C96409">
      <w:pPr>
        <w:pStyle w:val="3"/>
        <w:spacing w:beforeLines="50" w:before="180"/>
        <w:ind w:left="-120"/>
      </w:pPr>
      <w:bookmarkStart w:id="15" w:name="_Toc369520226"/>
      <w:bookmarkStart w:id="16" w:name="_Toc401320506"/>
      <w:bookmarkStart w:id="17" w:name="_Toc369520223"/>
      <w:r w:rsidRPr="009206AB">
        <w:rPr>
          <w:rFonts w:hint="eastAsia"/>
        </w:rPr>
        <w:lastRenderedPageBreak/>
        <w:t>（</w:t>
      </w:r>
      <w:r>
        <w:rPr>
          <w:rFonts w:hint="eastAsia"/>
        </w:rPr>
        <w:t>四</w:t>
      </w:r>
      <w:r w:rsidRPr="009206AB">
        <w:rPr>
          <w:rFonts w:hint="eastAsia"/>
        </w:rPr>
        <w:t>）家庭</w:t>
      </w:r>
      <w:bookmarkStart w:id="18" w:name="_Toc369520227"/>
      <w:bookmarkEnd w:id="15"/>
      <w:r w:rsidRPr="009206AB">
        <w:rPr>
          <w:rFonts w:hint="eastAsia"/>
        </w:rPr>
        <w:t>可支配所得</w:t>
      </w:r>
      <w:bookmarkEnd w:id="16"/>
      <w:bookmarkEnd w:id="18"/>
    </w:p>
    <w:p w:rsidR="009E1D59" w:rsidRPr="009206AB" w:rsidRDefault="009E1D59" w:rsidP="009E1D59">
      <w:pPr>
        <w:autoSpaceDE w:val="0"/>
        <w:autoSpaceDN w:val="0"/>
        <w:adjustRightInd w:val="0"/>
        <w:spacing w:line="500" w:lineRule="exact"/>
        <w:ind w:firstLineChars="192" w:firstLine="538"/>
        <w:jc w:val="both"/>
        <w:rPr>
          <w:rFonts w:ascii="Times New Roman" w:eastAsia="標楷體" w:hAnsi="Times New Roman" w:cs="夹发砰-WinCharSetFFFF-H"/>
          <w:color w:val="000000"/>
          <w:sz w:val="28"/>
          <w:szCs w:val="28"/>
        </w:rPr>
      </w:pPr>
      <w:r w:rsidRPr="009206AB">
        <w:rPr>
          <w:rFonts w:ascii="Times New Roman" w:eastAsia="標楷體" w:hAnsi="Times New Roman"/>
          <w:color w:val="000000"/>
          <w:sz w:val="28"/>
          <w:szCs w:val="28"/>
        </w:rPr>
        <w:t>10</w:t>
      </w:r>
      <w:r w:rsidR="009C0704">
        <w:rPr>
          <w:rFonts w:ascii="Times New Roman" w:eastAsia="標楷體" w:hAnsi="Times New Roman" w:hint="eastAsia"/>
          <w:color w:val="000000"/>
          <w:sz w:val="28"/>
          <w:szCs w:val="28"/>
        </w:rPr>
        <w:t>3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年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本市家庭平均每戶所得收入總計為</w:t>
      </w:r>
      <w:r w:rsidR="00C41787">
        <w:rPr>
          <w:rFonts w:ascii="Times New Roman" w:eastAsia="標楷體" w:hAnsi="Times New Roman" w:hint="eastAsia"/>
          <w:color w:val="000000"/>
          <w:sz w:val="28"/>
          <w:szCs w:val="28"/>
        </w:rPr>
        <w:t>115</w:t>
      </w:r>
      <w:r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萬</w:t>
      </w:r>
      <w:r w:rsidR="00C41787">
        <w:rPr>
          <w:rFonts w:ascii="Times New Roman" w:eastAsia="標楷體" w:hAnsi="Times New Roman" w:hint="eastAsia"/>
          <w:color w:val="000000"/>
          <w:sz w:val="28"/>
          <w:szCs w:val="28"/>
        </w:rPr>
        <w:t>2,523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元，經扣除非消費性支出後之可支配所得為</w:t>
      </w:r>
      <w:r w:rsidR="009C0704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95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萬</w:t>
      </w:r>
      <w:r w:rsidR="009C0704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5,</w:t>
      </w:r>
      <w:r w:rsidR="00F1498A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5</w:t>
      </w:r>
      <w:r w:rsidR="009C0704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99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元，較上年</w:t>
      </w:r>
      <w:r w:rsidR="009C0704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92</w:t>
      </w:r>
      <w:r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萬</w:t>
      </w:r>
      <w:r w:rsidR="009C0704">
        <w:rPr>
          <w:rFonts w:ascii="Times New Roman" w:eastAsia="標楷體" w:hAnsi="Times New Roman" w:hint="eastAsia"/>
          <w:color w:val="000000"/>
          <w:sz w:val="28"/>
          <w:szCs w:val="28"/>
        </w:rPr>
        <w:t>8,938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元增加</w:t>
      </w:r>
      <w:r w:rsidR="009C0704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2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萬</w:t>
      </w:r>
      <w:r w:rsidR="009C0704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6,661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元或</w:t>
      </w:r>
      <w:r w:rsidR="009C0704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2.87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%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，較臺灣地區總平均</w:t>
      </w:r>
      <w:r w:rsidR="009C0704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95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萬</w:t>
      </w:r>
      <w:r w:rsidR="009C0704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6,849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</w:t>
      </w:r>
      <w:r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低</w:t>
      </w:r>
      <w:r w:rsidR="009C0704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,</w:t>
      </w:r>
      <w:r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2</w:t>
      </w:r>
      <w:r w:rsidR="009C0704">
        <w:rPr>
          <w:rFonts w:ascii="Times New Roman" w:eastAsia="標楷體" w:hAnsi="Times New Roman" w:hint="eastAsia"/>
          <w:color w:val="000000"/>
          <w:sz w:val="28"/>
          <w:szCs w:val="28"/>
        </w:rPr>
        <w:t>5</w:t>
      </w:r>
      <w:r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0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元，</w:t>
      </w:r>
      <w:r w:rsidR="009C0704">
        <w:rPr>
          <w:rFonts w:ascii="Times New Roman" w:eastAsia="標楷體" w:hAnsi="Times New Roman" w:hint="eastAsia"/>
          <w:sz w:val="28"/>
          <w:szCs w:val="28"/>
        </w:rPr>
        <w:t>六</w:t>
      </w:r>
      <w:r w:rsidRPr="009206AB">
        <w:rPr>
          <w:rFonts w:ascii="Times New Roman" w:eastAsia="標楷體" w:hAnsi="Times New Roman" w:hint="eastAsia"/>
          <w:sz w:val="28"/>
          <w:szCs w:val="28"/>
        </w:rPr>
        <w:t>都中排名第</w:t>
      </w:r>
      <w:r w:rsidRPr="009206AB">
        <w:rPr>
          <w:rFonts w:ascii="Times New Roman" w:eastAsia="標楷體" w:hAnsi="Times New Roman" w:hint="eastAsia"/>
          <w:sz w:val="28"/>
          <w:szCs w:val="28"/>
        </w:rPr>
        <w:t>3</w:t>
      </w:r>
      <w:r w:rsidRPr="009206AB">
        <w:rPr>
          <w:rFonts w:ascii="Times New Roman" w:eastAsia="標楷體" w:hAnsi="Times New Roman" w:hint="eastAsia"/>
          <w:sz w:val="28"/>
          <w:szCs w:val="28"/>
        </w:rPr>
        <w:t>，低於臺北市</w:t>
      </w:r>
      <w:r w:rsidRPr="009206AB">
        <w:rPr>
          <w:rFonts w:ascii="Times New Roman" w:eastAsia="標楷體" w:hAnsi="Times New Roman"/>
          <w:sz w:val="28"/>
          <w:szCs w:val="28"/>
        </w:rPr>
        <w:t>12</w:t>
      </w:r>
      <w:r w:rsidR="00325B0E">
        <w:rPr>
          <w:rFonts w:ascii="Times New Roman" w:eastAsia="標楷體" w:hAnsi="Times New Roman" w:hint="eastAsia"/>
          <w:sz w:val="28"/>
          <w:szCs w:val="28"/>
        </w:rPr>
        <w:t>9</w:t>
      </w:r>
      <w:r w:rsidRPr="009206AB">
        <w:rPr>
          <w:rFonts w:ascii="Times New Roman" w:eastAsia="標楷體" w:hAnsi="Times New Roman" w:hint="eastAsia"/>
          <w:sz w:val="28"/>
          <w:szCs w:val="28"/>
        </w:rPr>
        <w:t>萬</w:t>
      </w:r>
      <w:r w:rsidR="00325B0E">
        <w:rPr>
          <w:rFonts w:ascii="Times New Roman" w:eastAsia="標楷體" w:hAnsi="Times New Roman" w:hint="eastAsia"/>
          <w:sz w:val="28"/>
          <w:szCs w:val="28"/>
        </w:rPr>
        <w:t>2,604</w:t>
      </w:r>
      <w:r w:rsidRPr="009206AB">
        <w:rPr>
          <w:rFonts w:ascii="Times New Roman" w:eastAsia="標楷體" w:hAnsi="Times New Roman" w:hint="eastAsia"/>
          <w:sz w:val="28"/>
          <w:szCs w:val="28"/>
        </w:rPr>
        <w:t>元</w:t>
      </w:r>
      <w:r w:rsidR="00325B0E">
        <w:rPr>
          <w:rFonts w:ascii="Times New Roman" w:eastAsia="標楷體" w:hAnsi="Times New Roman" w:hint="eastAsia"/>
          <w:sz w:val="28"/>
          <w:szCs w:val="28"/>
        </w:rPr>
        <w:t>及桃園市</w:t>
      </w:r>
      <w:r w:rsidR="00325B0E">
        <w:rPr>
          <w:rFonts w:ascii="Times New Roman" w:eastAsia="標楷體" w:hAnsi="Times New Roman" w:hint="eastAsia"/>
          <w:sz w:val="28"/>
          <w:szCs w:val="28"/>
        </w:rPr>
        <w:t>108</w:t>
      </w:r>
      <w:r w:rsidR="00325B0E">
        <w:rPr>
          <w:rFonts w:ascii="Times New Roman" w:eastAsia="標楷體" w:hAnsi="Times New Roman" w:hint="eastAsia"/>
          <w:sz w:val="28"/>
          <w:szCs w:val="28"/>
        </w:rPr>
        <w:t>萬</w:t>
      </w:r>
      <w:r w:rsidR="00325B0E">
        <w:rPr>
          <w:rFonts w:ascii="Times New Roman" w:eastAsia="標楷體" w:hAnsi="Times New Roman" w:hint="eastAsia"/>
          <w:sz w:val="28"/>
          <w:szCs w:val="28"/>
        </w:rPr>
        <w:t>8,867</w:t>
      </w:r>
      <w:r w:rsidR="00C41787">
        <w:rPr>
          <w:rFonts w:ascii="Times New Roman" w:eastAsia="標楷體" w:hAnsi="Times New Roman" w:hint="eastAsia"/>
          <w:sz w:val="28"/>
          <w:szCs w:val="28"/>
        </w:rPr>
        <w:t>元</w:t>
      </w:r>
      <w:r w:rsidRPr="009206AB">
        <w:rPr>
          <w:rFonts w:ascii="Times New Roman" w:eastAsia="標楷體" w:hAnsi="Times New Roman" w:hint="eastAsia"/>
          <w:sz w:val="28"/>
          <w:szCs w:val="28"/>
        </w:rPr>
        <w:t>，另</w:t>
      </w:r>
      <w:r w:rsidR="00325B0E">
        <w:rPr>
          <w:rFonts w:ascii="Times New Roman" w:eastAsia="標楷體" w:hAnsi="Times New Roman" w:hint="eastAsia"/>
          <w:sz w:val="28"/>
          <w:szCs w:val="28"/>
        </w:rPr>
        <w:t>新北市</w:t>
      </w:r>
      <w:r w:rsidR="00325B0E">
        <w:rPr>
          <w:rFonts w:ascii="Times New Roman" w:eastAsia="標楷體" w:hAnsi="Times New Roman" w:hint="eastAsia"/>
          <w:sz w:val="28"/>
          <w:szCs w:val="28"/>
        </w:rPr>
        <w:t>94</w:t>
      </w:r>
      <w:r w:rsidR="00325B0E">
        <w:rPr>
          <w:rFonts w:ascii="Times New Roman" w:eastAsia="標楷體" w:hAnsi="Times New Roman" w:hint="eastAsia"/>
          <w:sz w:val="28"/>
          <w:szCs w:val="28"/>
        </w:rPr>
        <w:t>萬</w:t>
      </w:r>
      <w:r w:rsidR="00325B0E">
        <w:rPr>
          <w:rFonts w:ascii="Times New Roman" w:eastAsia="標楷體" w:hAnsi="Times New Roman" w:hint="eastAsia"/>
          <w:sz w:val="28"/>
          <w:szCs w:val="28"/>
        </w:rPr>
        <w:t>7,670</w:t>
      </w:r>
      <w:r w:rsidR="00150323">
        <w:rPr>
          <w:rFonts w:ascii="Times New Roman" w:eastAsia="標楷體" w:hAnsi="Times New Roman" w:hint="eastAsia"/>
          <w:sz w:val="28"/>
          <w:szCs w:val="28"/>
        </w:rPr>
        <w:t>元</w:t>
      </w:r>
      <w:r w:rsidR="00325B0E">
        <w:rPr>
          <w:rFonts w:ascii="Times New Roman" w:eastAsia="標楷體" w:hAnsi="Times New Roman" w:hint="eastAsia"/>
          <w:sz w:val="28"/>
          <w:szCs w:val="28"/>
        </w:rPr>
        <w:t>、</w:t>
      </w:r>
      <w:r w:rsidRPr="009206AB">
        <w:rPr>
          <w:rFonts w:ascii="Times New Roman" w:eastAsia="標楷體" w:hAnsi="Times New Roman" w:hint="eastAsia"/>
          <w:sz w:val="28"/>
          <w:szCs w:val="28"/>
        </w:rPr>
        <w:t>高雄市</w:t>
      </w:r>
      <w:r w:rsidRPr="009206AB">
        <w:rPr>
          <w:rFonts w:ascii="Times New Roman" w:eastAsia="標楷體" w:hAnsi="Times New Roman" w:hint="eastAsia"/>
          <w:sz w:val="28"/>
          <w:szCs w:val="28"/>
        </w:rPr>
        <w:t>91</w:t>
      </w:r>
      <w:r w:rsidRPr="009206AB">
        <w:rPr>
          <w:rFonts w:ascii="Times New Roman" w:eastAsia="標楷體" w:hAnsi="Times New Roman" w:hint="eastAsia"/>
          <w:sz w:val="28"/>
          <w:szCs w:val="28"/>
        </w:rPr>
        <w:t>萬</w:t>
      </w:r>
      <w:r w:rsidR="00325B0E">
        <w:rPr>
          <w:rFonts w:ascii="Times New Roman" w:eastAsia="標楷體" w:hAnsi="Times New Roman" w:hint="eastAsia"/>
          <w:sz w:val="28"/>
          <w:szCs w:val="28"/>
        </w:rPr>
        <w:t>7,659</w:t>
      </w:r>
      <w:r w:rsidRPr="009206AB">
        <w:rPr>
          <w:rFonts w:ascii="Times New Roman" w:eastAsia="標楷體" w:hAnsi="Times New Roman" w:hint="eastAsia"/>
          <w:sz w:val="28"/>
          <w:szCs w:val="28"/>
        </w:rPr>
        <w:t>元及臺南市</w:t>
      </w:r>
      <w:r w:rsidRPr="009206AB">
        <w:rPr>
          <w:rFonts w:ascii="Times New Roman" w:eastAsia="標楷體" w:hAnsi="Times New Roman" w:hint="eastAsia"/>
          <w:sz w:val="28"/>
          <w:szCs w:val="28"/>
        </w:rPr>
        <w:t>8</w:t>
      </w:r>
      <w:r w:rsidR="00325B0E">
        <w:rPr>
          <w:rFonts w:ascii="Times New Roman" w:eastAsia="標楷體" w:hAnsi="Times New Roman" w:hint="eastAsia"/>
          <w:sz w:val="28"/>
          <w:szCs w:val="28"/>
        </w:rPr>
        <w:t>2</w:t>
      </w:r>
      <w:r w:rsidRPr="009206AB">
        <w:rPr>
          <w:rFonts w:ascii="Times New Roman" w:eastAsia="標楷體" w:hAnsi="Times New Roman" w:hint="eastAsia"/>
          <w:sz w:val="28"/>
          <w:szCs w:val="28"/>
        </w:rPr>
        <w:t>萬</w:t>
      </w:r>
      <w:r w:rsidR="00325B0E">
        <w:rPr>
          <w:rFonts w:ascii="Times New Roman" w:eastAsia="標楷體" w:hAnsi="Times New Roman" w:hint="eastAsia"/>
          <w:sz w:val="28"/>
          <w:szCs w:val="28"/>
        </w:rPr>
        <w:t>9,957</w:t>
      </w:r>
      <w:r w:rsidRPr="009206AB">
        <w:rPr>
          <w:rFonts w:ascii="Times New Roman" w:eastAsia="標楷體" w:hAnsi="Times New Roman" w:hint="eastAsia"/>
          <w:sz w:val="28"/>
          <w:szCs w:val="28"/>
        </w:rPr>
        <w:t>元分別位居第</w:t>
      </w:r>
      <w:r w:rsidRPr="009206AB">
        <w:rPr>
          <w:rFonts w:ascii="Times New Roman" w:eastAsia="標楷體" w:hAnsi="Times New Roman" w:hint="eastAsia"/>
          <w:sz w:val="28"/>
          <w:szCs w:val="28"/>
        </w:rPr>
        <w:t>4</w:t>
      </w:r>
      <w:r w:rsidR="00325B0E">
        <w:rPr>
          <w:rFonts w:ascii="Times New Roman" w:eastAsia="標楷體" w:hAnsi="Times New Roman" w:hint="eastAsia"/>
          <w:sz w:val="28"/>
          <w:szCs w:val="28"/>
        </w:rPr>
        <w:t>、第</w:t>
      </w:r>
      <w:r w:rsidR="00325B0E">
        <w:rPr>
          <w:rFonts w:ascii="Times New Roman" w:eastAsia="標楷體" w:hAnsi="Times New Roman" w:hint="eastAsia"/>
          <w:sz w:val="28"/>
          <w:szCs w:val="28"/>
        </w:rPr>
        <w:t>5</w:t>
      </w:r>
      <w:r w:rsidRPr="009206AB">
        <w:rPr>
          <w:rFonts w:ascii="Times New Roman" w:eastAsia="標楷體" w:hAnsi="Times New Roman" w:hint="eastAsia"/>
          <w:sz w:val="28"/>
          <w:szCs w:val="28"/>
        </w:rPr>
        <w:t>及第</w:t>
      </w:r>
      <w:r w:rsidR="00325B0E">
        <w:rPr>
          <w:rFonts w:ascii="Times New Roman" w:eastAsia="標楷體" w:hAnsi="Times New Roman" w:hint="eastAsia"/>
          <w:sz w:val="28"/>
          <w:szCs w:val="28"/>
        </w:rPr>
        <w:t>6</w:t>
      </w:r>
      <w:r w:rsidRPr="009206AB">
        <w:rPr>
          <w:rFonts w:ascii="Times New Roman" w:eastAsia="標楷體" w:hAnsi="Times New Roman" w:hint="eastAsia"/>
          <w:sz w:val="28"/>
          <w:szCs w:val="28"/>
        </w:rPr>
        <w:t>。剔除戶量</w:t>
      </w:r>
      <w:r w:rsidR="00DA0ACB" w:rsidRPr="009206AB">
        <w:rPr>
          <w:rFonts w:ascii="Times New Roman" w:eastAsia="標楷體" w:hAnsi="Times New Roman" w:hint="eastAsia"/>
          <w:sz w:val="28"/>
          <w:szCs w:val="28"/>
        </w:rPr>
        <w:t>影響</w:t>
      </w:r>
      <w:r w:rsidR="00B85435" w:rsidRPr="009206AB">
        <w:rPr>
          <w:rFonts w:ascii="Times New Roman" w:eastAsia="標楷體" w:hAnsi="Times New Roman" w:hint="eastAsia"/>
          <w:sz w:val="28"/>
          <w:szCs w:val="28"/>
        </w:rPr>
        <w:t>因素</w:t>
      </w:r>
      <w:r w:rsidRPr="009206AB">
        <w:rPr>
          <w:rFonts w:ascii="Times New Roman" w:eastAsia="標楷體" w:hAnsi="Times New Roman" w:hint="eastAsia"/>
          <w:sz w:val="28"/>
          <w:szCs w:val="28"/>
        </w:rPr>
        <w:t>，本市平均每戶每人可支配所得為</w:t>
      </w:r>
      <w:r w:rsidR="00325B0E">
        <w:rPr>
          <w:rFonts w:ascii="Times New Roman" w:eastAsia="標楷體" w:hAnsi="Times New Roman" w:hint="eastAsia"/>
          <w:sz w:val="28"/>
          <w:szCs w:val="28"/>
        </w:rPr>
        <w:t>30</w:t>
      </w:r>
      <w:r w:rsidRPr="009206AB">
        <w:rPr>
          <w:rFonts w:ascii="Times New Roman" w:eastAsia="標楷體" w:hAnsi="Times New Roman" w:hint="eastAsia"/>
          <w:sz w:val="28"/>
          <w:szCs w:val="28"/>
        </w:rPr>
        <w:t>萬</w:t>
      </w:r>
      <w:r w:rsidR="00325B0E">
        <w:rPr>
          <w:rFonts w:ascii="Times New Roman" w:eastAsia="標楷體" w:hAnsi="Times New Roman" w:hint="eastAsia"/>
          <w:sz w:val="28"/>
          <w:szCs w:val="28"/>
        </w:rPr>
        <w:t>3,365</w:t>
      </w:r>
      <w:r w:rsidRPr="009206AB">
        <w:rPr>
          <w:rFonts w:ascii="Times New Roman" w:eastAsia="標楷體" w:hAnsi="Times New Roman" w:hint="eastAsia"/>
          <w:sz w:val="28"/>
          <w:szCs w:val="28"/>
        </w:rPr>
        <w:t>元，較</w:t>
      </w:r>
      <w:r w:rsidRPr="009206AB">
        <w:rPr>
          <w:rFonts w:ascii="Times New Roman" w:eastAsia="標楷體" w:hAnsi="Times New Roman" w:hint="eastAsia"/>
          <w:sz w:val="28"/>
          <w:szCs w:val="28"/>
        </w:rPr>
        <w:t>10</w:t>
      </w:r>
      <w:r w:rsidR="00325B0E">
        <w:rPr>
          <w:rFonts w:ascii="Times New Roman" w:eastAsia="標楷體" w:hAnsi="Times New Roman" w:hint="eastAsia"/>
          <w:sz w:val="28"/>
          <w:szCs w:val="28"/>
        </w:rPr>
        <w:t>2</w:t>
      </w:r>
      <w:r w:rsidRPr="009206AB">
        <w:rPr>
          <w:rFonts w:ascii="Times New Roman" w:eastAsia="標楷體" w:hAnsi="Times New Roman" w:hint="eastAsia"/>
          <w:sz w:val="28"/>
          <w:szCs w:val="28"/>
        </w:rPr>
        <w:t>年</w:t>
      </w:r>
      <w:r w:rsidRPr="009206AB">
        <w:rPr>
          <w:rFonts w:ascii="Times New Roman" w:eastAsia="標楷體" w:hAnsi="Times New Roman" w:hint="eastAsia"/>
          <w:sz w:val="28"/>
          <w:szCs w:val="28"/>
        </w:rPr>
        <w:t>2</w:t>
      </w:r>
      <w:r w:rsidR="00325B0E">
        <w:rPr>
          <w:rFonts w:ascii="Times New Roman" w:eastAsia="標楷體" w:hAnsi="Times New Roman" w:hint="eastAsia"/>
          <w:sz w:val="28"/>
          <w:szCs w:val="28"/>
        </w:rPr>
        <w:t>8</w:t>
      </w:r>
      <w:r w:rsidRPr="009206AB">
        <w:rPr>
          <w:rFonts w:ascii="Times New Roman" w:eastAsia="標楷體" w:hAnsi="Times New Roman" w:hint="eastAsia"/>
          <w:sz w:val="28"/>
          <w:szCs w:val="28"/>
        </w:rPr>
        <w:t>萬</w:t>
      </w:r>
      <w:r w:rsidR="00325B0E">
        <w:rPr>
          <w:rFonts w:ascii="Times New Roman" w:eastAsia="標楷體" w:hAnsi="Times New Roman" w:hint="eastAsia"/>
          <w:sz w:val="28"/>
          <w:szCs w:val="28"/>
        </w:rPr>
        <w:t>2,352</w:t>
      </w:r>
      <w:r w:rsidRPr="009206AB">
        <w:rPr>
          <w:rFonts w:ascii="Times New Roman" w:eastAsia="標楷體" w:hAnsi="Times New Roman" w:hint="eastAsia"/>
          <w:sz w:val="28"/>
          <w:szCs w:val="28"/>
        </w:rPr>
        <w:t>元增加</w:t>
      </w:r>
      <w:r w:rsidR="00325B0E">
        <w:rPr>
          <w:rFonts w:ascii="Times New Roman" w:eastAsia="標楷體" w:hAnsi="Times New Roman" w:hint="eastAsia"/>
          <w:sz w:val="28"/>
          <w:szCs w:val="28"/>
        </w:rPr>
        <w:t>2</w:t>
      </w:r>
      <w:r w:rsidRPr="009206AB">
        <w:rPr>
          <w:rFonts w:ascii="Times New Roman" w:eastAsia="標楷體" w:hAnsi="Times New Roman" w:hint="eastAsia"/>
          <w:sz w:val="28"/>
          <w:szCs w:val="28"/>
        </w:rPr>
        <w:t>萬</w:t>
      </w:r>
      <w:r w:rsidRPr="009206AB">
        <w:rPr>
          <w:rFonts w:ascii="Times New Roman" w:eastAsia="標楷體" w:hAnsi="Times New Roman" w:hint="eastAsia"/>
          <w:sz w:val="28"/>
          <w:szCs w:val="28"/>
        </w:rPr>
        <w:t>1,</w:t>
      </w:r>
      <w:r w:rsidR="00325B0E">
        <w:rPr>
          <w:rFonts w:ascii="Times New Roman" w:eastAsia="標楷體" w:hAnsi="Times New Roman" w:hint="eastAsia"/>
          <w:sz w:val="28"/>
          <w:szCs w:val="28"/>
        </w:rPr>
        <w:t>013</w:t>
      </w:r>
      <w:r w:rsidRPr="009206AB">
        <w:rPr>
          <w:rFonts w:ascii="Times New Roman" w:eastAsia="標楷體" w:hAnsi="Times New Roman" w:hint="eastAsia"/>
          <w:sz w:val="28"/>
          <w:szCs w:val="28"/>
        </w:rPr>
        <w:t>元或</w:t>
      </w:r>
      <w:r w:rsidR="00325B0E">
        <w:rPr>
          <w:rFonts w:ascii="Times New Roman" w:eastAsia="標楷體" w:hAnsi="Times New Roman" w:hint="eastAsia"/>
          <w:sz w:val="28"/>
          <w:szCs w:val="28"/>
        </w:rPr>
        <w:t>7.44</w:t>
      </w:r>
      <w:r w:rsidRPr="009206AB">
        <w:rPr>
          <w:rFonts w:ascii="Times New Roman" w:eastAsia="標楷體" w:hAnsi="Times New Roman" w:hint="eastAsia"/>
          <w:sz w:val="28"/>
          <w:szCs w:val="28"/>
        </w:rPr>
        <w:t>%</w:t>
      </w:r>
      <w:r w:rsidRPr="009206AB">
        <w:rPr>
          <w:rFonts w:ascii="Times New Roman" w:eastAsia="標楷體" w:hAnsi="Times New Roman" w:hint="eastAsia"/>
          <w:sz w:val="28"/>
          <w:szCs w:val="28"/>
        </w:rPr>
        <w:t>。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（詳表</w:t>
      </w:r>
      <w:r w:rsidR="00F87C25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6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、表</w:t>
      </w:r>
      <w:r w:rsidR="00F87C25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7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、圖</w:t>
      </w:r>
      <w:r w:rsidR="00150300">
        <w:rPr>
          <w:rFonts w:ascii="Times New Roman" w:eastAsia="標楷體" w:hAnsi="Times New Roman"/>
          <w:color w:val="000000"/>
          <w:sz w:val="28"/>
          <w:szCs w:val="28"/>
        </w:rPr>
        <w:t>5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）</w:t>
      </w:r>
    </w:p>
    <w:p w:rsidR="009E1D59" w:rsidRPr="009206AB" w:rsidRDefault="009E1D59" w:rsidP="00C96409">
      <w:pPr>
        <w:autoSpaceDE w:val="0"/>
        <w:autoSpaceDN w:val="0"/>
        <w:adjustRightInd w:val="0"/>
        <w:spacing w:beforeLines="50" w:before="180" w:afterLines="50" w:after="180" w:line="500" w:lineRule="exact"/>
        <w:ind w:firstLineChars="192" w:firstLine="538"/>
        <w:jc w:val="center"/>
        <w:rPr>
          <w:rFonts w:ascii="Times New Roman" w:eastAsia="標楷體" w:hAnsi="Times New Roman" w:cs="新細明體"/>
          <w:b/>
          <w:bCs/>
          <w:color w:val="000000"/>
          <w:sz w:val="28"/>
          <w:szCs w:val="28"/>
        </w:rPr>
      </w:pPr>
      <w:r w:rsidRPr="009206AB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>表</w:t>
      </w:r>
      <w:r w:rsidR="00F87C25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>6</w:t>
      </w:r>
      <w:r w:rsidRPr="009206AB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 xml:space="preserve">　各縣市平均每戶可支配所得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4"/>
        <w:gridCol w:w="1575"/>
        <w:gridCol w:w="817"/>
        <w:gridCol w:w="1575"/>
        <w:gridCol w:w="817"/>
        <w:gridCol w:w="1563"/>
        <w:gridCol w:w="827"/>
      </w:tblGrid>
      <w:tr w:rsidR="009E1D59" w:rsidRPr="009206AB" w:rsidTr="009E1D59">
        <w:trPr>
          <w:trHeight w:val="76"/>
        </w:trPr>
        <w:tc>
          <w:tcPr>
            <w:tcW w:w="713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D59" w:rsidRPr="009206AB" w:rsidRDefault="009E1D59" w:rsidP="009E1D59">
            <w:pPr>
              <w:widowControl/>
              <w:spacing w:line="240" w:lineRule="exact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9" w:type="pct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1D59" w:rsidRPr="009206AB" w:rsidRDefault="009E1D59" w:rsidP="00B874B3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="00B874B3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9206AB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429" w:type="pct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1D59" w:rsidRPr="009206AB" w:rsidRDefault="009E1D59" w:rsidP="00B874B3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="00B874B3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Pr="009206AB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428" w:type="pct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D59" w:rsidRPr="009206AB" w:rsidRDefault="009E1D59" w:rsidP="009E1D5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較上年增減</w:t>
            </w:r>
          </w:p>
        </w:tc>
      </w:tr>
      <w:tr w:rsidR="009E1D59" w:rsidRPr="009206AB" w:rsidTr="00CD2F59">
        <w:trPr>
          <w:trHeight w:val="54"/>
        </w:trPr>
        <w:tc>
          <w:tcPr>
            <w:tcW w:w="713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D59" w:rsidRPr="009206AB" w:rsidRDefault="009E1D59" w:rsidP="009E1D59">
            <w:pPr>
              <w:widowControl/>
              <w:spacing w:line="240" w:lineRule="exact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1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D59" w:rsidRPr="009206AB" w:rsidRDefault="009E1D59" w:rsidP="009E1D5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9206AB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9206AB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D59" w:rsidRPr="009206AB" w:rsidRDefault="009E1D59" w:rsidP="009E1D5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排序</w:t>
            </w:r>
          </w:p>
        </w:tc>
        <w:tc>
          <w:tcPr>
            <w:tcW w:w="941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D59" w:rsidRPr="009206AB" w:rsidRDefault="009E1D59" w:rsidP="009E1D5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9206AB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9206AB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D59" w:rsidRPr="009206AB" w:rsidRDefault="009E1D59" w:rsidP="009E1D5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排序</w:t>
            </w:r>
          </w:p>
        </w:tc>
        <w:tc>
          <w:tcPr>
            <w:tcW w:w="934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D59" w:rsidRPr="009206AB" w:rsidRDefault="009E1D59" w:rsidP="009E1D5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9206AB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9206AB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9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D59" w:rsidRPr="009206AB" w:rsidRDefault="009E1D59" w:rsidP="009E1D5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(%)</w:t>
            </w:r>
          </w:p>
        </w:tc>
      </w:tr>
      <w:tr w:rsidR="00B874B3" w:rsidRPr="009206AB" w:rsidTr="00CD2F59">
        <w:trPr>
          <w:trHeight w:val="289"/>
        </w:trPr>
        <w:tc>
          <w:tcPr>
            <w:tcW w:w="71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4B3" w:rsidRPr="009206AB" w:rsidRDefault="00B874B3" w:rsidP="009E1D59">
            <w:pPr>
              <w:widowControl/>
              <w:spacing w:line="240" w:lineRule="exact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總平均</w:t>
            </w:r>
          </w:p>
        </w:tc>
        <w:tc>
          <w:tcPr>
            <w:tcW w:w="94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942,208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956,849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14,641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1.55 </w:t>
            </w:r>
          </w:p>
        </w:tc>
      </w:tr>
      <w:tr w:rsidR="00B874B3" w:rsidRPr="009206AB" w:rsidTr="009E1D59">
        <w:trPr>
          <w:trHeight w:val="289"/>
        </w:trPr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4B3" w:rsidRPr="009206AB" w:rsidRDefault="00B874B3" w:rsidP="009E1D59">
            <w:pPr>
              <w:widowControl/>
              <w:spacing w:line="24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931,239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947,670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16,431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1.76 </w:t>
            </w:r>
          </w:p>
        </w:tc>
      </w:tr>
      <w:tr w:rsidR="00B874B3" w:rsidRPr="009206AB" w:rsidTr="00B874B3">
        <w:trPr>
          <w:trHeight w:val="289"/>
        </w:trPr>
        <w:tc>
          <w:tcPr>
            <w:tcW w:w="71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4B3" w:rsidRPr="00B874B3" w:rsidRDefault="00B874B3" w:rsidP="00B874B3">
            <w:pPr>
              <w:widowControl/>
              <w:spacing w:line="24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B874B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臺北市</w:t>
            </w:r>
          </w:p>
        </w:tc>
        <w:tc>
          <w:tcPr>
            <w:tcW w:w="9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1,279,195</w:t>
            </w: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1,292,604</w:t>
            </w: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13,409</w:t>
            </w:r>
          </w:p>
        </w:tc>
        <w:tc>
          <w:tcPr>
            <w:tcW w:w="4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1.05 </w:t>
            </w:r>
          </w:p>
        </w:tc>
      </w:tr>
      <w:tr w:rsidR="00B874B3" w:rsidRPr="009206AB" w:rsidTr="00CD2F59">
        <w:trPr>
          <w:trHeight w:val="289"/>
        </w:trPr>
        <w:tc>
          <w:tcPr>
            <w:tcW w:w="713" w:type="pct"/>
            <w:tcBorders>
              <w:top w:val="nil"/>
              <w:left w:val="nil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874B3" w:rsidRPr="00B874B3" w:rsidRDefault="00B874B3" w:rsidP="00B874B3">
            <w:pPr>
              <w:widowControl/>
              <w:spacing w:line="24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B874B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桃園市</w:t>
            </w:r>
          </w:p>
        </w:tc>
        <w:tc>
          <w:tcPr>
            <w:tcW w:w="941" w:type="pct"/>
            <w:tcBorders>
              <w:top w:val="nil"/>
              <w:lef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1,027,658</w:t>
            </w:r>
          </w:p>
        </w:tc>
        <w:tc>
          <w:tcPr>
            <w:tcW w:w="488" w:type="pct"/>
            <w:tcBorders>
              <w:top w:val="nil"/>
            </w:tcBorders>
            <w:shd w:val="clear" w:color="000000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41" w:type="pct"/>
            <w:tcBorders>
              <w:top w:val="nil"/>
            </w:tcBorders>
            <w:shd w:val="clear" w:color="000000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1,088,867</w:t>
            </w:r>
          </w:p>
        </w:tc>
        <w:tc>
          <w:tcPr>
            <w:tcW w:w="488" w:type="pct"/>
            <w:tcBorders>
              <w:top w:val="nil"/>
            </w:tcBorders>
            <w:shd w:val="clear" w:color="000000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34" w:type="pct"/>
            <w:tcBorders>
              <w:top w:val="nil"/>
            </w:tcBorders>
            <w:shd w:val="clear" w:color="000000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61,209</w:t>
            </w:r>
          </w:p>
        </w:tc>
        <w:tc>
          <w:tcPr>
            <w:tcW w:w="494" w:type="pct"/>
            <w:tcBorders>
              <w:top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5.96 </w:t>
            </w:r>
          </w:p>
        </w:tc>
      </w:tr>
      <w:tr w:rsidR="00B874B3" w:rsidRPr="009206AB" w:rsidTr="00CD2F59">
        <w:trPr>
          <w:trHeight w:val="289"/>
        </w:trPr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B874B3" w:rsidRPr="00B874B3" w:rsidRDefault="00B874B3" w:rsidP="00B874B3">
            <w:pPr>
              <w:widowControl/>
              <w:spacing w:line="240" w:lineRule="exact"/>
              <w:ind w:firstLineChars="100" w:firstLine="200"/>
              <w:rPr>
                <w:rFonts w:ascii="Times New Roman" w:eastAsia="標楷體" w:hAnsi="Times New Roman" w:cs="新細明體"/>
                <w:b/>
                <w:color w:val="000000"/>
                <w:kern w:val="0"/>
                <w:sz w:val="20"/>
                <w:szCs w:val="20"/>
              </w:rPr>
            </w:pPr>
            <w:r w:rsidRPr="00B874B3">
              <w:rPr>
                <w:rFonts w:ascii="Times New Roman" w:eastAsia="標楷體" w:hAnsi="Times New Roman" w:cs="新細明體" w:hint="eastAsia"/>
                <w:b/>
                <w:color w:val="000000"/>
                <w:kern w:val="0"/>
                <w:sz w:val="20"/>
                <w:szCs w:val="20"/>
              </w:rPr>
              <w:t>臺中市</w:t>
            </w:r>
          </w:p>
        </w:tc>
        <w:tc>
          <w:tcPr>
            <w:tcW w:w="941" w:type="pct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928,938</w:t>
            </w:r>
          </w:p>
        </w:tc>
        <w:tc>
          <w:tcPr>
            <w:tcW w:w="488" w:type="pct"/>
            <w:tcBorders>
              <w:top w:val="nil"/>
              <w:bottom w:val="nil"/>
            </w:tcBorders>
            <w:shd w:val="clear" w:color="auto" w:fill="FFFF00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41" w:type="pct"/>
            <w:tcBorders>
              <w:top w:val="nil"/>
              <w:bottom w:val="nil"/>
            </w:tcBorders>
            <w:shd w:val="clear" w:color="auto" w:fill="FFFF00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955,599</w:t>
            </w:r>
          </w:p>
        </w:tc>
        <w:tc>
          <w:tcPr>
            <w:tcW w:w="488" w:type="pct"/>
            <w:tcBorders>
              <w:top w:val="nil"/>
              <w:bottom w:val="nil"/>
            </w:tcBorders>
            <w:shd w:val="clear" w:color="auto" w:fill="FFFF00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4" w:type="pct"/>
            <w:tcBorders>
              <w:top w:val="nil"/>
              <w:bottom w:val="nil"/>
            </w:tcBorders>
            <w:shd w:val="clear" w:color="auto" w:fill="FFFF00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26,661</w:t>
            </w:r>
          </w:p>
        </w:tc>
        <w:tc>
          <w:tcPr>
            <w:tcW w:w="494" w:type="pct"/>
            <w:tcBorders>
              <w:top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2.87 </w:t>
            </w:r>
          </w:p>
        </w:tc>
      </w:tr>
      <w:tr w:rsidR="00B874B3" w:rsidRPr="009206AB" w:rsidTr="00CD2F59">
        <w:trPr>
          <w:trHeight w:val="289"/>
        </w:trPr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4B3" w:rsidRPr="00B874B3" w:rsidRDefault="00B874B3" w:rsidP="00B874B3">
            <w:pPr>
              <w:widowControl/>
              <w:spacing w:line="24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B874B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臺南市</w:t>
            </w:r>
          </w:p>
        </w:tc>
        <w:tc>
          <w:tcPr>
            <w:tcW w:w="9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830,467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829,957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-510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-0.06 </w:t>
            </w:r>
          </w:p>
        </w:tc>
      </w:tr>
      <w:tr w:rsidR="00B874B3" w:rsidRPr="009206AB" w:rsidTr="00CD2F59">
        <w:trPr>
          <w:trHeight w:val="289"/>
        </w:trPr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4B3" w:rsidRPr="00B874B3" w:rsidRDefault="00B874B3" w:rsidP="00B874B3">
            <w:pPr>
              <w:widowControl/>
              <w:spacing w:line="24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B874B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高雄市</w:t>
            </w:r>
          </w:p>
        </w:tc>
        <w:tc>
          <w:tcPr>
            <w:tcW w:w="9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915,255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917,659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2,404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0.26 </w:t>
            </w:r>
          </w:p>
        </w:tc>
      </w:tr>
      <w:tr w:rsidR="00B874B3" w:rsidRPr="009206AB" w:rsidTr="00CD2F59">
        <w:trPr>
          <w:trHeight w:val="289"/>
        </w:trPr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4B3" w:rsidRPr="00B874B3" w:rsidRDefault="00B874B3" w:rsidP="00B874B3">
            <w:pPr>
              <w:widowControl/>
              <w:spacing w:line="24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B874B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宜蘭縣</w:t>
            </w:r>
          </w:p>
        </w:tc>
        <w:tc>
          <w:tcPr>
            <w:tcW w:w="9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813,875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902,604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88,728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10.90 </w:t>
            </w:r>
          </w:p>
        </w:tc>
      </w:tr>
      <w:tr w:rsidR="00B874B3" w:rsidRPr="009206AB" w:rsidTr="00CD2F59">
        <w:trPr>
          <w:trHeight w:val="289"/>
        </w:trPr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4B3" w:rsidRPr="00B874B3" w:rsidRDefault="00B874B3" w:rsidP="00B874B3">
            <w:pPr>
              <w:widowControl/>
              <w:spacing w:line="24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B874B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新竹縣</w:t>
            </w:r>
          </w:p>
        </w:tc>
        <w:tc>
          <w:tcPr>
            <w:tcW w:w="9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1,073,893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1,108,941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35,049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3.26 </w:t>
            </w:r>
          </w:p>
        </w:tc>
      </w:tr>
      <w:tr w:rsidR="00B874B3" w:rsidRPr="009206AB" w:rsidTr="00CD2F59">
        <w:trPr>
          <w:trHeight w:val="289"/>
        </w:trPr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4B3" w:rsidRPr="00B874B3" w:rsidRDefault="00B874B3" w:rsidP="00B874B3">
            <w:pPr>
              <w:widowControl/>
              <w:spacing w:line="24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B874B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苗栗縣</w:t>
            </w:r>
          </w:p>
        </w:tc>
        <w:tc>
          <w:tcPr>
            <w:tcW w:w="9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839,394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913,472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74,078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8.83 </w:t>
            </w:r>
          </w:p>
        </w:tc>
      </w:tr>
      <w:tr w:rsidR="00B874B3" w:rsidRPr="009206AB" w:rsidTr="00CD2F59">
        <w:trPr>
          <w:trHeight w:val="289"/>
        </w:trPr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4B3" w:rsidRPr="00B874B3" w:rsidRDefault="00B874B3" w:rsidP="00B874B3">
            <w:pPr>
              <w:widowControl/>
              <w:spacing w:line="24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B874B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彰化縣</w:t>
            </w:r>
          </w:p>
        </w:tc>
        <w:tc>
          <w:tcPr>
            <w:tcW w:w="9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789,742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783,460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-6,283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-0.80 </w:t>
            </w:r>
          </w:p>
        </w:tc>
      </w:tr>
      <w:tr w:rsidR="00B874B3" w:rsidRPr="009206AB" w:rsidTr="009E1D59">
        <w:trPr>
          <w:trHeight w:val="289"/>
        </w:trPr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4B3" w:rsidRPr="00B874B3" w:rsidRDefault="00B874B3" w:rsidP="00B874B3">
            <w:pPr>
              <w:widowControl/>
              <w:spacing w:line="24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B874B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南投縣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748,930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782,566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33,636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4.49 </w:t>
            </w:r>
          </w:p>
        </w:tc>
      </w:tr>
      <w:tr w:rsidR="00B874B3" w:rsidRPr="009206AB" w:rsidTr="009E1D59">
        <w:trPr>
          <w:trHeight w:val="289"/>
        </w:trPr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4B3" w:rsidRPr="00B874B3" w:rsidRDefault="00B874B3" w:rsidP="00B874B3">
            <w:pPr>
              <w:widowControl/>
              <w:spacing w:line="24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B874B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雲林縣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704,313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730,035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25,723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3.65 </w:t>
            </w:r>
          </w:p>
        </w:tc>
      </w:tr>
      <w:tr w:rsidR="00B874B3" w:rsidRPr="009206AB" w:rsidTr="009E1D59">
        <w:trPr>
          <w:trHeight w:val="289"/>
        </w:trPr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4B3" w:rsidRPr="00B874B3" w:rsidRDefault="00B874B3" w:rsidP="00B874B3">
            <w:pPr>
              <w:widowControl/>
              <w:spacing w:line="24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B874B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嘉義縣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727,426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667,933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-59,493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-8.18 </w:t>
            </w:r>
          </w:p>
        </w:tc>
      </w:tr>
      <w:tr w:rsidR="00B874B3" w:rsidRPr="009206AB" w:rsidTr="009E1D59">
        <w:trPr>
          <w:trHeight w:val="289"/>
        </w:trPr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4B3" w:rsidRPr="00B874B3" w:rsidRDefault="00B874B3" w:rsidP="00B874B3">
            <w:pPr>
              <w:widowControl/>
              <w:spacing w:line="24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B874B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屏東縣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722,101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699,548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-22,553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-3.12 </w:t>
            </w:r>
          </w:p>
        </w:tc>
      </w:tr>
      <w:tr w:rsidR="00B874B3" w:rsidRPr="009206AB" w:rsidTr="009E1D59">
        <w:trPr>
          <w:trHeight w:val="289"/>
        </w:trPr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4B3" w:rsidRPr="00B874B3" w:rsidRDefault="00B874B3" w:rsidP="00B874B3">
            <w:pPr>
              <w:widowControl/>
              <w:spacing w:line="24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B874B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臺東縣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676,390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697,540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21,149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3.13 </w:t>
            </w:r>
          </w:p>
        </w:tc>
      </w:tr>
      <w:tr w:rsidR="00B874B3" w:rsidRPr="009206AB" w:rsidTr="009E1D59">
        <w:trPr>
          <w:trHeight w:val="289"/>
        </w:trPr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4B3" w:rsidRPr="00B874B3" w:rsidRDefault="00B874B3" w:rsidP="00B874B3">
            <w:pPr>
              <w:widowControl/>
              <w:spacing w:line="24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B874B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花蓮縣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790,373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715,443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-74,930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-9.48 </w:t>
            </w:r>
          </w:p>
        </w:tc>
      </w:tr>
      <w:tr w:rsidR="00B874B3" w:rsidRPr="009206AB" w:rsidTr="009E1D59">
        <w:trPr>
          <w:trHeight w:val="289"/>
        </w:trPr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4B3" w:rsidRPr="00B874B3" w:rsidRDefault="00B874B3" w:rsidP="00B874B3">
            <w:pPr>
              <w:widowControl/>
              <w:spacing w:line="24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B874B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澎湖縣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769,955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771,376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1,421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0.18 </w:t>
            </w:r>
          </w:p>
        </w:tc>
      </w:tr>
      <w:tr w:rsidR="00B874B3" w:rsidRPr="009206AB" w:rsidTr="009E1D59">
        <w:trPr>
          <w:trHeight w:val="289"/>
        </w:trPr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4B3" w:rsidRPr="00B874B3" w:rsidRDefault="00B874B3" w:rsidP="00B874B3">
            <w:pPr>
              <w:widowControl/>
              <w:spacing w:line="24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B874B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基隆市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841,832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804,007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-37,825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-4.49 </w:t>
            </w:r>
          </w:p>
        </w:tc>
      </w:tr>
      <w:tr w:rsidR="00B874B3" w:rsidRPr="009206AB" w:rsidTr="009E1D59">
        <w:trPr>
          <w:trHeight w:val="289"/>
        </w:trPr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4B3" w:rsidRPr="00B874B3" w:rsidRDefault="00B874B3" w:rsidP="00B874B3">
            <w:pPr>
              <w:widowControl/>
              <w:spacing w:line="24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B874B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新竹市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1,224,310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1,245,600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21,290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1.74 </w:t>
            </w:r>
          </w:p>
        </w:tc>
      </w:tr>
      <w:tr w:rsidR="00B874B3" w:rsidRPr="009206AB" w:rsidTr="009E1D59">
        <w:trPr>
          <w:trHeight w:val="289"/>
        </w:trPr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4B3" w:rsidRPr="00B874B3" w:rsidRDefault="00B874B3" w:rsidP="00B874B3">
            <w:pPr>
              <w:widowControl/>
              <w:spacing w:line="24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B874B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嘉義市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1,026,305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958,377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-67,928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-6.62 </w:t>
            </w:r>
          </w:p>
        </w:tc>
      </w:tr>
    </w:tbl>
    <w:p w:rsidR="009E1D59" w:rsidRPr="009206AB" w:rsidRDefault="009E1D59" w:rsidP="00C96409">
      <w:pPr>
        <w:autoSpaceDE w:val="0"/>
        <w:autoSpaceDN w:val="0"/>
        <w:adjustRightInd w:val="0"/>
        <w:spacing w:beforeLines="50" w:before="180" w:afterLines="50" w:after="180" w:line="500" w:lineRule="exact"/>
        <w:ind w:firstLineChars="192" w:firstLine="538"/>
        <w:jc w:val="center"/>
        <w:rPr>
          <w:rFonts w:ascii="Times New Roman" w:hAnsi="Times New Roman"/>
          <w:sz w:val="20"/>
          <w:szCs w:val="20"/>
        </w:rPr>
      </w:pPr>
      <w:r w:rsidRPr="009206AB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>表</w:t>
      </w:r>
      <w:r w:rsidR="00F87C25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>7</w:t>
      </w:r>
      <w:r w:rsidRPr="009206AB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 xml:space="preserve">　</w:t>
      </w:r>
      <w:r w:rsidRPr="009206AB">
        <w:rPr>
          <w:rFonts w:ascii="Times New Roman" w:eastAsia="標楷體" w:hAnsi="Times New Roman" w:hint="eastAsia"/>
          <w:b/>
          <w:sz w:val="28"/>
          <w:szCs w:val="28"/>
        </w:rPr>
        <w:t>臺中市近</w:t>
      </w:r>
      <w:r w:rsidRPr="009206AB">
        <w:rPr>
          <w:rFonts w:ascii="Times New Roman" w:eastAsia="標楷體" w:hAnsi="Times New Roman" w:hint="eastAsia"/>
          <w:b/>
          <w:sz w:val="28"/>
          <w:szCs w:val="28"/>
        </w:rPr>
        <w:t>2</w:t>
      </w:r>
      <w:r w:rsidRPr="009206AB">
        <w:rPr>
          <w:rFonts w:ascii="Times New Roman" w:eastAsia="標楷體" w:hAnsi="Times New Roman" w:hint="eastAsia"/>
          <w:b/>
          <w:sz w:val="28"/>
          <w:szCs w:val="28"/>
        </w:rPr>
        <w:t>年家庭所得收入概況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4"/>
        <w:gridCol w:w="1195"/>
        <w:gridCol w:w="1197"/>
        <w:gridCol w:w="1195"/>
        <w:gridCol w:w="1197"/>
        <w:gridCol w:w="1195"/>
        <w:gridCol w:w="1195"/>
      </w:tblGrid>
      <w:tr w:rsidR="009E1D59" w:rsidRPr="009206AB" w:rsidTr="009E1D59">
        <w:trPr>
          <w:trHeight w:val="102"/>
        </w:trPr>
        <w:tc>
          <w:tcPr>
            <w:tcW w:w="71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D59" w:rsidRPr="009206AB" w:rsidRDefault="009E1D59" w:rsidP="009E1D5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年</w:t>
            </w:r>
            <w:r w:rsidRPr="009206A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別</w:t>
            </w:r>
          </w:p>
        </w:tc>
        <w:tc>
          <w:tcPr>
            <w:tcW w:w="1429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1D59" w:rsidRPr="009206AB" w:rsidRDefault="009E1D59" w:rsidP="009E1D5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所得收入總計</w:t>
            </w:r>
          </w:p>
        </w:tc>
        <w:tc>
          <w:tcPr>
            <w:tcW w:w="1429" w:type="pct"/>
            <w:gridSpan w:val="2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1D59" w:rsidRPr="009206AB" w:rsidRDefault="009E1D59" w:rsidP="009E1D5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平均每戶可支配所得</w:t>
            </w:r>
          </w:p>
        </w:tc>
        <w:tc>
          <w:tcPr>
            <w:tcW w:w="1428" w:type="pct"/>
            <w:gridSpan w:val="2"/>
            <w:tcBorders>
              <w:top w:val="single" w:sz="8" w:space="0" w:color="auto"/>
              <w:left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D59" w:rsidRPr="009206AB" w:rsidRDefault="009E1D59" w:rsidP="009E1D5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平均每人可支配所得</w:t>
            </w:r>
          </w:p>
        </w:tc>
      </w:tr>
      <w:tr w:rsidR="009E1D59" w:rsidRPr="009206AB" w:rsidTr="009E1D59">
        <w:trPr>
          <w:trHeight w:val="305"/>
        </w:trPr>
        <w:tc>
          <w:tcPr>
            <w:tcW w:w="71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D59" w:rsidRPr="009206AB" w:rsidRDefault="009E1D59" w:rsidP="009E1D59">
            <w:pPr>
              <w:widowControl/>
              <w:spacing w:line="240" w:lineRule="exact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D59" w:rsidRPr="009206AB" w:rsidRDefault="009E1D59" w:rsidP="009E1D5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(</w:t>
            </w:r>
            <w:r w:rsidRPr="009206A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元</w:t>
            </w:r>
            <w:r w:rsidRPr="009206AB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D59" w:rsidRPr="009206AB" w:rsidRDefault="009E1D59" w:rsidP="009E1D5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年增率</w:t>
            </w:r>
            <w:r w:rsidRPr="009206AB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(%)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D59" w:rsidRPr="009206AB" w:rsidRDefault="009E1D59" w:rsidP="009E1D5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(</w:t>
            </w:r>
            <w:r w:rsidRPr="009206A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元</w:t>
            </w:r>
            <w:r w:rsidRPr="009206AB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D59" w:rsidRPr="009206AB" w:rsidRDefault="009E1D59" w:rsidP="009E1D5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年增率</w:t>
            </w:r>
            <w:r w:rsidRPr="009206AB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(%)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D59" w:rsidRPr="009206AB" w:rsidRDefault="009E1D59" w:rsidP="009E1D5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(</w:t>
            </w:r>
            <w:r w:rsidRPr="009206A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元</w:t>
            </w:r>
            <w:r w:rsidRPr="009206AB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1D59" w:rsidRPr="009206AB" w:rsidRDefault="009E1D59" w:rsidP="009E1D5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年增率</w:t>
            </w:r>
            <w:r w:rsidRPr="009206AB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(%)</w:t>
            </w:r>
          </w:p>
        </w:tc>
      </w:tr>
      <w:tr w:rsidR="00FD5770" w:rsidRPr="009206AB" w:rsidTr="009E1D59">
        <w:trPr>
          <w:trHeight w:val="486"/>
        </w:trPr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770" w:rsidRPr="00C266F3" w:rsidRDefault="00FD5770" w:rsidP="00FD5770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102 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年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770" w:rsidRPr="00C266F3" w:rsidRDefault="00FD5770" w:rsidP="00FD5770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1,126,875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70" w:rsidRPr="00C266F3" w:rsidRDefault="00FD5770" w:rsidP="00FD5770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5.61 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770" w:rsidRPr="00C266F3" w:rsidRDefault="00FD5770" w:rsidP="00FD5770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928,938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70" w:rsidRPr="00C266F3" w:rsidRDefault="00FD5770" w:rsidP="00FD5770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4.77 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770" w:rsidRPr="00C266F3" w:rsidRDefault="00FD5770" w:rsidP="00FD5770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282,352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770" w:rsidRPr="00C266F3" w:rsidRDefault="00FD5770" w:rsidP="00FD5770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4.13</w:t>
            </w:r>
          </w:p>
        </w:tc>
      </w:tr>
      <w:tr w:rsidR="00FD5770" w:rsidRPr="009206AB" w:rsidTr="009E1D59">
        <w:trPr>
          <w:trHeight w:val="486"/>
        </w:trPr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770" w:rsidRPr="00C266F3" w:rsidRDefault="00FD5770" w:rsidP="00FD5770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103 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年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770" w:rsidRPr="00C266F3" w:rsidRDefault="00FD5770" w:rsidP="00FD5770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1,152,523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70" w:rsidRPr="00C266F3" w:rsidRDefault="00FD5770" w:rsidP="00FD5770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2.28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770" w:rsidRPr="00C266F3" w:rsidRDefault="00FD5770" w:rsidP="00FD5770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955,599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70" w:rsidRPr="00C266F3" w:rsidRDefault="00FD5770" w:rsidP="00FD5770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2.87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770" w:rsidRPr="00C266F3" w:rsidRDefault="00FD5770" w:rsidP="00FD5770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303,365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5770" w:rsidRPr="00C266F3" w:rsidRDefault="00FD5770" w:rsidP="00FD5770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7.44 </w:t>
            </w:r>
          </w:p>
        </w:tc>
      </w:tr>
    </w:tbl>
    <w:p w:rsidR="009E1D59" w:rsidRPr="009206AB" w:rsidRDefault="000919B2" w:rsidP="003B0A58">
      <w:pPr>
        <w:autoSpaceDE w:val="0"/>
        <w:autoSpaceDN w:val="0"/>
        <w:adjustRightInd w:val="0"/>
        <w:spacing w:line="500" w:lineRule="exact"/>
        <w:ind w:firstLineChars="192" w:firstLine="538"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noProof/>
          <w:sz w:val="28"/>
          <w:szCs w:val="28"/>
        </w:rPr>
        <w:lastRenderedPageBreak/>
        <w:pict>
          <v:shape id="_x0000_s1032" type="#_x0000_t202" style="position:absolute;left:0;text-align:left;margin-left:364.15pt;margin-top:66.3pt;width:136.25pt;height:35.25pt;z-index:251716608;mso-position-horizontal-relative:text;mso-position-vertical-relative:text;mso-width-relative:margin;mso-height-relative:margin" filled="f" stroked="f">
            <v:textbox style="mso-next-textbox:#_x0000_s1032">
              <w:txbxContent>
                <w:p w:rsidR="00DA0ACB" w:rsidRDefault="00DA0ACB" w:rsidP="00522D2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</w:pPr>
                  <w:r w:rsidRPr="00522D28">
                    <w:rPr>
                      <w:rFonts w:ascii="標楷體" w:eastAsia="標楷體" w:hAnsi="標楷體" w:hint="eastAsia"/>
                      <w:b/>
                      <w:sz w:val="16"/>
                      <w:szCs w:val="16"/>
                    </w:rPr>
                    <w:t>103年總平均</w:t>
                  </w:r>
                </w:p>
                <w:p w:rsidR="00DA0ACB" w:rsidRPr="00522D28" w:rsidRDefault="00DA0ACB" w:rsidP="00522D2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</w:pPr>
                  <w:r w:rsidRPr="00522D28"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  <w:t>956</w:t>
                  </w:r>
                  <w:r w:rsidRPr="00522D28">
                    <w:rPr>
                      <w:rFonts w:ascii="標楷體" w:eastAsia="標楷體" w:hAnsi="標楷體" w:hint="eastAsia"/>
                      <w:b/>
                      <w:sz w:val="16"/>
                      <w:szCs w:val="16"/>
                    </w:rPr>
                    <w:t>,</w:t>
                  </w:r>
                  <w:r w:rsidRPr="00522D28"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  <w:t>849</w:t>
                  </w:r>
                  <w:r w:rsidRPr="00522D28">
                    <w:rPr>
                      <w:rFonts w:ascii="標楷體" w:eastAsia="標楷體" w:hAnsi="標楷體" w:hint="eastAsia"/>
                      <w:b/>
                      <w:sz w:val="16"/>
                      <w:szCs w:val="16"/>
                    </w:rPr>
                    <w:t>元</w:t>
                  </w:r>
                </w:p>
              </w:txbxContent>
            </v:textbox>
          </v:shape>
        </w:pict>
      </w:r>
      <w:r>
        <w:rPr>
          <w:rFonts w:ascii="Times New Roman" w:eastAsia="標楷體" w:hAnsi="Times New Roman"/>
          <w:b/>
          <w:noProof/>
          <w:sz w:val="28"/>
          <w:szCs w:val="28"/>
        </w:rPr>
        <w:pict>
          <v:shape id="_x0000_s1034" type="#_x0000_t32" style="position:absolute;left:0;text-align:left;margin-left:44.4pt;margin-top:78.3pt;width:350.25pt;height:0;z-index:251723776;mso-position-horizontal-relative:text;mso-position-vertical-relative:text" o:connectortype="straight"/>
        </w:pict>
      </w:r>
      <w:r w:rsidR="00522D28">
        <w:rPr>
          <w:rFonts w:ascii="Times New Roman" w:eastAsia="標楷體" w:hAnsi="Times New Roman"/>
          <w:b/>
          <w:noProof/>
          <w:sz w:val="28"/>
          <w:szCs w:val="28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403860</wp:posOffset>
            </wp:positionV>
            <wp:extent cx="5638800" cy="1847850"/>
            <wp:effectExtent l="19050" t="0" r="0" b="0"/>
            <wp:wrapSquare wrapText="bothSides"/>
            <wp:docPr id="14" name="圖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9E1D59" w:rsidRPr="009206AB">
        <w:rPr>
          <w:rFonts w:ascii="Times New Roman" w:eastAsia="標楷體" w:hAnsi="Times New Roman"/>
          <w:b/>
          <w:sz w:val="28"/>
          <w:szCs w:val="28"/>
        </w:rPr>
        <w:t>圖</w:t>
      </w:r>
      <w:r w:rsidR="00150300">
        <w:rPr>
          <w:rFonts w:ascii="Times New Roman" w:eastAsia="標楷體" w:hAnsi="Times New Roman" w:hint="eastAsia"/>
          <w:b/>
          <w:sz w:val="28"/>
          <w:szCs w:val="28"/>
        </w:rPr>
        <w:t>5</w:t>
      </w:r>
      <w:r w:rsidR="009E1D59" w:rsidRPr="009206AB">
        <w:rPr>
          <w:rFonts w:ascii="Times New Roman" w:eastAsia="標楷體" w:hAnsi="Times New Roman" w:hint="eastAsia"/>
          <w:b/>
          <w:sz w:val="28"/>
          <w:szCs w:val="28"/>
        </w:rPr>
        <w:t xml:space="preserve">　</w:t>
      </w:r>
      <w:r w:rsidR="009E1D59" w:rsidRPr="009206AB">
        <w:rPr>
          <w:rFonts w:ascii="Times New Roman" w:eastAsia="標楷體" w:hAnsi="Times New Roman"/>
          <w:b/>
          <w:sz w:val="28"/>
          <w:szCs w:val="28"/>
        </w:rPr>
        <w:t>10</w:t>
      </w:r>
      <w:r w:rsidR="00B07D33">
        <w:rPr>
          <w:rFonts w:ascii="Times New Roman" w:eastAsia="標楷體" w:hAnsi="Times New Roman" w:hint="eastAsia"/>
          <w:b/>
          <w:sz w:val="28"/>
          <w:szCs w:val="28"/>
        </w:rPr>
        <w:t>3</w:t>
      </w:r>
      <w:r w:rsidR="009E1D59" w:rsidRPr="009206AB">
        <w:rPr>
          <w:rFonts w:ascii="Times New Roman" w:eastAsia="標楷體" w:hAnsi="Times New Roman"/>
          <w:b/>
          <w:sz w:val="28"/>
          <w:szCs w:val="28"/>
        </w:rPr>
        <w:t>年</w:t>
      </w:r>
      <w:r w:rsidR="009E1D59" w:rsidRPr="009206AB">
        <w:rPr>
          <w:rFonts w:ascii="Times New Roman" w:eastAsia="標楷體" w:hAnsi="Times New Roman" w:hint="eastAsia"/>
          <w:b/>
          <w:sz w:val="28"/>
          <w:szCs w:val="28"/>
        </w:rPr>
        <w:t>各</w:t>
      </w:r>
      <w:r w:rsidR="009E1D59" w:rsidRPr="009206AB">
        <w:rPr>
          <w:rFonts w:ascii="Times New Roman" w:eastAsia="標楷體" w:hAnsi="Times New Roman"/>
          <w:b/>
          <w:sz w:val="28"/>
          <w:szCs w:val="28"/>
        </w:rPr>
        <w:t>縣市平均每戶可支配</w:t>
      </w:r>
      <w:r w:rsidR="009E1D59" w:rsidRPr="009206AB">
        <w:rPr>
          <w:rFonts w:ascii="Times New Roman" w:eastAsia="標楷體" w:hAnsi="Times New Roman" w:hint="eastAsia"/>
          <w:b/>
          <w:sz w:val="28"/>
          <w:szCs w:val="28"/>
        </w:rPr>
        <w:t>所</w:t>
      </w:r>
      <w:r w:rsidR="009E1D59" w:rsidRPr="009206AB">
        <w:rPr>
          <w:rFonts w:ascii="Times New Roman" w:eastAsia="標楷體" w:hAnsi="Times New Roman"/>
          <w:b/>
          <w:sz w:val="28"/>
          <w:szCs w:val="28"/>
        </w:rPr>
        <w:t>得</w:t>
      </w:r>
    </w:p>
    <w:p w:rsidR="00946F9B" w:rsidRDefault="00946F9B" w:rsidP="00946F9B">
      <w:pPr>
        <w:spacing w:line="500" w:lineRule="exact"/>
        <w:ind w:firstLineChars="200" w:firstLine="560"/>
        <w:jc w:val="both"/>
        <w:rPr>
          <w:rFonts w:ascii="Times New Roman" w:eastAsia="標楷體" w:hAnsi="Times New Roman"/>
          <w:sz w:val="28"/>
        </w:rPr>
      </w:pPr>
      <w:r w:rsidRPr="009A78A6">
        <w:rPr>
          <w:rFonts w:ascii="Times New Roman" w:eastAsia="標楷體" w:hAnsi="Times New Roman" w:hint="eastAsia"/>
          <w:sz w:val="28"/>
        </w:rPr>
        <w:t>如將本市家庭依可支配所得大小按戶數分成五等分，</w:t>
      </w:r>
      <w:r w:rsidRPr="009A78A6">
        <w:rPr>
          <w:rFonts w:ascii="Times New Roman" w:eastAsia="標楷體" w:hAnsi="Times New Roman" w:hint="eastAsia"/>
          <w:sz w:val="28"/>
        </w:rPr>
        <w:t>103</w:t>
      </w:r>
      <w:r w:rsidRPr="009A78A6">
        <w:rPr>
          <w:rFonts w:ascii="Times New Roman" w:eastAsia="標楷體" w:hAnsi="Times New Roman" w:hint="eastAsia"/>
          <w:sz w:val="28"/>
        </w:rPr>
        <w:t>年本市最高</w:t>
      </w:r>
      <w:r w:rsidRPr="009A78A6">
        <w:rPr>
          <w:rFonts w:ascii="Times New Roman" w:eastAsia="標楷體" w:hAnsi="Times New Roman" w:hint="eastAsia"/>
          <w:sz w:val="28"/>
        </w:rPr>
        <w:t>20%</w:t>
      </w:r>
      <w:r w:rsidRPr="009A78A6">
        <w:rPr>
          <w:rFonts w:ascii="Times New Roman" w:eastAsia="標楷體" w:hAnsi="Times New Roman" w:hint="eastAsia"/>
          <w:sz w:val="28"/>
        </w:rPr>
        <w:t>家庭平均可支配所得</w:t>
      </w:r>
      <w:r w:rsidRPr="009A78A6">
        <w:rPr>
          <w:rFonts w:ascii="Times New Roman" w:eastAsia="標楷體" w:hAnsi="Times New Roman"/>
          <w:sz w:val="28"/>
        </w:rPr>
        <w:t>1</w:t>
      </w:r>
      <w:r w:rsidRPr="009A78A6">
        <w:rPr>
          <w:rFonts w:ascii="Times New Roman" w:eastAsia="標楷體" w:hAnsi="Times New Roman" w:hint="eastAsia"/>
          <w:sz w:val="28"/>
        </w:rPr>
        <w:t>84</w:t>
      </w:r>
      <w:r w:rsidRPr="009A78A6">
        <w:rPr>
          <w:rFonts w:ascii="Times New Roman" w:eastAsia="標楷體" w:hAnsi="Times New Roman" w:hint="eastAsia"/>
          <w:sz w:val="28"/>
        </w:rPr>
        <w:t>萬</w:t>
      </w:r>
      <w:r w:rsidRPr="009A78A6">
        <w:rPr>
          <w:rFonts w:ascii="Times New Roman" w:eastAsia="標楷體" w:hAnsi="Times New Roman" w:hint="eastAsia"/>
          <w:sz w:val="28"/>
        </w:rPr>
        <w:t>8,435</w:t>
      </w:r>
      <w:r w:rsidRPr="009A78A6">
        <w:rPr>
          <w:rFonts w:ascii="Times New Roman" w:eastAsia="標楷體" w:hAnsi="Times New Roman" w:hint="eastAsia"/>
          <w:sz w:val="28"/>
        </w:rPr>
        <w:t>元，為最低</w:t>
      </w:r>
      <w:r w:rsidRPr="009A78A6">
        <w:rPr>
          <w:rFonts w:ascii="Times New Roman" w:eastAsia="標楷體" w:hAnsi="Times New Roman" w:hint="eastAsia"/>
          <w:sz w:val="28"/>
        </w:rPr>
        <w:t>20%</w:t>
      </w:r>
      <w:r w:rsidRPr="009A78A6">
        <w:rPr>
          <w:rFonts w:ascii="Times New Roman" w:eastAsia="標楷體" w:hAnsi="Times New Roman" w:hint="eastAsia"/>
          <w:sz w:val="28"/>
        </w:rPr>
        <w:t>家庭</w:t>
      </w:r>
      <w:r w:rsidRPr="009A78A6">
        <w:rPr>
          <w:rFonts w:ascii="Times New Roman" w:eastAsia="標楷體" w:hAnsi="Times New Roman" w:hint="eastAsia"/>
          <w:sz w:val="28"/>
        </w:rPr>
        <w:t>(</w:t>
      </w:r>
      <w:r w:rsidRPr="009A78A6">
        <w:rPr>
          <w:rFonts w:ascii="Times New Roman" w:eastAsia="標楷體" w:hAnsi="Times New Roman" w:hint="eastAsia"/>
          <w:sz w:val="28"/>
        </w:rPr>
        <w:t>含無所得家庭</w:t>
      </w:r>
      <w:r w:rsidRPr="009A78A6">
        <w:rPr>
          <w:rFonts w:ascii="Times New Roman" w:eastAsia="標楷體" w:hAnsi="Times New Roman" w:hint="eastAsia"/>
          <w:sz w:val="28"/>
        </w:rPr>
        <w:t>)</w:t>
      </w:r>
      <w:r w:rsidRPr="009A78A6">
        <w:rPr>
          <w:rFonts w:ascii="Times New Roman" w:eastAsia="標楷體" w:hAnsi="Times New Roman"/>
          <w:sz w:val="28"/>
        </w:rPr>
        <w:t xml:space="preserve"> 3</w:t>
      </w:r>
      <w:r w:rsidRPr="009A78A6">
        <w:rPr>
          <w:rFonts w:ascii="Times New Roman" w:eastAsia="標楷體" w:hAnsi="Times New Roman" w:hint="eastAsia"/>
          <w:sz w:val="28"/>
        </w:rPr>
        <w:t>5</w:t>
      </w:r>
      <w:r w:rsidRPr="009A78A6">
        <w:rPr>
          <w:rFonts w:ascii="Times New Roman" w:eastAsia="標楷體" w:hAnsi="Times New Roman" w:hint="eastAsia"/>
          <w:sz w:val="28"/>
        </w:rPr>
        <w:t>萬</w:t>
      </w:r>
      <w:r w:rsidRPr="009A78A6">
        <w:rPr>
          <w:rFonts w:ascii="Times New Roman" w:eastAsia="標楷體" w:hAnsi="Times New Roman" w:hint="eastAsia"/>
          <w:sz w:val="28"/>
        </w:rPr>
        <w:t>9,198</w:t>
      </w:r>
      <w:r w:rsidRPr="009A78A6">
        <w:rPr>
          <w:rFonts w:ascii="Times New Roman" w:eastAsia="標楷體" w:hAnsi="Times New Roman" w:hint="eastAsia"/>
          <w:sz w:val="28"/>
        </w:rPr>
        <w:t>元之</w:t>
      </w:r>
      <w:r w:rsidRPr="009A78A6">
        <w:rPr>
          <w:rFonts w:ascii="Times New Roman" w:eastAsia="標楷體" w:hAnsi="Times New Roman" w:hint="eastAsia"/>
          <w:sz w:val="28"/>
        </w:rPr>
        <w:t>5.15</w:t>
      </w:r>
      <w:r w:rsidRPr="009A78A6">
        <w:rPr>
          <w:rFonts w:ascii="Times New Roman" w:eastAsia="標楷體" w:hAnsi="Times New Roman" w:hint="eastAsia"/>
          <w:sz w:val="28"/>
        </w:rPr>
        <w:t>倍，較上年</w:t>
      </w:r>
      <w:r w:rsidRPr="009A78A6">
        <w:rPr>
          <w:rFonts w:ascii="Times New Roman" w:eastAsia="標楷體" w:hAnsi="Times New Roman" w:hint="eastAsia"/>
          <w:sz w:val="28"/>
        </w:rPr>
        <w:t>5.19</w:t>
      </w:r>
      <w:r w:rsidR="002A7B47">
        <w:rPr>
          <w:rFonts w:ascii="Times New Roman" w:eastAsia="標楷體" w:hAnsi="Times New Roman" w:hint="eastAsia"/>
          <w:sz w:val="28"/>
        </w:rPr>
        <w:t>倍縮減</w:t>
      </w:r>
      <w:r w:rsidRPr="009A78A6">
        <w:rPr>
          <w:rFonts w:ascii="Times New Roman" w:eastAsia="標楷體" w:hAnsi="Times New Roman" w:hint="eastAsia"/>
          <w:sz w:val="28"/>
        </w:rPr>
        <w:t>0.04</w:t>
      </w:r>
      <w:r w:rsidRPr="009A78A6">
        <w:rPr>
          <w:rFonts w:ascii="Times New Roman" w:eastAsia="標楷體" w:hAnsi="Times New Roman" w:hint="eastAsia"/>
          <w:sz w:val="28"/>
        </w:rPr>
        <w:t>倍</w:t>
      </w:r>
      <w:r w:rsidR="00A92D2D">
        <w:rPr>
          <w:rFonts w:ascii="Times New Roman" w:eastAsia="標楷體" w:hAnsi="Times New Roman" w:hint="eastAsia"/>
          <w:sz w:val="28"/>
        </w:rPr>
        <w:t>，但與臺灣地區所得差距倍數</w:t>
      </w:r>
      <w:r w:rsidR="00A92D2D">
        <w:rPr>
          <w:rFonts w:ascii="Times New Roman" w:eastAsia="標楷體" w:hAnsi="Times New Roman" w:hint="eastAsia"/>
          <w:sz w:val="28"/>
        </w:rPr>
        <w:t>6.05</w:t>
      </w:r>
      <w:r w:rsidR="00A92D2D">
        <w:rPr>
          <w:rFonts w:ascii="Times New Roman" w:eastAsia="標楷體" w:hAnsi="Times New Roman" w:hint="eastAsia"/>
          <w:sz w:val="28"/>
        </w:rPr>
        <w:t>倍相較，則縮小</w:t>
      </w:r>
      <w:r w:rsidR="00A92D2D">
        <w:rPr>
          <w:rFonts w:ascii="Times New Roman" w:eastAsia="標楷體" w:hAnsi="Times New Roman" w:hint="eastAsia"/>
          <w:sz w:val="28"/>
        </w:rPr>
        <w:t>0.9</w:t>
      </w:r>
      <w:r w:rsidR="00A92D2D">
        <w:rPr>
          <w:rFonts w:ascii="Times New Roman" w:eastAsia="標楷體" w:hAnsi="Times New Roman" w:hint="eastAsia"/>
          <w:sz w:val="28"/>
        </w:rPr>
        <w:t>倍</w:t>
      </w:r>
      <w:r w:rsidRPr="009A78A6">
        <w:rPr>
          <w:rFonts w:ascii="Times New Roman" w:eastAsia="標楷體" w:hAnsi="Times New Roman" w:hint="eastAsia"/>
          <w:sz w:val="28"/>
        </w:rPr>
        <w:t>。</w:t>
      </w:r>
      <w:r w:rsidRPr="009A78A6">
        <w:rPr>
          <w:rFonts w:ascii="Times New Roman" w:eastAsia="標楷體" w:hAnsi="Times New Roman" w:hint="eastAsia"/>
          <w:sz w:val="28"/>
        </w:rPr>
        <w:t>103</w:t>
      </w:r>
      <w:r w:rsidRPr="009A78A6">
        <w:rPr>
          <w:rFonts w:ascii="Times New Roman" w:eastAsia="標楷體" w:hAnsi="Times New Roman" w:hint="eastAsia"/>
          <w:sz w:val="28"/>
        </w:rPr>
        <w:t>年最低</w:t>
      </w:r>
      <w:r w:rsidRPr="009A78A6">
        <w:rPr>
          <w:rFonts w:ascii="Times New Roman" w:eastAsia="標楷體" w:hAnsi="Times New Roman" w:hint="eastAsia"/>
          <w:sz w:val="28"/>
        </w:rPr>
        <w:t>20%</w:t>
      </w:r>
      <w:r w:rsidRPr="009A78A6">
        <w:rPr>
          <w:rFonts w:ascii="Times New Roman" w:eastAsia="標楷體" w:hAnsi="Times New Roman" w:hint="eastAsia"/>
          <w:sz w:val="28"/>
        </w:rPr>
        <w:t>家庭平均可支配所得較上年增加</w:t>
      </w:r>
      <w:r w:rsidRPr="009A78A6">
        <w:rPr>
          <w:rFonts w:ascii="Times New Roman" w:eastAsia="標楷體" w:hAnsi="Times New Roman" w:hint="eastAsia"/>
          <w:sz w:val="28"/>
        </w:rPr>
        <w:t>3.34%</w:t>
      </w:r>
      <w:r w:rsidRPr="009A78A6">
        <w:rPr>
          <w:rFonts w:ascii="Times New Roman" w:eastAsia="標楷體" w:hAnsi="Times New Roman" w:hint="eastAsia"/>
          <w:sz w:val="28"/>
        </w:rPr>
        <w:t>，而最高</w:t>
      </w:r>
      <w:r w:rsidRPr="009A78A6">
        <w:rPr>
          <w:rFonts w:ascii="Times New Roman" w:eastAsia="標楷體" w:hAnsi="Times New Roman" w:hint="eastAsia"/>
          <w:sz w:val="28"/>
        </w:rPr>
        <w:t>20%</w:t>
      </w:r>
      <w:r w:rsidRPr="009A78A6">
        <w:rPr>
          <w:rFonts w:ascii="Times New Roman" w:eastAsia="標楷體" w:hAnsi="Times New Roman" w:hint="eastAsia"/>
          <w:sz w:val="28"/>
        </w:rPr>
        <w:t>家庭平均可支配所得較上年增加</w:t>
      </w:r>
      <w:r w:rsidRPr="009A78A6">
        <w:rPr>
          <w:rFonts w:ascii="Times New Roman" w:eastAsia="標楷體" w:hAnsi="Times New Roman" w:hint="eastAsia"/>
          <w:sz w:val="28"/>
        </w:rPr>
        <w:t>2.51%</w:t>
      </w:r>
      <w:r w:rsidRPr="009A78A6">
        <w:rPr>
          <w:rFonts w:ascii="Times New Roman" w:eastAsia="標楷體" w:hAnsi="Times New Roman" w:hint="eastAsia"/>
          <w:sz w:val="28"/>
        </w:rPr>
        <w:t>，因而縮減所得差距倍數。</w:t>
      </w:r>
      <w:r w:rsidR="00E34737">
        <w:rPr>
          <w:rFonts w:ascii="Times New Roman" w:eastAsia="標楷體" w:hAnsi="Times New Roman" w:hint="eastAsia"/>
          <w:sz w:val="28"/>
        </w:rPr>
        <w:t>(</w:t>
      </w:r>
      <w:r w:rsidR="00E34737">
        <w:rPr>
          <w:rFonts w:ascii="Times New Roman" w:eastAsia="標楷體" w:hAnsi="Times New Roman" w:hint="eastAsia"/>
          <w:sz w:val="28"/>
        </w:rPr>
        <w:t>詳表</w:t>
      </w:r>
      <w:r w:rsidR="00D17589">
        <w:rPr>
          <w:rFonts w:ascii="Times New Roman" w:eastAsia="標楷體" w:hAnsi="Times New Roman" w:hint="eastAsia"/>
          <w:sz w:val="28"/>
        </w:rPr>
        <w:t>8</w:t>
      </w:r>
      <w:r w:rsidR="00E34737">
        <w:rPr>
          <w:rFonts w:ascii="Times New Roman" w:eastAsia="標楷體" w:hAnsi="Times New Roman" w:hint="eastAsia"/>
          <w:sz w:val="28"/>
        </w:rPr>
        <w:t>)</w:t>
      </w:r>
    </w:p>
    <w:tbl>
      <w:tblPr>
        <w:tblW w:w="5183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74"/>
      </w:tblGrid>
      <w:tr w:rsidR="00946F9B" w:rsidRPr="004E5C31" w:rsidTr="00A92D2D">
        <w:trPr>
          <w:trHeight w:val="280"/>
        </w:trPr>
        <w:tc>
          <w:tcPr>
            <w:tcW w:w="5000" w:type="pct"/>
            <w:shd w:val="clear" w:color="auto" w:fill="auto"/>
            <w:noWrap/>
            <w:vAlign w:val="center"/>
          </w:tcPr>
          <w:p w:rsidR="00946F9B" w:rsidRDefault="00946F9B" w:rsidP="00C96409">
            <w:pPr>
              <w:autoSpaceDE w:val="0"/>
              <w:autoSpaceDN w:val="0"/>
              <w:adjustRightInd w:val="0"/>
              <w:spacing w:beforeLines="50" w:before="180" w:afterLines="50" w:after="180" w:line="500" w:lineRule="exact"/>
              <w:ind w:firstLineChars="192" w:firstLine="500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sz w:val="28"/>
                <w:szCs w:val="28"/>
              </w:rPr>
            </w:pPr>
            <w:r w:rsidRPr="004E5C31">
              <w:rPr>
                <w:b/>
                <w:sz w:val="26"/>
                <w:szCs w:val="26"/>
              </w:rPr>
              <w:br w:type="page"/>
            </w:r>
            <w:r w:rsidRPr="009A78A6">
              <w:rPr>
                <w:rFonts w:ascii="Times New Roman" w:eastAsia="標楷體" w:hAnsi="Times New Roman" w:cs="新細明體" w:hint="eastAsia"/>
                <w:b/>
                <w:bCs/>
                <w:color w:val="000000"/>
                <w:sz w:val="28"/>
                <w:szCs w:val="28"/>
              </w:rPr>
              <w:t>表</w:t>
            </w:r>
            <w:r w:rsidR="00D17589">
              <w:rPr>
                <w:rFonts w:ascii="Times New Roman" w:eastAsia="標楷體" w:hAnsi="Times New Roman" w:cs="新細明體" w:hint="eastAsia"/>
                <w:b/>
                <w:bCs/>
                <w:color w:val="000000"/>
                <w:sz w:val="28"/>
                <w:szCs w:val="28"/>
              </w:rPr>
              <w:t>8</w:t>
            </w:r>
            <w:r w:rsidRPr="009A78A6">
              <w:rPr>
                <w:rFonts w:ascii="Times New Roman" w:eastAsia="標楷體" w:hAnsi="Times New Roman" w:cs="新細明體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9A78A6">
              <w:rPr>
                <w:rFonts w:ascii="Times New Roman" w:eastAsia="標楷體" w:hAnsi="Times New Roman" w:cs="新細明體" w:hint="eastAsia"/>
                <w:b/>
                <w:bCs/>
                <w:color w:val="000000"/>
                <w:sz w:val="28"/>
                <w:szCs w:val="28"/>
              </w:rPr>
              <w:t>家庭可支配所得按戶數五等分位分</w:t>
            </w:r>
          </w:p>
          <w:tbl>
            <w:tblPr>
              <w:tblW w:w="836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763"/>
              <w:gridCol w:w="851"/>
              <w:gridCol w:w="1275"/>
              <w:gridCol w:w="993"/>
              <w:gridCol w:w="992"/>
              <w:gridCol w:w="1134"/>
              <w:gridCol w:w="1276"/>
            </w:tblGrid>
            <w:tr w:rsidR="002A7B47" w:rsidRPr="002A7B47" w:rsidTr="00A92D2D">
              <w:trPr>
                <w:trHeight w:val="330"/>
              </w:trPr>
              <w:tc>
                <w:tcPr>
                  <w:tcW w:w="1080" w:type="dxa"/>
                  <w:vMerge w:val="restart"/>
                  <w:tcBorders>
                    <w:top w:val="single" w:sz="8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  <w:sz w:val="22"/>
                    </w:rPr>
                  </w:pPr>
                  <w:r w:rsidRPr="002A7B47">
                    <w:rPr>
                      <w:rFonts w:ascii="標楷體" w:eastAsia="標楷體" w:hAnsi="標楷體" w:cs="新細明體" w:hint="eastAsia"/>
                      <w:bCs/>
                      <w:kern w:val="0"/>
                      <w:sz w:val="22"/>
                    </w:rPr>
                    <w:t>地區</w:t>
                  </w:r>
                </w:p>
              </w:tc>
              <w:tc>
                <w:tcPr>
                  <w:tcW w:w="763" w:type="dxa"/>
                  <w:vMerge w:val="restart"/>
                  <w:tcBorders>
                    <w:top w:val="single" w:sz="8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  <w:sz w:val="22"/>
                    </w:rPr>
                  </w:pPr>
                  <w:r w:rsidRPr="002A7B47">
                    <w:rPr>
                      <w:rFonts w:ascii="標楷體" w:eastAsia="標楷體" w:hAnsi="標楷體" w:cs="新細明體" w:hint="eastAsia"/>
                      <w:bCs/>
                      <w:kern w:val="0"/>
                      <w:sz w:val="22"/>
                    </w:rPr>
                    <w:t>年別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  <w:sz w:val="22"/>
                    </w:rPr>
                  </w:pPr>
                  <w:r w:rsidRPr="002A7B47">
                    <w:rPr>
                      <w:rFonts w:ascii="標楷體" w:eastAsia="標楷體" w:hAnsi="標楷體" w:cs="新細明體" w:hint="eastAsia"/>
                      <w:bCs/>
                      <w:kern w:val="0"/>
                      <w:sz w:val="22"/>
                    </w:rPr>
                    <w:t>所得差距倍數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  <w:sz w:val="22"/>
                    </w:rPr>
                  </w:pPr>
                  <w:r w:rsidRPr="002A7B47">
                    <w:rPr>
                      <w:rFonts w:ascii="標楷體" w:eastAsia="標楷體" w:hAnsi="標楷體" w:cs="新細明體" w:hint="eastAsia"/>
                      <w:bCs/>
                      <w:kern w:val="0"/>
                      <w:sz w:val="22"/>
                    </w:rPr>
                    <w:t>依可支配所得按戶數5等分位分</w:t>
                  </w:r>
                </w:p>
              </w:tc>
            </w:tr>
            <w:tr w:rsidR="002A7B47" w:rsidRPr="002A7B47" w:rsidTr="00A92D2D">
              <w:trPr>
                <w:trHeight w:val="570"/>
              </w:trPr>
              <w:tc>
                <w:tcPr>
                  <w:tcW w:w="1080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rPr>
                      <w:rFonts w:ascii="標楷體" w:eastAsia="標楷體" w:hAnsi="標楷體" w:cs="新細明體"/>
                      <w:bCs/>
                      <w:kern w:val="0"/>
                      <w:sz w:val="22"/>
                    </w:rPr>
                  </w:pPr>
                </w:p>
              </w:tc>
              <w:tc>
                <w:tcPr>
                  <w:tcW w:w="763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rPr>
                      <w:rFonts w:ascii="標楷體" w:eastAsia="標楷體" w:hAnsi="標楷體" w:cs="新細明體"/>
                      <w:bCs/>
                      <w:kern w:val="0"/>
                      <w:sz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rPr>
                      <w:rFonts w:ascii="標楷體" w:eastAsia="標楷體" w:hAnsi="標楷體" w:cs="新細明體"/>
                      <w:bCs/>
                      <w:kern w:val="0"/>
                      <w:sz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bCs/>
                      <w:kern w:val="0"/>
                      <w:sz w:val="22"/>
                    </w:rPr>
                  </w:pPr>
                  <w:r w:rsidRPr="002A7B47">
                    <w:rPr>
                      <w:rFonts w:ascii="Times New Roman" w:eastAsia="標楷體" w:hAnsi="標楷體" w:cs="Times New Roman"/>
                      <w:bCs/>
                      <w:kern w:val="0"/>
                      <w:sz w:val="22"/>
                    </w:rPr>
                    <w:t>第</w:t>
                  </w:r>
                  <w:r w:rsidRPr="002A7B47">
                    <w:rPr>
                      <w:rFonts w:ascii="Times New Roman" w:eastAsia="標楷體" w:hAnsi="Times New Roman" w:cs="Times New Roman"/>
                      <w:bCs/>
                      <w:kern w:val="0"/>
                      <w:sz w:val="22"/>
                    </w:rPr>
                    <w:t>1</w:t>
                  </w:r>
                  <w:r w:rsidRPr="002A7B47">
                    <w:rPr>
                      <w:rFonts w:ascii="Times New Roman" w:eastAsia="標楷體" w:hAnsi="標楷體" w:cs="Times New Roman"/>
                      <w:bCs/>
                      <w:kern w:val="0"/>
                      <w:sz w:val="22"/>
                    </w:rPr>
                    <w:t>等分位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bCs/>
                      <w:kern w:val="0"/>
                      <w:sz w:val="22"/>
                    </w:rPr>
                  </w:pPr>
                  <w:r w:rsidRPr="002A7B47">
                    <w:rPr>
                      <w:rFonts w:ascii="Times New Roman" w:eastAsia="標楷體" w:hAnsi="Times New Roman" w:cs="Times New Roman"/>
                      <w:bCs/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bCs/>
                      <w:kern w:val="0"/>
                      <w:sz w:val="22"/>
                    </w:rPr>
                  </w:pPr>
                  <w:r w:rsidRPr="002A7B47">
                    <w:rPr>
                      <w:rFonts w:ascii="Times New Roman" w:eastAsia="標楷體" w:hAnsi="Times New Roman" w:cs="Times New Roman"/>
                      <w:bCs/>
                      <w:kern w:val="0"/>
                      <w:sz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bCs/>
                      <w:kern w:val="0"/>
                      <w:sz w:val="22"/>
                    </w:rPr>
                  </w:pPr>
                  <w:r w:rsidRPr="002A7B47">
                    <w:rPr>
                      <w:rFonts w:ascii="Times New Roman" w:eastAsia="標楷體" w:hAnsi="Times New Roman" w:cs="Times New Roman"/>
                      <w:bCs/>
                      <w:kern w:val="0"/>
                      <w:sz w:val="22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bCs/>
                      <w:kern w:val="0"/>
                      <w:sz w:val="22"/>
                    </w:rPr>
                  </w:pPr>
                  <w:r w:rsidRPr="002A7B47">
                    <w:rPr>
                      <w:rFonts w:ascii="Times New Roman" w:eastAsia="標楷體" w:hAnsi="標楷體" w:cs="Times New Roman"/>
                      <w:bCs/>
                      <w:kern w:val="0"/>
                      <w:sz w:val="22"/>
                    </w:rPr>
                    <w:t>第</w:t>
                  </w:r>
                  <w:r w:rsidRPr="002A7B47">
                    <w:rPr>
                      <w:rFonts w:ascii="Times New Roman" w:eastAsia="標楷體" w:hAnsi="Times New Roman" w:cs="Times New Roman"/>
                      <w:bCs/>
                      <w:kern w:val="0"/>
                      <w:sz w:val="22"/>
                    </w:rPr>
                    <w:t>5</w:t>
                  </w:r>
                  <w:r w:rsidRPr="002A7B47">
                    <w:rPr>
                      <w:rFonts w:ascii="Times New Roman" w:eastAsia="標楷體" w:hAnsi="標楷體" w:cs="Times New Roman"/>
                      <w:bCs/>
                      <w:kern w:val="0"/>
                      <w:sz w:val="22"/>
                    </w:rPr>
                    <w:t>等分位</w:t>
                  </w:r>
                </w:p>
              </w:tc>
            </w:tr>
            <w:tr w:rsidR="002A7B47" w:rsidRPr="002A7B47" w:rsidTr="00A92D2D">
              <w:trPr>
                <w:trHeight w:val="330"/>
              </w:trPr>
              <w:tc>
                <w:tcPr>
                  <w:tcW w:w="108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22"/>
                    </w:rPr>
                  </w:pPr>
                  <w:r w:rsidRPr="002A7B47">
                    <w:rPr>
                      <w:rFonts w:ascii="標楷體" w:eastAsia="標楷體" w:hAnsi="標楷體" w:cs="新細明體" w:hint="eastAsia"/>
                      <w:kern w:val="0"/>
                      <w:sz w:val="22"/>
                    </w:rPr>
                    <w:t>臺灣地區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2A7B47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102</w:t>
                  </w:r>
                  <w:r w:rsidRPr="002A7B47">
                    <w:rPr>
                      <w:rFonts w:ascii="Times New Roman" w:eastAsia="標楷體" w:hAnsi="標楷體" w:cs="Times New Roman"/>
                      <w:kern w:val="0"/>
                      <w:sz w:val="22"/>
                    </w:rPr>
                    <w:t>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2A7B47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6.08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2A7B47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309,459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2A7B47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583,287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2A7B47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823,937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2A7B47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1,111,674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2A7B47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1,882,680</w:t>
                  </w:r>
                </w:p>
              </w:tc>
            </w:tr>
            <w:tr w:rsidR="002A7B47" w:rsidRPr="002A7B47" w:rsidTr="00A92D2D">
              <w:trPr>
                <w:trHeight w:val="330"/>
              </w:trPr>
              <w:tc>
                <w:tcPr>
                  <w:tcW w:w="108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2A7B47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103</w:t>
                  </w:r>
                  <w:r w:rsidRPr="002A7B47">
                    <w:rPr>
                      <w:rFonts w:ascii="Times New Roman" w:eastAsia="標楷體" w:hAnsi="標楷體" w:cs="Times New Roman"/>
                      <w:kern w:val="0"/>
                      <w:sz w:val="22"/>
                    </w:rPr>
                    <w:t>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2A7B47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6.05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2A7B47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317,144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2A7B47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587,625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2A7B47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830,741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2A7B47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1,128,799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2A7B47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1,919,937</w:t>
                  </w:r>
                </w:p>
              </w:tc>
            </w:tr>
            <w:tr w:rsidR="002A7B47" w:rsidRPr="002A7B47" w:rsidTr="00A92D2D">
              <w:trPr>
                <w:trHeight w:val="330"/>
              </w:trPr>
              <w:tc>
                <w:tcPr>
                  <w:tcW w:w="108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22"/>
                    </w:rPr>
                  </w:pPr>
                  <w:r w:rsidRPr="002A7B47">
                    <w:rPr>
                      <w:rFonts w:ascii="標楷體" w:eastAsia="標楷體" w:hAnsi="標楷體" w:cs="新細明體" w:hint="eastAsia"/>
                      <w:kern w:val="0"/>
                      <w:sz w:val="22"/>
                    </w:rPr>
                    <w:t>臺中市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2A7B47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102</w:t>
                  </w:r>
                  <w:r w:rsidRPr="002A7B47">
                    <w:rPr>
                      <w:rFonts w:ascii="Times New Roman" w:eastAsia="標楷體" w:hAnsi="標楷體" w:cs="Times New Roman"/>
                      <w:kern w:val="0"/>
                      <w:sz w:val="22"/>
                    </w:rPr>
                    <w:t>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2A7B47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5.19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2A7B47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347,585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2A7B47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607,741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2A7B47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820,403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2A7B47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1,065,767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2A7B47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1,803,199</w:t>
                  </w:r>
                </w:p>
              </w:tc>
            </w:tr>
            <w:tr w:rsidR="002A7B47" w:rsidRPr="002A7B47" w:rsidTr="00A92D2D">
              <w:trPr>
                <w:trHeight w:val="219"/>
              </w:trPr>
              <w:tc>
                <w:tcPr>
                  <w:tcW w:w="1080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2A7B47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103</w:t>
                  </w:r>
                  <w:r w:rsidRPr="002A7B47">
                    <w:rPr>
                      <w:rFonts w:ascii="Times New Roman" w:eastAsia="標楷體" w:hAnsi="標楷體" w:cs="Times New Roman"/>
                      <w:kern w:val="0"/>
                      <w:sz w:val="22"/>
                    </w:rPr>
                    <w:t>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2A7B47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5.15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2A7B47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359,198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2A7B47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612,435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2A7B47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837,010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2A7B47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1,120,928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2A7B47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1,848,435</w:t>
                  </w:r>
                </w:p>
              </w:tc>
            </w:tr>
          </w:tbl>
          <w:p w:rsidR="002A7B47" w:rsidRPr="004E5C31" w:rsidRDefault="002A7B47" w:rsidP="00C96409">
            <w:pPr>
              <w:autoSpaceDE w:val="0"/>
              <w:autoSpaceDN w:val="0"/>
              <w:adjustRightInd w:val="0"/>
              <w:spacing w:beforeLines="50" w:before="180" w:afterLines="50" w:after="180" w:line="500" w:lineRule="exact"/>
              <w:rPr>
                <w:b/>
                <w:sz w:val="26"/>
                <w:szCs w:val="26"/>
              </w:rPr>
            </w:pPr>
          </w:p>
        </w:tc>
      </w:tr>
    </w:tbl>
    <w:p w:rsidR="009E1D59" w:rsidRPr="009206AB" w:rsidRDefault="009E1D59" w:rsidP="003B0A58">
      <w:pPr>
        <w:spacing w:line="500" w:lineRule="exact"/>
        <w:ind w:firstLineChars="200" w:firstLine="560"/>
        <w:jc w:val="both"/>
        <w:rPr>
          <w:rFonts w:ascii="Times New Roman" w:eastAsia="標楷體" w:hAnsi="Times New Roman"/>
          <w:sz w:val="28"/>
        </w:rPr>
      </w:pPr>
      <w:r w:rsidRPr="009206AB">
        <w:rPr>
          <w:rFonts w:ascii="Times New Roman" w:eastAsia="標楷體" w:hAnsi="Times New Roman" w:hint="eastAsia"/>
          <w:sz w:val="28"/>
        </w:rPr>
        <w:t>10</w:t>
      </w:r>
      <w:r w:rsidR="00325B0E">
        <w:rPr>
          <w:rFonts w:ascii="Times New Roman" w:eastAsia="標楷體" w:hAnsi="Times New Roman" w:hint="eastAsia"/>
          <w:sz w:val="28"/>
        </w:rPr>
        <w:t>3</w:t>
      </w:r>
      <w:r w:rsidRPr="009206AB">
        <w:rPr>
          <w:rFonts w:ascii="Times New Roman" w:eastAsia="標楷體" w:hAnsi="Times New Roman" w:hint="eastAsia"/>
          <w:sz w:val="28"/>
        </w:rPr>
        <w:t>年消費者物價指數為</w:t>
      </w:r>
      <w:r w:rsidRPr="009206AB">
        <w:rPr>
          <w:rFonts w:ascii="Times New Roman" w:eastAsia="標楷體" w:hAnsi="Times New Roman" w:hint="eastAsia"/>
          <w:sz w:val="28"/>
        </w:rPr>
        <w:t>10</w:t>
      </w:r>
      <w:r w:rsidR="00325B0E">
        <w:rPr>
          <w:rFonts w:ascii="Times New Roman" w:eastAsia="標楷體" w:hAnsi="Times New Roman" w:hint="eastAsia"/>
          <w:sz w:val="28"/>
        </w:rPr>
        <w:t>3.97</w:t>
      </w:r>
      <w:r w:rsidRPr="009206AB">
        <w:rPr>
          <w:rFonts w:ascii="Times New Roman" w:eastAsia="標楷體" w:hAnsi="Times New Roman" w:hint="eastAsia"/>
          <w:sz w:val="28"/>
        </w:rPr>
        <w:t>（</w:t>
      </w:r>
      <w:r w:rsidRPr="009206AB">
        <w:rPr>
          <w:rFonts w:ascii="Times New Roman" w:eastAsia="標楷體" w:hAnsi="Times New Roman" w:hint="eastAsia"/>
          <w:sz w:val="28"/>
        </w:rPr>
        <w:t>100</w:t>
      </w:r>
      <w:r w:rsidRPr="009206AB">
        <w:rPr>
          <w:rFonts w:ascii="Times New Roman" w:eastAsia="標楷體" w:hAnsi="Times New Roman" w:hint="eastAsia"/>
          <w:sz w:val="28"/>
        </w:rPr>
        <w:t>年為基期），剔除物價變動因素後，平均每戶實質可支配所得為</w:t>
      </w:r>
      <w:r w:rsidR="00325B0E">
        <w:rPr>
          <w:rFonts w:ascii="Times New Roman" w:eastAsia="標楷體" w:hAnsi="Times New Roman" w:hint="eastAsia"/>
          <w:sz w:val="28"/>
        </w:rPr>
        <w:t>91</w:t>
      </w:r>
      <w:r w:rsidRPr="009206AB">
        <w:rPr>
          <w:rFonts w:ascii="Times New Roman" w:eastAsia="標楷體" w:hAnsi="Times New Roman" w:hint="eastAsia"/>
          <w:sz w:val="28"/>
        </w:rPr>
        <w:t>萬</w:t>
      </w:r>
      <w:r w:rsidR="00325B0E">
        <w:rPr>
          <w:rFonts w:ascii="Times New Roman" w:eastAsia="標楷體" w:hAnsi="Times New Roman" w:hint="eastAsia"/>
          <w:sz w:val="28"/>
        </w:rPr>
        <w:t>9,110</w:t>
      </w:r>
      <w:r w:rsidRPr="009206AB">
        <w:rPr>
          <w:rFonts w:ascii="Times New Roman" w:eastAsia="標楷體" w:hAnsi="Times New Roman" w:hint="eastAsia"/>
          <w:sz w:val="28"/>
        </w:rPr>
        <w:t>元，較上年實質增加</w:t>
      </w:r>
      <w:r w:rsidR="00F04FBB">
        <w:rPr>
          <w:rFonts w:ascii="Times New Roman" w:eastAsia="標楷體" w:hAnsi="Times New Roman" w:hint="eastAsia"/>
          <w:sz w:val="28"/>
        </w:rPr>
        <w:t>1.65</w:t>
      </w:r>
      <w:r w:rsidRPr="009206AB">
        <w:rPr>
          <w:rFonts w:ascii="Times New Roman" w:eastAsia="標楷體" w:hAnsi="Times New Roman" w:hint="eastAsia"/>
          <w:sz w:val="28"/>
        </w:rPr>
        <w:t>%</w:t>
      </w:r>
      <w:r w:rsidRPr="009206AB">
        <w:rPr>
          <w:rFonts w:ascii="Times New Roman" w:eastAsia="標楷體" w:hAnsi="Times New Roman" w:hint="eastAsia"/>
          <w:sz w:val="28"/>
        </w:rPr>
        <w:t>，平均每人實質可支配所得為</w:t>
      </w:r>
      <w:r w:rsidR="00F04FBB">
        <w:rPr>
          <w:rFonts w:ascii="Times New Roman" w:eastAsia="標楷體" w:hAnsi="Times New Roman" w:hint="eastAsia"/>
          <w:sz w:val="28"/>
        </w:rPr>
        <w:t>29</w:t>
      </w:r>
      <w:r w:rsidRPr="009206AB">
        <w:rPr>
          <w:rFonts w:ascii="Times New Roman" w:eastAsia="標楷體" w:hAnsi="Times New Roman" w:hint="eastAsia"/>
          <w:sz w:val="28"/>
        </w:rPr>
        <w:t>萬</w:t>
      </w:r>
      <w:r w:rsidR="00F04FBB">
        <w:rPr>
          <w:rFonts w:ascii="Times New Roman" w:eastAsia="標楷體" w:hAnsi="Times New Roman" w:hint="eastAsia"/>
          <w:sz w:val="28"/>
        </w:rPr>
        <w:t>1,781</w:t>
      </w:r>
      <w:r w:rsidRPr="009206AB">
        <w:rPr>
          <w:rFonts w:ascii="Times New Roman" w:eastAsia="標楷體" w:hAnsi="Times New Roman" w:hint="eastAsia"/>
          <w:sz w:val="28"/>
        </w:rPr>
        <w:t>元，較上年實質增加</w:t>
      </w:r>
      <w:r w:rsidR="00F04FBB">
        <w:rPr>
          <w:rFonts w:ascii="Times New Roman" w:eastAsia="標楷體" w:hAnsi="Times New Roman" w:hint="eastAsia"/>
          <w:sz w:val="28"/>
        </w:rPr>
        <w:t>6.17</w:t>
      </w:r>
      <w:r w:rsidRPr="009206AB">
        <w:rPr>
          <w:rFonts w:ascii="Times New Roman" w:eastAsia="標楷體" w:hAnsi="Times New Roman" w:hint="eastAsia"/>
          <w:sz w:val="28"/>
        </w:rPr>
        <w:t>%</w:t>
      </w:r>
      <w:r w:rsidRPr="009206AB">
        <w:rPr>
          <w:rFonts w:ascii="Times New Roman" w:eastAsia="標楷體" w:hAnsi="Times New Roman" w:hint="eastAsia"/>
          <w:sz w:val="28"/>
        </w:rPr>
        <w:t>。</w:t>
      </w:r>
    </w:p>
    <w:p w:rsidR="009E1D59" w:rsidRPr="009206AB" w:rsidRDefault="009E1D59" w:rsidP="009E1D59">
      <w:pPr>
        <w:spacing w:line="500" w:lineRule="exact"/>
        <w:ind w:firstLineChars="200" w:firstLine="560"/>
        <w:jc w:val="both"/>
        <w:rPr>
          <w:rFonts w:ascii="Times New Roman" w:eastAsia="標楷體" w:hAnsi="Times New Roman"/>
          <w:sz w:val="28"/>
        </w:rPr>
      </w:pPr>
      <w:r w:rsidRPr="009206AB">
        <w:rPr>
          <w:rFonts w:ascii="Times New Roman" w:eastAsia="標楷體" w:hAnsi="Times New Roman" w:hint="eastAsia"/>
          <w:sz w:val="28"/>
        </w:rPr>
        <w:t>從歷年資料觀察，自民國</w:t>
      </w:r>
      <w:r w:rsidRPr="009206AB">
        <w:rPr>
          <w:rFonts w:ascii="Times New Roman" w:eastAsia="標楷體" w:hAnsi="Times New Roman" w:hint="eastAsia"/>
          <w:sz w:val="28"/>
        </w:rPr>
        <w:t>9</w:t>
      </w:r>
      <w:r w:rsidR="00F04FBB">
        <w:rPr>
          <w:rFonts w:ascii="Times New Roman" w:eastAsia="標楷體" w:hAnsi="Times New Roman" w:hint="eastAsia"/>
          <w:sz w:val="28"/>
        </w:rPr>
        <w:t>4</w:t>
      </w:r>
      <w:r w:rsidRPr="009206AB">
        <w:rPr>
          <w:rFonts w:ascii="Times New Roman" w:eastAsia="標楷體" w:hAnsi="Times New Roman" w:hint="eastAsia"/>
          <w:sz w:val="28"/>
        </w:rPr>
        <w:t>至</w:t>
      </w:r>
      <w:r w:rsidRPr="009206AB">
        <w:rPr>
          <w:rFonts w:ascii="Times New Roman" w:eastAsia="標楷體" w:hAnsi="Times New Roman" w:hint="eastAsia"/>
          <w:sz w:val="28"/>
        </w:rPr>
        <w:t>10</w:t>
      </w:r>
      <w:r w:rsidR="00F04FBB">
        <w:rPr>
          <w:rFonts w:ascii="Times New Roman" w:eastAsia="標楷體" w:hAnsi="Times New Roman" w:hint="eastAsia"/>
          <w:sz w:val="28"/>
        </w:rPr>
        <w:t>3</w:t>
      </w:r>
      <w:r w:rsidRPr="009206AB">
        <w:rPr>
          <w:rFonts w:ascii="Times New Roman" w:eastAsia="標楷體" w:hAnsi="Times New Roman" w:hint="eastAsia"/>
          <w:sz w:val="28"/>
        </w:rPr>
        <w:t>年，平均每戶可支配所得計增加</w:t>
      </w:r>
      <w:r w:rsidR="006515AA">
        <w:rPr>
          <w:rFonts w:ascii="Times New Roman" w:eastAsia="標楷體" w:hAnsi="Times New Roman" w:hint="eastAsia"/>
          <w:sz w:val="28"/>
        </w:rPr>
        <w:t>15.20</w:t>
      </w:r>
      <w:r w:rsidRPr="009206AB">
        <w:rPr>
          <w:rFonts w:ascii="Times New Roman" w:eastAsia="標楷體" w:hAnsi="Times New Roman" w:hint="eastAsia"/>
          <w:sz w:val="28"/>
        </w:rPr>
        <w:t>%</w:t>
      </w:r>
      <w:r w:rsidRPr="009206AB">
        <w:rPr>
          <w:rFonts w:ascii="Times New Roman" w:eastAsia="標楷體" w:hAnsi="Times New Roman" w:hint="eastAsia"/>
          <w:sz w:val="28"/>
        </w:rPr>
        <w:t>，平均年增率為</w:t>
      </w:r>
      <w:r w:rsidRPr="009206AB">
        <w:rPr>
          <w:rFonts w:ascii="Times New Roman" w:eastAsia="標楷體" w:hAnsi="Times New Roman" w:hint="eastAsia"/>
          <w:sz w:val="28"/>
        </w:rPr>
        <w:t>1.</w:t>
      </w:r>
      <w:r w:rsidR="006515AA">
        <w:rPr>
          <w:rFonts w:ascii="Times New Roman" w:eastAsia="標楷體" w:hAnsi="Times New Roman" w:hint="eastAsia"/>
          <w:sz w:val="28"/>
        </w:rPr>
        <w:t>5</w:t>
      </w:r>
      <w:r w:rsidR="00F10F03">
        <w:rPr>
          <w:rFonts w:ascii="Times New Roman" w:eastAsia="標楷體" w:hAnsi="Times New Roman" w:hint="eastAsia"/>
          <w:sz w:val="28"/>
        </w:rPr>
        <w:t>8</w:t>
      </w:r>
      <w:r w:rsidRPr="009206AB">
        <w:rPr>
          <w:rFonts w:ascii="Times New Roman" w:eastAsia="標楷體" w:hAnsi="Times New Roman" w:hint="eastAsia"/>
          <w:sz w:val="28"/>
        </w:rPr>
        <w:t>%</w:t>
      </w:r>
      <w:r w:rsidRPr="009206AB">
        <w:rPr>
          <w:rFonts w:ascii="Times New Roman" w:eastAsia="標楷體" w:hAnsi="Times New Roman" w:hint="eastAsia"/>
          <w:sz w:val="28"/>
        </w:rPr>
        <w:t>，平均每人可支配所得計增加</w:t>
      </w:r>
      <w:r w:rsidR="006515AA">
        <w:rPr>
          <w:rFonts w:ascii="Times New Roman" w:eastAsia="標楷體" w:hAnsi="Times New Roman" w:hint="eastAsia"/>
          <w:sz w:val="28"/>
        </w:rPr>
        <w:t>30.56</w:t>
      </w:r>
      <w:r w:rsidRPr="009206AB">
        <w:rPr>
          <w:rFonts w:ascii="Times New Roman" w:eastAsia="標楷體" w:hAnsi="Times New Roman" w:hint="eastAsia"/>
          <w:sz w:val="28"/>
        </w:rPr>
        <w:t>%</w:t>
      </w:r>
      <w:r w:rsidRPr="009206AB">
        <w:rPr>
          <w:rFonts w:ascii="Times New Roman" w:eastAsia="標楷體" w:hAnsi="Times New Roman" w:hint="eastAsia"/>
          <w:sz w:val="28"/>
        </w:rPr>
        <w:t>，平均年增率為</w:t>
      </w:r>
      <w:r w:rsidR="006515AA">
        <w:rPr>
          <w:rFonts w:ascii="Times New Roman" w:eastAsia="標楷體" w:hAnsi="Times New Roman" w:hint="eastAsia"/>
          <w:sz w:val="28"/>
        </w:rPr>
        <w:t>3.0</w:t>
      </w:r>
      <w:r w:rsidR="00F10F03">
        <w:rPr>
          <w:rFonts w:ascii="Times New Roman" w:eastAsia="標楷體" w:hAnsi="Times New Roman" w:hint="eastAsia"/>
          <w:sz w:val="28"/>
        </w:rPr>
        <w:t>1</w:t>
      </w:r>
      <w:r w:rsidRPr="009206AB">
        <w:rPr>
          <w:rFonts w:ascii="Times New Roman" w:eastAsia="標楷體" w:hAnsi="Times New Roman" w:hint="eastAsia"/>
          <w:sz w:val="28"/>
        </w:rPr>
        <w:t>%</w:t>
      </w:r>
      <w:r>
        <w:rPr>
          <w:rFonts w:ascii="Times New Roman" w:eastAsia="標楷體" w:hAnsi="Times New Roman" w:hint="eastAsia"/>
          <w:sz w:val="28"/>
        </w:rPr>
        <w:t>。</w:t>
      </w:r>
      <w:r w:rsidRPr="009206AB">
        <w:rPr>
          <w:rFonts w:ascii="Times New Roman" w:eastAsia="標楷體" w:hAnsi="Times New Roman" w:hint="eastAsia"/>
          <w:sz w:val="28"/>
        </w:rPr>
        <w:t>剔除物價變動因素後，</w:t>
      </w:r>
      <w:r>
        <w:rPr>
          <w:rFonts w:ascii="Times New Roman" w:eastAsia="標楷體" w:hAnsi="Times New Roman" w:hint="eastAsia"/>
          <w:sz w:val="28"/>
        </w:rPr>
        <w:t>10</w:t>
      </w:r>
      <w:r w:rsidRPr="009206AB">
        <w:rPr>
          <w:rFonts w:ascii="Times New Roman" w:eastAsia="標楷體" w:hAnsi="Times New Roman" w:hint="eastAsia"/>
          <w:sz w:val="28"/>
        </w:rPr>
        <w:t>年間平均每戶</w:t>
      </w:r>
      <w:r>
        <w:rPr>
          <w:rFonts w:ascii="Times New Roman" w:eastAsia="標楷體" w:hAnsi="Times New Roman" w:hint="eastAsia"/>
          <w:sz w:val="28"/>
        </w:rPr>
        <w:t>實質</w:t>
      </w:r>
      <w:r w:rsidRPr="009206AB">
        <w:rPr>
          <w:rFonts w:ascii="Times New Roman" w:eastAsia="標楷體" w:hAnsi="Times New Roman" w:hint="eastAsia"/>
          <w:sz w:val="28"/>
        </w:rPr>
        <w:t>可支配所得增加</w:t>
      </w:r>
      <w:r w:rsidR="006515AA">
        <w:rPr>
          <w:rFonts w:ascii="Times New Roman" w:eastAsia="標楷體" w:hAnsi="Times New Roman" w:hint="eastAsia"/>
          <w:sz w:val="28"/>
        </w:rPr>
        <w:t>2.95</w:t>
      </w:r>
      <w:r w:rsidRPr="009206AB">
        <w:rPr>
          <w:rFonts w:ascii="Times New Roman" w:eastAsia="標楷體" w:hAnsi="Times New Roman" w:hint="eastAsia"/>
          <w:sz w:val="28"/>
        </w:rPr>
        <w:t>%</w:t>
      </w:r>
      <w:r w:rsidRPr="009206AB">
        <w:rPr>
          <w:rFonts w:ascii="Times New Roman" w:eastAsia="標楷體" w:hAnsi="Times New Roman" w:hint="eastAsia"/>
          <w:sz w:val="28"/>
        </w:rPr>
        <w:t>，平均實質年增率為</w:t>
      </w:r>
      <w:r w:rsidRPr="009206AB">
        <w:rPr>
          <w:rFonts w:ascii="Times New Roman" w:eastAsia="標楷體" w:hAnsi="Times New Roman" w:hint="eastAsia"/>
          <w:sz w:val="28"/>
        </w:rPr>
        <w:t>0.</w:t>
      </w:r>
      <w:r w:rsidR="006515AA">
        <w:rPr>
          <w:rFonts w:ascii="Times New Roman" w:eastAsia="標楷體" w:hAnsi="Times New Roman" w:hint="eastAsia"/>
          <w:sz w:val="28"/>
        </w:rPr>
        <w:t>3</w:t>
      </w:r>
      <w:r w:rsidR="00F10F03">
        <w:rPr>
          <w:rFonts w:ascii="Times New Roman" w:eastAsia="標楷體" w:hAnsi="Times New Roman" w:hint="eastAsia"/>
          <w:sz w:val="28"/>
        </w:rPr>
        <w:t>2</w:t>
      </w:r>
      <w:r w:rsidRPr="009206AB">
        <w:rPr>
          <w:rFonts w:ascii="Times New Roman" w:eastAsia="標楷體" w:hAnsi="Times New Roman" w:hint="eastAsia"/>
          <w:sz w:val="28"/>
        </w:rPr>
        <w:t>%</w:t>
      </w:r>
      <w:r w:rsidRPr="009206AB">
        <w:rPr>
          <w:rFonts w:ascii="Times New Roman" w:eastAsia="標楷體" w:hAnsi="Times New Roman" w:hint="eastAsia"/>
          <w:sz w:val="28"/>
        </w:rPr>
        <w:t>；平均每</w:t>
      </w:r>
      <w:r>
        <w:rPr>
          <w:rFonts w:ascii="Times New Roman" w:eastAsia="標楷體" w:hAnsi="Times New Roman" w:hint="eastAsia"/>
          <w:sz w:val="28"/>
        </w:rPr>
        <w:t>人實質</w:t>
      </w:r>
      <w:r w:rsidRPr="009206AB">
        <w:rPr>
          <w:rFonts w:ascii="Times New Roman" w:eastAsia="標楷體" w:hAnsi="Times New Roman" w:hint="eastAsia"/>
          <w:sz w:val="28"/>
        </w:rPr>
        <w:t>可支配所得增加</w:t>
      </w:r>
      <w:r w:rsidRPr="009206AB">
        <w:rPr>
          <w:rFonts w:ascii="Times New Roman" w:eastAsia="標楷體" w:hAnsi="Times New Roman" w:hint="eastAsia"/>
          <w:sz w:val="28"/>
        </w:rPr>
        <w:t>1</w:t>
      </w:r>
      <w:r w:rsidR="006515AA">
        <w:rPr>
          <w:rFonts w:ascii="Times New Roman" w:eastAsia="標楷體" w:hAnsi="Times New Roman" w:hint="eastAsia"/>
          <w:sz w:val="28"/>
        </w:rPr>
        <w:t>6.68</w:t>
      </w:r>
      <w:r w:rsidRPr="009206AB">
        <w:rPr>
          <w:rFonts w:ascii="Times New Roman" w:eastAsia="標楷體" w:hAnsi="Times New Roman" w:hint="eastAsia"/>
          <w:sz w:val="28"/>
        </w:rPr>
        <w:t>%</w:t>
      </w:r>
      <w:r w:rsidRPr="009206AB">
        <w:rPr>
          <w:rFonts w:ascii="Times New Roman" w:eastAsia="標楷體" w:hAnsi="Times New Roman" w:hint="eastAsia"/>
          <w:sz w:val="28"/>
        </w:rPr>
        <w:t>，平均實質年增率為</w:t>
      </w:r>
      <w:r w:rsidRPr="009206AB">
        <w:rPr>
          <w:rFonts w:ascii="Times New Roman" w:eastAsia="標楷體" w:hAnsi="Times New Roman" w:hint="eastAsia"/>
          <w:sz w:val="28"/>
        </w:rPr>
        <w:t>1.</w:t>
      </w:r>
      <w:r w:rsidR="00F10F03">
        <w:rPr>
          <w:rFonts w:ascii="Times New Roman" w:eastAsia="標楷體" w:hAnsi="Times New Roman" w:hint="eastAsia"/>
          <w:sz w:val="28"/>
        </w:rPr>
        <w:t>73</w:t>
      </w:r>
      <w:r w:rsidRPr="009206AB">
        <w:rPr>
          <w:rFonts w:ascii="Times New Roman" w:eastAsia="標楷體" w:hAnsi="Times New Roman" w:hint="eastAsia"/>
          <w:sz w:val="28"/>
        </w:rPr>
        <w:t>%</w:t>
      </w:r>
      <w:r w:rsidRPr="009206AB">
        <w:rPr>
          <w:rFonts w:ascii="Times New Roman" w:eastAsia="標楷體" w:hAnsi="Times New Roman" w:hint="eastAsia"/>
          <w:sz w:val="28"/>
        </w:rPr>
        <w:t>。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（詳表</w:t>
      </w:r>
      <w:r w:rsidR="00E34737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9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）</w:t>
      </w:r>
    </w:p>
    <w:p w:rsidR="009E1D59" w:rsidRPr="009206AB" w:rsidRDefault="009E1D59" w:rsidP="00C96409">
      <w:pPr>
        <w:autoSpaceDE w:val="0"/>
        <w:autoSpaceDN w:val="0"/>
        <w:adjustRightInd w:val="0"/>
        <w:spacing w:beforeLines="50" w:before="180" w:afterLines="50" w:after="180" w:line="500" w:lineRule="exact"/>
        <w:ind w:firstLineChars="192" w:firstLine="538"/>
        <w:jc w:val="center"/>
        <w:rPr>
          <w:rFonts w:ascii="Times New Roman" w:hAnsi="Times New Roman"/>
        </w:rPr>
      </w:pPr>
      <w:r w:rsidRPr="009206AB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lastRenderedPageBreak/>
        <w:t>表</w:t>
      </w:r>
      <w:r w:rsidR="00E34737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>9</w:t>
      </w:r>
      <w:r w:rsidRPr="009206AB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 xml:space="preserve">　</w:t>
      </w:r>
      <w:r w:rsidRPr="009206AB">
        <w:rPr>
          <w:rFonts w:ascii="Times New Roman" w:eastAsia="標楷體" w:hAnsi="Times New Roman" w:hint="eastAsia"/>
          <w:b/>
          <w:sz w:val="28"/>
          <w:szCs w:val="28"/>
        </w:rPr>
        <w:t>臺中市家庭可支配所得之變動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"/>
        <w:gridCol w:w="858"/>
        <w:gridCol w:w="858"/>
        <w:gridCol w:w="858"/>
        <w:gridCol w:w="864"/>
        <w:gridCol w:w="859"/>
        <w:gridCol w:w="859"/>
        <w:gridCol w:w="862"/>
        <w:gridCol w:w="859"/>
        <w:gridCol w:w="854"/>
      </w:tblGrid>
      <w:tr w:rsidR="009E1D59" w:rsidRPr="009206AB" w:rsidTr="009E1D59">
        <w:trPr>
          <w:trHeight w:val="360"/>
        </w:trPr>
        <w:tc>
          <w:tcPr>
            <w:tcW w:w="381" w:type="pct"/>
            <w:vMerge w:val="restart"/>
            <w:tcBorders>
              <w:top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D59" w:rsidRPr="009206AB" w:rsidRDefault="009E1D59" w:rsidP="009E1D59">
            <w:pPr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年</w:t>
            </w:r>
            <w:r w:rsidRPr="009206AB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別</w:t>
            </w:r>
          </w:p>
        </w:tc>
        <w:tc>
          <w:tcPr>
            <w:tcW w:w="2054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D59" w:rsidRPr="009206AB" w:rsidRDefault="009E1D59" w:rsidP="009E1D5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按當年幣值計算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D59" w:rsidRPr="009206AB" w:rsidRDefault="009E1D59" w:rsidP="009E1D5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CPI</w:t>
            </w:r>
          </w:p>
          <w:p w:rsidR="009E1D59" w:rsidRPr="009206AB" w:rsidRDefault="009E1D59" w:rsidP="009E1D5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物價指數</w:t>
            </w:r>
          </w:p>
          <w:p w:rsidR="009E1D59" w:rsidRPr="009206AB" w:rsidRDefault="009E1D59" w:rsidP="009E1D59">
            <w:pPr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(100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年</w:t>
            </w:r>
          </w:p>
          <w:p w:rsidR="009E1D59" w:rsidRPr="009206AB" w:rsidRDefault="009E1D59" w:rsidP="009E1D59">
            <w:pPr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為基期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052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D59" w:rsidRPr="009206AB" w:rsidRDefault="009E1D59" w:rsidP="009E1D59">
            <w:pPr>
              <w:widowControl/>
              <w:spacing w:line="300" w:lineRule="exact"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按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100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年幣值計算</w:t>
            </w:r>
          </w:p>
        </w:tc>
      </w:tr>
      <w:tr w:rsidR="009E1D59" w:rsidRPr="009206AB" w:rsidTr="009E1D59">
        <w:trPr>
          <w:trHeight w:val="345"/>
        </w:trPr>
        <w:tc>
          <w:tcPr>
            <w:tcW w:w="381" w:type="pct"/>
            <w:vMerge/>
            <w:tcBorders>
              <w:top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D59" w:rsidRPr="009206AB" w:rsidRDefault="009E1D59" w:rsidP="009E1D5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D59" w:rsidRPr="009206AB" w:rsidRDefault="009E1D59" w:rsidP="009E1D5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平均每戶</w:t>
            </w:r>
          </w:p>
        </w:tc>
        <w:tc>
          <w:tcPr>
            <w:tcW w:w="102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D59" w:rsidRPr="009206AB" w:rsidRDefault="009E1D59" w:rsidP="009E1D5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平均每人</w:t>
            </w:r>
          </w:p>
        </w:tc>
        <w:tc>
          <w:tcPr>
            <w:tcW w:w="5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D59" w:rsidRPr="009206AB" w:rsidRDefault="009E1D59" w:rsidP="009E1D59">
            <w:pPr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D59" w:rsidRPr="009206AB" w:rsidRDefault="009E1D59" w:rsidP="009E1D5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平均每戶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D59" w:rsidRPr="009206AB" w:rsidRDefault="009E1D59" w:rsidP="009E1D5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平均每人</w:t>
            </w:r>
          </w:p>
        </w:tc>
      </w:tr>
      <w:tr w:rsidR="009E1D59" w:rsidRPr="009206AB" w:rsidTr="009E1D59">
        <w:trPr>
          <w:trHeight w:val="330"/>
        </w:trPr>
        <w:tc>
          <w:tcPr>
            <w:tcW w:w="381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D59" w:rsidRPr="009206AB" w:rsidRDefault="009E1D59" w:rsidP="009E1D59">
            <w:pPr>
              <w:widowControl/>
              <w:spacing w:line="300" w:lineRule="exact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D59" w:rsidRPr="009206AB" w:rsidRDefault="009E1D59" w:rsidP="009E1D5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金額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D59" w:rsidRPr="009206AB" w:rsidRDefault="009E1D59" w:rsidP="009E1D5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年增率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D59" w:rsidRPr="009206AB" w:rsidRDefault="009E1D59" w:rsidP="009E1D5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金額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D59" w:rsidRPr="009206AB" w:rsidRDefault="009E1D59" w:rsidP="009E1D5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年增率</w:t>
            </w:r>
          </w:p>
        </w:tc>
        <w:tc>
          <w:tcPr>
            <w:tcW w:w="513" w:type="pct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D59" w:rsidRPr="009206AB" w:rsidRDefault="009E1D59" w:rsidP="009E1D59">
            <w:pPr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D59" w:rsidRPr="009206AB" w:rsidRDefault="009E1D59" w:rsidP="009E1D5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金額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D59" w:rsidRPr="009206AB" w:rsidRDefault="009E1D59" w:rsidP="009E1D5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年增率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D59" w:rsidRPr="009206AB" w:rsidRDefault="009E1D59" w:rsidP="009E1D5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金額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1D59" w:rsidRPr="009206AB" w:rsidRDefault="009E1D59" w:rsidP="009E1D5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年增率</w:t>
            </w:r>
          </w:p>
        </w:tc>
      </w:tr>
      <w:tr w:rsidR="009E1D59" w:rsidRPr="009206AB" w:rsidTr="009E1D59">
        <w:trPr>
          <w:trHeight w:val="345"/>
        </w:trPr>
        <w:tc>
          <w:tcPr>
            <w:tcW w:w="381" w:type="pct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D59" w:rsidRPr="009206AB" w:rsidRDefault="009E1D59" w:rsidP="009E1D59">
            <w:pPr>
              <w:widowControl/>
              <w:spacing w:line="300" w:lineRule="exact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D59" w:rsidRPr="009206AB" w:rsidRDefault="009E1D59" w:rsidP="009E1D59">
            <w:pPr>
              <w:widowControl/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9206AB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9206A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D59" w:rsidRPr="009206AB" w:rsidRDefault="009E1D59" w:rsidP="009E1D59">
            <w:pPr>
              <w:widowControl/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(%)</w:t>
            </w: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D59" w:rsidRPr="009206AB" w:rsidRDefault="009E1D59" w:rsidP="009E1D59">
            <w:pPr>
              <w:widowControl/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9206AB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9206A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D59" w:rsidRPr="009206AB" w:rsidRDefault="009E1D59" w:rsidP="009E1D59">
            <w:pPr>
              <w:widowControl/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(%)</w:t>
            </w:r>
          </w:p>
        </w:tc>
        <w:tc>
          <w:tcPr>
            <w:tcW w:w="51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D59" w:rsidRPr="009206AB" w:rsidRDefault="009E1D59" w:rsidP="009E1D59">
            <w:pPr>
              <w:widowControl/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D59" w:rsidRPr="009206AB" w:rsidRDefault="009E1D59" w:rsidP="009E1D59">
            <w:pPr>
              <w:widowControl/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9206AB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9206A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D59" w:rsidRPr="009206AB" w:rsidRDefault="009E1D59" w:rsidP="009E1D59">
            <w:pPr>
              <w:widowControl/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(%)</w:t>
            </w: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D59" w:rsidRPr="009206AB" w:rsidRDefault="009E1D59" w:rsidP="009E1D59">
            <w:pPr>
              <w:widowControl/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9206AB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9206A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1D59" w:rsidRPr="009206AB" w:rsidRDefault="009E1D59" w:rsidP="009E1D59">
            <w:pPr>
              <w:widowControl/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(%)</w:t>
            </w:r>
          </w:p>
        </w:tc>
      </w:tr>
      <w:tr w:rsidR="00805549" w:rsidRPr="009206AB" w:rsidTr="001D6803">
        <w:trPr>
          <w:trHeight w:val="331"/>
        </w:trPr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1D6803">
            <w:pPr>
              <w:widowControl/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94 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829,541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1.10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232,364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3.65</w:t>
            </w: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92.92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892,748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-1.17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250,069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1.32 </w:t>
            </w:r>
          </w:p>
        </w:tc>
      </w:tr>
      <w:tr w:rsidR="00805549" w:rsidRPr="009206AB" w:rsidTr="001D6803">
        <w:trPr>
          <w:trHeight w:val="331"/>
        </w:trPr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1D6803">
            <w:pPr>
              <w:widowControl/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95 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881,886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6.31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246,337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6.01</w:t>
            </w: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93.48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943,395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5.67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263,518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5.38 </w:t>
            </w:r>
          </w:p>
        </w:tc>
      </w:tr>
      <w:tr w:rsidR="00805549" w:rsidRPr="009206AB" w:rsidTr="001D6803">
        <w:trPr>
          <w:trHeight w:val="331"/>
        </w:trPr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1D6803">
            <w:pPr>
              <w:widowControl/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96 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930,676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5.53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261,426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6.13</w:t>
            </w: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95.16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978,012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3.67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274,723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4.25 </w:t>
            </w:r>
          </w:p>
        </w:tc>
      </w:tr>
      <w:tr w:rsidR="00805549" w:rsidRPr="009206AB" w:rsidTr="001D6803">
        <w:trPr>
          <w:trHeight w:val="331"/>
        </w:trPr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1D6803">
            <w:pPr>
              <w:widowControl/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97 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861,977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-7.38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244,880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-6.33</w:t>
            </w: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98.51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875,015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-10.53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248,584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-9.51 </w:t>
            </w:r>
          </w:p>
        </w:tc>
      </w:tr>
      <w:tr w:rsidR="00805549" w:rsidRPr="009206AB" w:rsidTr="001D6803">
        <w:trPr>
          <w:trHeight w:val="331"/>
        </w:trPr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1D6803">
            <w:pPr>
              <w:widowControl/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98 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814,673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-5.49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238,208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-2.72</w:t>
            </w: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97.66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834,193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-4.67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243,916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-1.88 </w:t>
            </w:r>
          </w:p>
        </w:tc>
      </w:tr>
      <w:tr w:rsidR="00805549" w:rsidRPr="009206AB" w:rsidTr="001D6803">
        <w:trPr>
          <w:trHeight w:val="331"/>
        </w:trPr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1D6803">
            <w:pPr>
              <w:widowControl/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99 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823,848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1.13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241,598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1.42</w:t>
            </w: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98.60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835,546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245,028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0.46 </w:t>
            </w:r>
          </w:p>
        </w:tc>
      </w:tr>
      <w:tr w:rsidR="00805549" w:rsidRPr="009206AB" w:rsidTr="001D6803">
        <w:trPr>
          <w:trHeight w:val="331"/>
        </w:trPr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1D6803">
            <w:pPr>
              <w:widowControl/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915,341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11.11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265,316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9.96</w:t>
            </w: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915,341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9.55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265,316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8.28 </w:t>
            </w:r>
          </w:p>
        </w:tc>
      </w:tr>
      <w:tr w:rsidR="00805549" w:rsidRPr="009206AB" w:rsidTr="001D6803">
        <w:trPr>
          <w:trHeight w:val="331"/>
        </w:trPr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1D6803">
            <w:pPr>
              <w:widowControl/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101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886,682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-3.13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271,157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2.20 </w:t>
            </w: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101.93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869,893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-4.97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266,023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0.27 </w:t>
            </w:r>
          </w:p>
        </w:tc>
      </w:tr>
      <w:tr w:rsidR="00805549" w:rsidRPr="009206AB" w:rsidTr="001D6803">
        <w:trPr>
          <w:trHeight w:val="331"/>
        </w:trPr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1D6803">
            <w:pPr>
              <w:widowControl/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102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928,938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4.77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282,352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4.13 </w:t>
            </w: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102.74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904,164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3.94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274,822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3.31 </w:t>
            </w:r>
          </w:p>
        </w:tc>
      </w:tr>
      <w:tr w:rsidR="00805549" w:rsidRPr="00376307" w:rsidTr="00D71299">
        <w:trPr>
          <w:trHeight w:val="331"/>
        </w:trPr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3B0A58">
            <w:pPr>
              <w:widowControl/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  <w:t>103</w:t>
            </w:r>
            <w:r w:rsidRPr="00C266F3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  <w:t>955,599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2.87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  <w:t>303,365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7.44 </w:t>
            </w: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103.97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  <w:t>919,110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1.65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  <w:t>291,781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6.17 </w:t>
            </w:r>
          </w:p>
        </w:tc>
      </w:tr>
    </w:tbl>
    <w:p w:rsidR="009E1D59" w:rsidRPr="00376307" w:rsidRDefault="00C41787" w:rsidP="009E1D59">
      <w:pPr>
        <w:pStyle w:val="Default"/>
        <w:spacing w:line="240" w:lineRule="exact"/>
        <w:ind w:leftChars="-50" w:left="-120"/>
        <w:rPr>
          <w:rFonts w:hAnsi="標楷體"/>
          <w:sz w:val="16"/>
          <w:szCs w:val="16"/>
        </w:rPr>
      </w:pPr>
      <w:r w:rsidRPr="00376307">
        <w:rPr>
          <w:rFonts w:hAnsi="標楷體" w:hint="eastAsia"/>
          <w:sz w:val="16"/>
          <w:szCs w:val="16"/>
        </w:rPr>
        <w:t>備註</w:t>
      </w:r>
      <w:r w:rsidRPr="00376307">
        <w:rPr>
          <w:rFonts w:ascii="Times New Roman" w:hAnsi="Times New Roman" w:cs="Times New Roman"/>
          <w:sz w:val="16"/>
          <w:szCs w:val="16"/>
        </w:rPr>
        <w:t>1</w:t>
      </w:r>
      <w:r w:rsidR="00376307">
        <w:rPr>
          <w:rFonts w:hAnsi="標楷體" w:hint="eastAsia"/>
          <w:sz w:val="16"/>
          <w:szCs w:val="16"/>
        </w:rPr>
        <w:t>：</w:t>
      </w:r>
      <w:r w:rsidR="00602207" w:rsidRPr="00376307">
        <w:rPr>
          <w:rFonts w:hAnsi="標楷體" w:hint="eastAsia"/>
          <w:sz w:val="16"/>
          <w:szCs w:val="16"/>
        </w:rPr>
        <w:t>本市消費者物價指數</w:t>
      </w:r>
      <w:r w:rsidR="004073F2">
        <w:rPr>
          <w:rFonts w:hAnsi="標楷體" w:hint="eastAsia"/>
          <w:sz w:val="16"/>
          <w:szCs w:val="16"/>
        </w:rPr>
        <w:t>(</w:t>
      </w:r>
      <w:r w:rsidR="00602207" w:rsidRPr="00376307">
        <w:rPr>
          <w:rFonts w:hAnsi="標楷體" w:hint="eastAsia"/>
          <w:sz w:val="16"/>
          <w:szCs w:val="16"/>
        </w:rPr>
        <w:t>CPI</w:t>
      </w:r>
      <w:r w:rsidR="004073F2">
        <w:rPr>
          <w:rFonts w:hAnsi="標楷體" w:hint="eastAsia"/>
          <w:sz w:val="16"/>
          <w:szCs w:val="16"/>
        </w:rPr>
        <w:t>)</w:t>
      </w:r>
      <w:r w:rsidR="00602207" w:rsidRPr="00376307">
        <w:rPr>
          <w:rFonts w:hAnsi="標楷體" w:hint="eastAsia"/>
          <w:sz w:val="16"/>
          <w:szCs w:val="16"/>
        </w:rPr>
        <w:t>自</w:t>
      </w:r>
      <w:r w:rsidR="00602207" w:rsidRPr="00376307">
        <w:rPr>
          <w:rFonts w:ascii="Times New Roman" w:hAnsi="Times New Roman" w:cs="Times New Roman"/>
          <w:sz w:val="16"/>
          <w:szCs w:val="16"/>
        </w:rPr>
        <w:t>102</w:t>
      </w:r>
      <w:r w:rsidR="00602207" w:rsidRPr="00376307">
        <w:rPr>
          <w:rFonts w:hAnsi="標楷體" w:hint="eastAsia"/>
          <w:sz w:val="16"/>
          <w:szCs w:val="16"/>
        </w:rPr>
        <w:t>年開始編製，為觀察</w:t>
      </w:r>
      <w:r w:rsidR="00602207" w:rsidRPr="00376307">
        <w:rPr>
          <w:rFonts w:ascii="Times New Roman" w:hAnsi="Times New Roman" w:cs="Times New Roman"/>
          <w:sz w:val="16"/>
          <w:szCs w:val="16"/>
        </w:rPr>
        <w:t>10</w:t>
      </w:r>
      <w:r w:rsidR="00602207" w:rsidRPr="00376307">
        <w:rPr>
          <w:rFonts w:hAnsi="標楷體" w:hint="eastAsia"/>
          <w:sz w:val="16"/>
          <w:szCs w:val="16"/>
        </w:rPr>
        <w:t>年趨勢，上表</w:t>
      </w:r>
      <w:r w:rsidR="00946F9B">
        <w:rPr>
          <w:rFonts w:hAnsi="標楷體" w:hint="eastAsia"/>
          <w:sz w:val="16"/>
          <w:szCs w:val="16"/>
        </w:rPr>
        <w:t>係</w:t>
      </w:r>
      <w:r w:rsidR="00602207" w:rsidRPr="00376307">
        <w:rPr>
          <w:rFonts w:hAnsi="標楷體" w:hint="eastAsia"/>
          <w:sz w:val="16"/>
          <w:szCs w:val="16"/>
        </w:rPr>
        <w:t>採院總處提供之全國</w:t>
      </w:r>
      <w:r w:rsidR="004073F2">
        <w:rPr>
          <w:rFonts w:hAnsi="標楷體" w:hint="eastAsia"/>
          <w:sz w:val="16"/>
          <w:szCs w:val="16"/>
        </w:rPr>
        <w:t>CPI</w:t>
      </w:r>
      <w:r w:rsidR="00602207" w:rsidRPr="00376307">
        <w:rPr>
          <w:rFonts w:hAnsi="標楷體" w:hint="eastAsia"/>
          <w:sz w:val="16"/>
          <w:szCs w:val="16"/>
        </w:rPr>
        <w:t>進行編算。</w:t>
      </w:r>
    </w:p>
    <w:p w:rsidR="00602207" w:rsidRDefault="00376307" w:rsidP="00376307">
      <w:pPr>
        <w:pStyle w:val="Default"/>
        <w:spacing w:line="240" w:lineRule="exact"/>
        <w:ind w:leftChars="-50" w:left="440" w:hangingChars="350" w:hanging="560"/>
        <w:rPr>
          <w:rFonts w:hAnsi="標楷體"/>
          <w:sz w:val="16"/>
          <w:szCs w:val="16"/>
        </w:rPr>
      </w:pPr>
      <w:r w:rsidRPr="00376307">
        <w:rPr>
          <w:rFonts w:hAnsi="標楷體" w:hint="eastAsia"/>
          <w:sz w:val="16"/>
          <w:szCs w:val="16"/>
        </w:rPr>
        <w:t>備註</w:t>
      </w:r>
      <w:r w:rsidRPr="00376307">
        <w:rPr>
          <w:rFonts w:ascii="Times New Roman" w:hAnsi="Times New Roman" w:cs="Times New Roman"/>
          <w:sz w:val="16"/>
          <w:szCs w:val="16"/>
        </w:rPr>
        <w:t>2</w:t>
      </w:r>
      <w:r w:rsidRPr="00376307">
        <w:rPr>
          <w:rFonts w:hAnsi="標楷體" w:hint="eastAsia"/>
          <w:sz w:val="16"/>
          <w:szCs w:val="16"/>
        </w:rPr>
        <w:t>：</w:t>
      </w:r>
      <w:r w:rsidR="00602207" w:rsidRPr="00376307">
        <w:rPr>
          <w:rFonts w:ascii="Times New Roman" w:hAnsi="Times New Roman" w:cs="Times New Roman"/>
          <w:sz w:val="16"/>
          <w:szCs w:val="16"/>
        </w:rPr>
        <w:t>102</w:t>
      </w:r>
      <w:r w:rsidR="00602207" w:rsidRPr="00376307">
        <w:rPr>
          <w:rFonts w:hAnsi="標楷體" w:hint="eastAsia"/>
          <w:sz w:val="16"/>
          <w:szCs w:val="16"/>
        </w:rPr>
        <w:t>年</w:t>
      </w:r>
      <w:r w:rsidR="004073F2">
        <w:rPr>
          <w:rFonts w:hAnsi="標楷體" w:hint="eastAsia"/>
          <w:sz w:val="16"/>
          <w:szCs w:val="16"/>
        </w:rPr>
        <w:t>本市</w:t>
      </w:r>
      <w:r w:rsidR="00602207" w:rsidRPr="00376307">
        <w:rPr>
          <w:rFonts w:hAnsi="標楷體" w:hint="eastAsia"/>
          <w:sz w:val="16"/>
          <w:szCs w:val="16"/>
        </w:rPr>
        <w:t>CPI為</w:t>
      </w:r>
      <w:r w:rsidR="00602207" w:rsidRPr="00376307">
        <w:rPr>
          <w:rFonts w:ascii="Times New Roman" w:hAnsi="Times New Roman" w:cs="Times New Roman"/>
          <w:sz w:val="16"/>
          <w:szCs w:val="16"/>
        </w:rPr>
        <w:t>102.69</w:t>
      </w:r>
      <w:r w:rsidR="00602207" w:rsidRPr="00376307">
        <w:rPr>
          <w:rFonts w:hAnsi="標楷體" w:hint="eastAsia"/>
          <w:sz w:val="16"/>
          <w:szCs w:val="16"/>
        </w:rPr>
        <w:t>，平均每戶實質可支配所得為</w:t>
      </w:r>
      <w:r w:rsidR="00602207" w:rsidRPr="00376307">
        <w:rPr>
          <w:rFonts w:ascii="Times New Roman" w:hAnsi="Times New Roman" w:cs="Times New Roman"/>
          <w:sz w:val="16"/>
          <w:szCs w:val="16"/>
        </w:rPr>
        <w:t>90</w:t>
      </w:r>
      <w:r w:rsidR="00602207" w:rsidRPr="00376307">
        <w:rPr>
          <w:rFonts w:hAnsi="標楷體" w:hint="eastAsia"/>
          <w:sz w:val="16"/>
          <w:szCs w:val="16"/>
        </w:rPr>
        <w:t>萬</w:t>
      </w:r>
      <w:r w:rsidR="00602207" w:rsidRPr="00376307">
        <w:rPr>
          <w:rFonts w:ascii="Times New Roman" w:hAnsi="Times New Roman" w:cs="Times New Roman"/>
          <w:sz w:val="16"/>
          <w:szCs w:val="16"/>
        </w:rPr>
        <w:t>4,604</w:t>
      </w:r>
      <w:r w:rsidR="00602207" w:rsidRPr="00376307">
        <w:rPr>
          <w:rFonts w:hAnsi="標楷體" w:hint="eastAsia"/>
          <w:sz w:val="16"/>
          <w:szCs w:val="16"/>
        </w:rPr>
        <w:t>元，平均每人實質可支配所得為</w:t>
      </w:r>
      <w:r w:rsidR="00602207" w:rsidRPr="00376307">
        <w:rPr>
          <w:rFonts w:ascii="Times New Roman" w:hAnsi="Times New Roman" w:cs="Times New Roman"/>
          <w:sz w:val="16"/>
          <w:szCs w:val="16"/>
        </w:rPr>
        <w:t>27</w:t>
      </w:r>
      <w:r w:rsidR="00602207" w:rsidRPr="00376307">
        <w:rPr>
          <w:rFonts w:hAnsi="標楷體" w:hint="eastAsia"/>
          <w:sz w:val="16"/>
          <w:szCs w:val="16"/>
        </w:rPr>
        <w:t>萬</w:t>
      </w:r>
      <w:r w:rsidR="00602207" w:rsidRPr="00376307">
        <w:rPr>
          <w:rFonts w:ascii="Times New Roman" w:hAnsi="Times New Roman" w:cs="Times New Roman"/>
          <w:sz w:val="16"/>
          <w:szCs w:val="16"/>
        </w:rPr>
        <w:t>4,956</w:t>
      </w:r>
      <w:r w:rsidR="00602207" w:rsidRPr="00376307">
        <w:rPr>
          <w:rFonts w:hAnsi="標楷體" w:hint="eastAsia"/>
          <w:sz w:val="16"/>
          <w:szCs w:val="16"/>
        </w:rPr>
        <w:t>元；</w:t>
      </w:r>
      <w:r w:rsidR="00602207" w:rsidRPr="00376307">
        <w:rPr>
          <w:rFonts w:ascii="Times New Roman" w:hAnsi="Times New Roman" w:cs="Times New Roman"/>
          <w:sz w:val="16"/>
          <w:szCs w:val="16"/>
        </w:rPr>
        <w:t>103</w:t>
      </w:r>
      <w:r w:rsidR="00602207" w:rsidRPr="00376307">
        <w:rPr>
          <w:rFonts w:hAnsi="標楷體" w:hint="eastAsia"/>
          <w:sz w:val="16"/>
          <w:szCs w:val="16"/>
        </w:rPr>
        <w:t>年</w:t>
      </w:r>
      <w:r w:rsidR="004073F2">
        <w:rPr>
          <w:rFonts w:hAnsi="標楷體" w:hint="eastAsia"/>
          <w:sz w:val="16"/>
          <w:szCs w:val="16"/>
        </w:rPr>
        <w:t>本市</w:t>
      </w:r>
      <w:r w:rsidR="00602207" w:rsidRPr="00376307">
        <w:rPr>
          <w:rFonts w:hAnsi="標楷體" w:hint="eastAsia"/>
          <w:sz w:val="16"/>
          <w:szCs w:val="16"/>
        </w:rPr>
        <w:t>CPI為</w:t>
      </w:r>
      <w:r w:rsidR="00602207" w:rsidRPr="00376307">
        <w:rPr>
          <w:rFonts w:ascii="Times New Roman" w:hAnsi="Times New Roman" w:cs="Times New Roman"/>
          <w:sz w:val="16"/>
          <w:szCs w:val="16"/>
        </w:rPr>
        <w:t>103.93</w:t>
      </w:r>
      <w:r w:rsidR="00602207" w:rsidRPr="00376307">
        <w:rPr>
          <w:rFonts w:hAnsi="標楷體" w:hint="eastAsia"/>
          <w:sz w:val="16"/>
          <w:szCs w:val="16"/>
        </w:rPr>
        <w:t>，平均每戶實質可支配所得為</w:t>
      </w:r>
      <w:r w:rsidR="00602207" w:rsidRPr="00376307">
        <w:rPr>
          <w:rFonts w:ascii="Times New Roman" w:hAnsi="Times New Roman" w:cs="Times New Roman"/>
          <w:sz w:val="16"/>
          <w:szCs w:val="16"/>
        </w:rPr>
        <w:t>91</w:t>
      </w:r>
      <w:r w:rsidR="00602207" w:rsidRPr="00376307">
        <w:rPr>
          <w:rFonts w:hAnsi="標楷體" w:hint="eastAsia"/>
          <w:sz w:val="16"/>
          <w:szCs w:val="16"/>
        </w:rPr>
        <w:t>萬</w:t>
      </w:r>
      <w:r w:rsidR="00602207" w:rsidRPr="00376307">
        <w:rPr>
          <w:rFonts w:ascii="Times New Roman" w:hAnsi="Times New Roman" w:cs="Times New Roman"/>
          <w:sz w:val="16"/>
          <w:szCs w:val="16"/>
        </w:rPr>
        <w:t>9,464</w:t>
      </w:r>
      <w:r w:rsidR="00602207" w:rsidRPr="00376307">
        <w:rPr>
          <w:rFonts w:hAnsi="標楷體" w:hint="eastAsia"/>
          <w:sz w:val="16"/>
          <w:szCs w:val="16"/>
        </w:rPr>
        <w:t>元，</w:t>
      </w:r>
      <w:r w:rsidR="00946F9B">
        <w:rPr>
          <w:rFonts w:hAnsi="標楷體" w:hint="eastAsia"/>
          <w:sz w:val="16"/>
          <w:szCs w:val="16"/>
        </w:rPr>
        <w:t>較上年實質增加1.64%，</w:t>
      </w:r>
      <w:r w:rsidR="00602207" w:rsidRPr="00376307">
        <w:rPr>
          <w:rFonts w:hAnsi="標楷體" w:hint="eastAsia"/>
          <w:sz w:val="16"/>
          <w:szCs w:val="16"/>
        </w:rPr>
        <w:t>平均每人實質可支配所得為</w:t>
      </w:r>
      <w:r w:rsidR="00602207" w:rsidRPr="00376307">
        <w:rPr>
          <w:rFonts w:ascii="Times New Roman" w:hAnsi="Times New Roman" w:cs="Times New Roman"/>
          <w:sz w:val="16"/>
          <w:szCs w:val="16"/>
        </w:rPr>
        <w:t>29</w:t>
      </w:r>
      <w:r w:rsidR="00602207" w:rsidRPr="00376307">
        <w:rPr>
          <w:rFonts w:hAnsi="標楷體" w:hint="eastAsia"/>
          <w:sz w:val="16"/>
          <w:szCs w:val="16"/>
        </w:rPr>
        <w:t>萬</w:t>
      </w:r>
      <w:r w:rsidR="00602207" w:rsidRPr="00376307">
        <w:rPr>
          <w:rFonts w:ascii="Times New Roman" w:hAnsi="Times New Roman" w:cs="Times New Roman"/>
          <w:sz w:val="16"/>
          <w:szCs w:val="16"/>
        </w:rPr>
        <w:t>1,893</w:t>
      </w:r>
      <w:r w:rsidR="00602207" w:rsidRPr="00376307">
        <w:rPr>
          <w:rFonts w:hAnsi="標楷體" w:hint="eastAsia"/>
          <w:sz w:val="16"/>
          <w:szCs w:val="16"/>
        </w:rPr>
        <w:t>元</w:t>
      </w:r>
      <w:r w:rsidR="00946F9B">
        <w:rPr>
          <w:rFonts w:hAnsi="標楷體" w:hint="eastAsia"/>
          <w:sz w:val="16"/>
          <w:szCs w:val="16"/>
        </w:rPr>
        <w:t>，較上年實質增加6.16%</w:t>
      </w:r>
      <w:r w:rsidR="00602207" w:rsidRPr="00376307">
        <w:rPr>
          <w:rFonts w:hAnsi="標楷體" w:hint="eastAsia"/>
          <w:sz w:val="16"/>
          <w:szCs w:val="16"/>
        </w:rPr>
        <w:t>。</w:t>
      </w:r>
    </w:p>
    <w:p w:rsidR="009A78A6" w:rsidRPr="009A78A6" w:rsidRDefault="009A78A6" w:rsidP="00376307">
      <w:pPr>
        <w:pStyle w:val="Default"/>
        <w:spacing w:line="240" w:lineRule="exact"/>
        <w:ind w:leftChars="-50" w:left="440" w:hangingChars="350" w:hanging="560"/>
        <w:rPr>
          <w:rFonts w:hAnsi="標楷體"/>
          <w:sz w:val="16"/>
          <w:szCs w:val="16"/>
        </w:rPr>
      </w:pPr>
    </w:p>
    <w:p w:rsidR="007B3F66" w:rsidRPr="009206AB" w:rsidRDefault="007B3F66" w:rsidP="001C6445">
      <w:pPr>
        <w:pStyle w:val="3"/>
        <w:ind w:left="-120"/>
      </w:pPr>
      <w:bookmarkStart w:id="19" w:name="_Toc401320507"/>
      <w:r w:rsidRPr="009206AB">
        <w:rPr>
          <w:rFonts w:hint="eastAsia"/>
        </w:rPr>
        <w:t>（</w:t>
      </w:r>
      <w:r w:rsidR="000F6788">
        <w:rPr>
          <w:rFonts w:hint="eastAsia"/>
        </w:rPr>
        <w:t>五</w:t>
      </w:r>
      <w:r w:rsidRPr="009206AB">
        <w:rPr>
          <w:rFonts w:hint="eastAsia"/>
        </w:rPr>
        <w:t>）</w:t>
      </w:r>
      <w:r w:rsidR="000F6788">
        <w:rPr>
          <w:rFonts w:hint="eastAsia"/>
        </w:rPr>
        <w:t>平均每戶</w:t>
      </w:r>
      <w:r w:rsidRPr="009206AB">
        <w:rPr>
          <w:rFonts w:hint="eastAsia"/>
        </w:rPr>
        <w:t>家庭支出與</w:t>
      </w:r>
      <w:r w:rsidR="000F6788">
        <w:rPr>
          <w:rFonts w:hint="eastAsia"/>
        </w:rPr>
        <w:t>儲蓄</w:t>
      </w:r>
      <w:bookmarkEnd w:id="17"/>
      <w:bookmarkEnd w:id="19"/>
    </w:p>
    <w:p w:rsidR="007B3F66" w:rsidRPr="009206AB" w:rsidRDefault="007B3F66" w:rsidP="000F6788">
      <w:pPr>
        <w:autoSpaceDE w:val="0"/>
        <w:autoSpaceDN w:val="0"/>
        <w:adjustRightInd w:val="0"/>
        <w:spacing w:line="500" w:lineRule="exact"/>
        <w:ind w:firstLineChars="192" w:firstLine="538"/>
        <w:jc w:val="both"/>
        <w:rPr>
          <w:rFonts w:ascii="Times New Roman" w:eastAsia="標楷體" w:hAnsi="Times New Roman" w:cs="夹发砰-WinCharSetFFFF-H"/>
          <w:color w:val="000000"/>
          <w:sz w:val="28"/>
          <w:szCs w:val="28"/>
        </w:rPr>
      </w:pP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平均每戶家庭支出係由消費性支出（</w:t>
      </w:r>
      <w:r w:rsidR="00F05BFA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包括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食、衣、住、行、育樂及醫療等各項消費支出）及非消費性支出（含利息及經常移轉支出）所組成</w:t>
      </w:r>
      <w:r w:rsidR="00814B7E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，而可支配所得減去消費性支出後即為儲蓄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。</w:t>
      </w:r>
    </w:p>
    <w:p w:rsidR="007B3F66" w:rsidRPr="009206AB" w:rsidRDefault="007B3F66" w:rsidP="000F6788">
      <w:pPr>
        <w:pStyle w:val="4"/>
      </w:pPr>
      <w:bookmarkStart w:id="20" w:name="_Toc369520224"/>
      <w:bookmarkStart w:id="21" w:name="_Toc401320508"/>
      <w:r w:rsidRPr="009206AB">
        <w:rPr>
          <w:bCs/>
        </w:rPr>
        <w:t>1</w:t>
      </w:r>
      <w:r w:rsidRPr="009206AB">
        <w:rPr>
          <w:rFonts w:hint="eastAsia"/>
        </w:rPr>
        <w:t>、平均每戶非消費支出</w:t>
      </w:r>
      <w:bookmarkEnd w:id="20"/>
      <w:bookmarkEnd w:id="21"/>
    </w:p>
    <w:p w:rsidR="007B3F66" w:rsidRPr="009206AB" w:rsidRDefault="007B3F66" w:rsidP="000F6788">
      <w:pPr>
        <w:autoSpaceDE w:val="0"/>
        <w:autoSpaceDN w:val="0"/>
        <w:adjustRightInd w:val="0"/>
        <w:spacing w:line="500" w:lineRule="exact"/>
        <w:ind w:firstLineChars="192" w:firstLine="538"/>
        <w:jc w:val="both"/>
        <w:rPr>
          <w:rFonts w:ascii="Times New Roman" w:eastAsia="標楷體" w:hAnsi="Times New Roman" w:cs="夹发砰-WinCharSetFFFF-H"/>
          <w:color w:val="000000"/>
          <w:sz w:val="28"/>
          <w:szCs w:val="28"/>
        </w:rPr>
      </w:pP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家庭非消費性支出係由利息及經常移轉支出所組成，本市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10</w:t>
      </w:r>
      <w:r w:rsidR="00B508D8">
        <w:rPr>
          <w:rFonts w:ascii="Times New Roman" w:eastAsia="標楷體" w:hAnsi="Times New Roman" w:hint="eastAsia"/>
          <w:color w:val="000000"/>
          <w:sz w:val="28"/>
          <w:szCs w:val="28"/>
        </w:rPr>
        <w:t>3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年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平均每戶非消費支出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1</w:t>
      </w:r>
      <w:r w:rsidR="00E91100"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9</w:t>
      </w:r>
      <w:r w:rsidR="00C74D41"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萬</w:t>
      </w:r>
      <w:r w:rsidR="00B07D33">
        <w:rPr>
          <w:rFonts w:ascii="Times New Roman" w:eastAsia="標楷體" w:hAnsi="Times New Roman" w:hint="eastAsia"/>
          <w:color w:val="000000"/>
          <w:sz w:val="28"/>
          <w:szCs w:val="28"/>
        </w:rPr>
        <w:t>6,924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元，較上年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1</w:t>
      </w:r>
      <w:r w:rsidR="00B07D33">
        <w:rPr>
          <w:rFonts w:ascii="Times New Roman" w:eastAsia="標楷體" w:hAnsi="Times New Roman" w:hint="eastAsia"/>
          <w:color w:val="000000"/>
          <w:sz w:val="28"/>
          <w:szCs w:val="28"/>
        </w:rPr>
        <w:t>9</w:t>
      </w:r>
      <w:r w:rsidR="00C74D41"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萬</w:t>
      </w:r>
      <w:r w:rsidR="00B07D33">
        <w:rPr>
          <w:rFonts w:ascii="Times New Roman" w:eastAsia="標楷體" w:hAnsi="Times New Roman" w:hint="eastAsia"/>
          <w:color w:val="000000"/>
          <w:sz w:val="28"/>
          <w:szCs w:val="28"/>
        </w:rPr>
        <w:t>7,937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</w:t>
      </w:r>
      <w:r w:rsidR="00B07D33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減少</w:t>
      </w:r>
      <w:r w:rsidR="00B07D33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0.51</w:t>
      </w:r>
      <w:r w:rsidR="000D4B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%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。其中，以社會保險支出</w:t>
      </w:r>
      <w:r w:rsidR="00554EC3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10</w:t>
      </w:r>
      <w:r w:rsidR="00C74D41"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萬</w:t>
      </w:r>
      <w:r w:rsidR="00B07D33">
        <w:rPr>
          <w:rFonts w:ascii="Times New Roman" w:eastAsia="標楷體" w:hAnsi="Times New Roman" w:hint="eastAsia"/>
          <w:color w:val="000000"/>
          <w:sz w:val="28"/>
          <w:szCs w:val="28"/>
        </w:rPr>
        <w:t>7,321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</w:t>
      </w:r>
      <w:r w:rsidR="001B49BE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或占</w:t>
      </w:r>
      <w:r w:rsidR="00554EC3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5</w:t>
      </w:r>
      <w:r w:rsidR="00B07D33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4.50</w:t>
      </w:r>
      <w:r w:rsidR="000D4B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%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最高；其次為對私人之移轉支出</w:t>
      </w:r>
      <w:r w:rsidR="00E9453E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4</w:t>
      </w:r>
      <w:r w:rsidR="00C74D41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萬</w:t>
      </w:r>
      <w:r w:rsidR="00B07D33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4,395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元，占</w:t>
      </w:r>
      <w:r w:rsidR="00B07D33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22.54</w:t>
      </w:r>
      <w:r w:rsidR="000D4B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%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；對政府之移轉支出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3</w:t>
      </w:r>
      <w:r w:rsidR="00C74D41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萬</w:t>
      </w:r>
      <w:r w:rsidR="00B07D33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998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元，占</w:t>
      </w:r>
      <w:r w:rsidR="00E9453E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15.</w:t>
      </w:r>
      <w:r w:rsidR="00B07D33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74</w:t>
      </w:r>
      <w:r w:rsidR="000D4B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%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再次之。</w:t>
      </w:r>
      <w:r w:rsidR="000F6788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若</w:t>
      </w:r>
      <w:r w:rsidR="00A0447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與上年相較，</w:t>
      </w:r>
      <w:r w:rsidR="00B35CF9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利息支出、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對私人</w:t>
      </w:r>
      <w:r w:rsidR="00990B01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、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對政府</w:t>
      </w:r>
      <w:r w:rsidR="00B07D33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及</w:t>
      </w:r>
      <w:r w:rsidR="00B35CF9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社會保險</w:t>
      </w:r>
      <w:r w:rsidR="00990B01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均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呈</w:t>
      </w:r>
      <w:r w:rsidR="00E9453E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上升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情形。（詳表</w:t>
      </w:r>
      <w:r w:rsidR="00E34737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10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）</w:t>
      </w:r>
    </w:p>
    <w:p w:rsidR="001D7953" w:rsidRPr="009206AB" w:rsidRDefault="001D7953" w:rsidP="000F6788">
      <w:pPr>
        <w:pStyle w:val="4"/>
      </w:pPr>
      <w:bookmarkStart w:id="22" w:name="_Toc369520225"/>
      <w:bookmarkStart w:id="23" w:name="_Toc401320509"/>
      <w:r w:rsidRPr="009206AB">
        <w:rPr>
          <w:bCs/>
        </w:rPr>
        <w:t>2</w:t>
      </w:r>
      <w:r w:rsidRPr="009206AB">
        <w:rPr>
          <w:rFonts w:hint="eastAsia"/>
        </w:rPr>
        <w:t>、平均每戶消費支出</w:t>
      </w:r>
      <w:bookmarkEnd w:id="22"/>
      <w:bookmarkEnd w:id="23"/>
    </w:p>
    <w:p w:rsidR="001D7953" w:rsidRPr="009206AB" w:rsidRDefault="001D7953" w:rsidP="00614654">
      <w:pPr>
        <w:autoSpaceDE w:val="0"/>
        <w:autoSpaceDN w:val="0"/>
        <w:adjustRightInd w:val="0"/>
        <w:spacing w:line="500" w:lineRule="exact"/>
        <w:ind w:firstLineChars="192" w:firstLine="538"/>
        <w:jc w:val="both"/>
        <w:rPr>
          <w:rFonts w:ascii="Times New Roman" w:eastAsia="標楷體" w:hAnsi="Times New Roman" w:cs="夹发砰-WinCharSetFFFF-H"/>
          <w:color w:val="000000"/>
          <w:sz w:val="28"/>
          <w:szCs w:val="28"/>
        </w:rPr>
      </w:pP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本市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10</w:t>
      </w:r>
      <w:r w:rsidR="00B07D33">
        <w:rPr>
          <w:rFonts w:ascii="Times New Roman" w:eastAsia="標楷體" w:hAnsi="Times New Roman" w:hint="eastAsia"/>
          <w:color w:val="000000"/>
          <w:sz w:val="28"/>
          <w:szCs w:val="28"/>
        </w:rPr>
        <w:t>3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年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平均每戶消費性支出為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7</w:t>
      </w:r>
      <w:r w:rsidR="00E9453E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8</w:t>
      </w:r>
      <w:r w:rsidR="00C74D41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萬</w:t>
      </w:r>
      <w:r w:rsidR="00B07D33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6,285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元，</w:t>
      </w:r>
      <w:r w:rsidR="00B35CF9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較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上年</w:t>
      </w:r>
      <w:r w:rsidR="00E9453E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增加</w:t>
      </w:r>
      <w:r w:rsidR="00B07D33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0.56</w:t>
      </w:r>
      <w:r w:rsidR="000D4B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%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。若由消費支出結構來觀察，本市</w:t>
      </w:r>
      <w:r w:rsidR="00D45D9D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家庭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10</w:t>
      </w:r>
      <w:r w:rsidR="00E9453E"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2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年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前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5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大消費支出項目依序為「住宅服務、水電瓦斯及其他燃料」</w:t>
      </w:r>
      <w:r w:rsidR="00EC5B06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23</w:t>
      </w:r>
      <w:r w:rsidR="00E9453E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.</w:t>
      </w:r>
      <w:r w:rsidR="00EC5B06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34</w:t>
      </w:r>
      <w:r w:rsidR="000D4B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%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，</w:t>
      </w:r>
      <w:r w:rsidR="00E9453E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「醫療保健」</w:t>
      </w:r>
      <w:r w:rsidR="00E9453E" w:rsidRPr="009206AB">
        <w:rPr>
          <w:rFonts w:ascii="Times New Roman" w:eastAsia="標楷體" w:hAnsi="Times New Roman"/>
          <w:color w:val="000000"/>
          <w:sz w:val="28"/>
          <w:szCs w:val="28"/>
        </w:rPr>
        <w:lastRenderedPageBreak/>
        <w:t>15.</w:t>
      </w:r>
      <w:r w:rsidR="0037684D">
        <w:rPr>
          <w:rFonts w:ascii="Times New Roman" w:eastAsia="標楷體" w:hAnsi="Times New Roman" w:hint="eastAsia"/>
          <w:color w:val="000000"/>
          <w:sz w:val="28"/>
          <w:szCs w:val="28"/>
        </w:rPr>
        <w:t>4</w:t>
      </w:r>
      <w:r w:rsidR="00E9453E"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3</w:t>
      </w:r>
      <w:r w:rsidR="00E9453E" w:rsidRPr="009206AB">
        <w:rPr>
          <w:rFonts w:ascii="Times New Roman" w:eastAsia="標楷體" w:hAnsi="Times New Roman"/>
          <w:color w:val="000000"/>
          <w:sz w:val="28"/>
          <w:szCs w:val="28"/>
        </w:rPr>
        <w:t>%</w:t>
      </w:r>
      <w:r w:rsidR="00E9453E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，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「食品及非酒精飲料」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</w:t>
      </w:r>
      <w:r w:rsidR="00EC5B06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3.52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%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，「餐廳及旅館」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11.</w:t>
      </w:r>
      <w:r w:rsidR="0037684D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62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%</w:t>
      </w:r>
      <w:r w:rsidR="00A93CD4"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，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「交通」</w:t>
      </w:r>
      <w:r w:rsidR="00E9453E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10.</w:t>
      </w:r>
      <w:r w:rsidR="0037684D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29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%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，概略而言</w:t>
      </w:r>
      <w:r w:rsidR="000F6788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，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仍以住宅設備、醫療保健</w:t>
      </w:r>
      <w:r w:rsidR="00E9453E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、飲食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為主要支出目的。（詳</w:t>
      </w:r>
      <w:r w:rsidR="008E728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圖</w:t>
      </w:r>
      <w:r w:rsidR="00150300">
        <w:rPr>
          <w:rFonts w:ascii="Times New Roman" w:eastAsia="標楷體" w:hAnsi="Times New Roman"/>
          <w:color w:val="000000"/>
          <w:sz w:val="28"/>
          <w:szCs w:val="28"/>
        </w:rPr>
        <w:t>6</w:t>
      </w:r>
      <w:r w:rsidR="008B71CA"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、表</w:t>
      </w:r>
      <w:r w:rsidR="00E34737">
        <w:rPr>
          <w:rFonts w:ascii="Times New Roman" w:eastAsia="標楷體" w:hAnsi="Times New Roman" w:hint="eastAsia"/>
          <w:color w:val="000000"/>
          <w:sz w:val="28"/>
          <w:szCs w:val="28"/>
        </w:rPr>
        <w:t>10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）</w:t>
      </w:r>
    </w:p>
    <w:p w:rsidR="008E7286" w:rsidRDefault="008E7286" w:rsidP="00C96409">
      <w:pPr>
        <w:autoSpaceDE w:val="0"/>
        <w:autoSpaceDN w:val="0"/>
        <w:adjustRightInd w:val="0"/>
        <w:spacing w:beforeLines="50" w:before="180" w:afterLines="20" w:after="72" w:line="500" w:lineRule="exact"/>
        <w:ind w:firstLineChars="192" w:firstLine="538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9206AB">
        <w:rPr>
          <w:rFonts w:ascii="Times New Roman" w:eastAsia="標楷體" w:hAnsi="Times New Roman"/>
          <w:b/>
          <w:sz w:val="28"/>
          <w:szCs w:val="28"/>
        </w:rPr>
        <w:t>圖</w:t>
      </w:r>
      <w:r w:rsidR="00150300">
        <w:rPr>
          <w:rFonts w:ascii="Times New Roman" w:eastAsia="標楷體" w:hAnsi="Times New Roman" w:hint="eastAsia"/>
          <w:b/>
          <w:sz w:val="28"/>
          <w:szCs w:val="28"/>
        </w:rPr>
        <w:t>6</w:t>
      </w:r>
      <w:r w:rsidRPr="009206AB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Pr="009206AB">
        <w:rPr>
          <w:rFonts w:ascii="Times New Roman" w:eastAsia="標楷體" w:hAnsi="Times New Roman" w:hint="eastAsia"/>
          <w:b/>
          <w:sz w:val="28"/>
          <w:szCs w:val="28"/>
        </w:rPr>
        <w:t>臺</w:t>
      </w:r>
      <w:r w:rsidRPr="009206AB">
        <w:rPr>
          <w:rFonts w:ascii="Times New Roman" w:eastAsia="標楷體" w:hAnsi="Times New Roman"/>
          <w:b/>
          <w:sz w:val="28"/>
          <w:szCs w:val="28"/>
        </w:rPr>
        <w:t>中市</w:t>
      </w:r>
      <w:r w:rsidRPr="009206AB">
        <w:rPr>
          <w:rFonts w:ascii="Times New Roman" w:eastAsia="標楷體" w:hAnsi="Times New Roman" w:hint="eastAsia"/>
          <w:b/>
          <w:sz w:val="28"/>
          <w:szCs w:val="28"/>
        </w:rPr>
        <w:t>10</w:t>
      </w:r>
      <w:r w:rsidR="00366388">
        <w:rPr>
          <w:rFonts w:ascii="Times New Roman" w:eastAsia="標楷體" w:hAnsi="Times New Roman" w:hint="eastAsia"/>
          <w:b/>
          <w:sz w:val="28"/>
          <w:szCs w:val="28"/>
        </w:rPr>
        <w:t>3</w:t>
      </w:r>
      <w:r w:rsidRPr="009206AB">
        <w:rPr>
          <w:rFonts w:ascii="Times New Roman" w:eastAsia="標楷體" w:hAnsi="Times New Roman" w:hint="eastAsia"/>
          <w:b/>
          <w:sz w:val="28"/>
          <w:szCs w:val="28"/>
        </w:rPr>
        <w:t>年</w:t>
      </w:r>
      <w:r w:rsidRPr="009206AB">
        <w:rPr>
          <w:rFonts w:ascii="Times New Roman" w:eastAsia="標楷體" w:hAnsi="Times New Roman"/>
          <w:b/>
          <w:sz w:val="28"/>
          <w:szCs w:val="28"/>
        </w:rPr>
        <w:t>平均每戶</w:t>
      </w:r>
      <w:r w:rsidRPr="009206AB">
        <w:rPr>
          <w:rFonts w:ascii="Times New Roman" w:eastAsia="標楷體" w:hAnsi="Times New Roman" w:hint="eastAsia"/>
          <w:b/>
          <w:sz w:val="28"/>
          <w:szCs w:val="28"/>
        </w:rPr>
        <w:t>消費支出結構</w:t>
      </w:r>
    </w:p>
    <w:p w:rsidR="002557FD" w:rsidRPr="00366388" w:rsidRDefault="00D17589" w:rsidP="00C96409">
      <w:pPr>
        <w:autoSpaceDE w:val="0"/>
        <w:autoSpaceDN w:val="0"/>
        <w:adjustRightInd w:val="0"/>
        <w:spacing w:beforeLines="50" w:before="180" w:afterLines="20" w:after="72" w:line="500" w:lineRule="exact"/>
        <w:ind w:firstLineChars="192" w:firstLine="538"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noProof/>
          <w:sz w:val="28"/>
          <w:szCs w:val="28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373380</wp:posOffset>
            </wp:positionH>
            <wp:positionV relativeFrom="paragraph">
              <wp:posOffset>218440</wp:posOffset>
            </wp:positionV>
            <wp:extent cx="4505325" cy="3876675"/>
            <wp:effectExtent l="0" t="0" r="0" b="0"/>
            <wp:wrapSquare wrapText="bothSides"/>
            <wp:docPr id="10" name="圖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366388" w:rsidRDefault="00366388">
      <w:pPr>
        <w:widowControl/>
        <w:rPr>
          <w:rFonts w:ascii="Times New Roman" w:eastAsia="標楷體" w:hAnsi="Times New Roman" w:cs="新細明體"/>
          <w:b/>
          <w:bCs/>
          <w:color w:val="000000"/>
          <w:sz w:val="28"/>
          <w:szCs w:val="28"/>
        </w:rPr>
      </w:pPr>
      <w:r>
        <w:rPr>
          <w:rFonts w:ascii="Times New Roman" w:eastAsia="標楷體" w:hAnsi="Times New Roman" w:cs="新細明體"/>
          <w:b/>
          <w:bCs/>
          <w:color w:val="000000"/>
          <w:sz w:val="28"/>
          <w:szCs w:val="28"/>
        </w:rPr>
        <w:br w:type="page"/>
      </w:r>
    </w:p>
    <w:p w:rsidR="009A78A6" w:rsidRPr="009206AB" w:rsidRDefault="00F55CCC" w:rsidP="00C96409">
      <w:pPr>
        <w:autoSpaceDE w:val="0"/>
        <w:autoSpaceDN w:val="0"/>
        <w:adjustRightInd w:val="0"/>
        <w:spacing w:afterLines="50" w:after="180" w:line="500" w:lineRule="exact"/>
        <w:ind w:firstLineChars="192" w:firstLine="538"/>
        <w:jc w:val="center"/>
        <w:rPr>
          <w:rFonts w:ascii="Times New Roman" w:eastAsia="標楷體" w:hAnsi="Times New Roman" w:cs="新細明體"/>
          <w:b/>
          <w:bCs/>
          <w:color w:val="000000"/>
          <w:sz w:val="28"/>
          <w:szCs w:val="28"/>
        </w:rPr>
      </w:pPr>
      <w:r w:rsidRPr="009206AB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lastRenderedPageBreak/>
        <w:t>表</w:t>
      </w:r>
      <w:r w:rsidR="00E34737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>10</w:t>
      </w:r>
      <w:r w:rsidR="006A539B" w:rsidRPr="009206AB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 xml:space="preserve">　</w:t>
      </w:r>
      <w:r w:rsidRPr="009206AB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>臺中市近</w:t>
      </w:r>
      <w:r w:rsidRPr="009206AB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>2</w:t>
      </w:r>
      <w:r w:rsidRPr="009206AB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>年平均每戶家庭支出比較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4"/>
        <w:gridCol w:w="1100"/>
        <w:gridCol w:w="1101"/>
        <w:gridCol w:w="1101"/>
        <w:gridCol w:w="1101"/>
        <w:gridCol w:w="1101"/>
      </w:tblGrid>
      <w:tr w:rsidR="0045590A" w:rsidRPr="009206AB" w:rsidTr="0045590A">
        <w:trPr>
          <w:trHeight w:val="330"/>
        </w:trPr>
        <w:tc>
          <w:tcPr>
            <w:tcW w:w="171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90A" w:rsidRPr="009206AB" w:rsidRDefault="0045590A" w:rsidP="000203B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項目別</w:t>
            </w:r>
          </w:p>
        </w:tc>
        <w:tc>
          <w:tcPr>
            <w:tcW w:w="131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A" w:rsidRPr="009206AB" w:rsidRDefault="0045590A" w:rsidP="001D6803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10</w:t>
            </w:r>
            <w:r w:rsidR="001D680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2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31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A" w:rsidRPr="009206AB" w:rsidRDefault="0045590A" w:rsidP="001D6803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10</w:t>
            </w:r>
            <w:r w:rsidR="001D680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3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65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B71CA" w:rsidRPr="009206AB" w:rsidRDefault="0045590A" w:rsidP="008B71CA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較上年</w:t>
            </w:r>
          </w:p>
          <w:p w:rsidR="00B65FA7" w:rsidRDefault="0045590A" w:rsidP="008B71CA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成長率</w:t>
            </w:r>
          </w:p>
          <w:p w:rsidR="0045590A" w:rsidRPr="009206AB" w:rsidRDefault="0045590A" w:rsidP="008B71CA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(%)</w:t>
            </w:r>
          </w:p>
        </w:tc>
      </w:tr>
      <w:tr w:rsidR="00554EC3" w:rsidRPr="009206AB" w:rsidTr="0045590A">
        <w:trPr>
          <w:trHeight w:val="585"/>
        </w:trPr>
        <w:tc>
          <w:tcPr>
            <w:tcW w:w="171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EC3" w:rsidRPr="009206AB" w:rsidRDefault="00554EC3" w:rsidP="000203BE">
            <w:pPr>
              <w:widowControl/>
              <w:spacing w:line="500" w:lineRule="exact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C3" w:rsidRPr="009206AB" w:rsidRDefault="00554EC3" w:rsidP="000203B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金額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br/>
              <w:t>(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元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C3" w:rsidRPr="009206AB" w:rsidRDefault="00554EC3" w:rsidP="000203B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占支出比率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br/>
              <w:t>(%)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C3" w:rsidRPr="009206AB" w:rsidRDefault="00554EC3" w:rsidP="000203B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金額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br/>
              <w:t>(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元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4EC3" w:rsidRPr="009206AB" w:rsidRDefault="00554EC3" w:rsidP="000203B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占支出比率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br/>
              <w:t>(%)</w:t>
            </w:r>
          </w:p>
        </w:tc>
        <w:tc>
          <w:tcPr>
            <w:tcW w:w="65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54EC3" w:rsidRPr="009206AB" w:rsidRDefault="00554EC3" w:rsidP="000203BE">
            <w:pPr>
              <w:widowControl/>
              <w:spacing w:line="500" w:lineRule="exact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1D6803" w:rsidRPr="009206AB" w:rsidTr="00F05BFA">
        <w:trPr>
          <w:trHeight w:val="590"/>
        </w:trPr>
        <w:tc>
          <w:tcPr>
            <w:tcW w:w="17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803" w:rsidRPr="009206AB" w:rsidRDefault="001D6803" w:rsidP="000203BE">
            <w:pPr>
              <w:widowControl/>
              <w:spacing w:line="500" w:lineRule="exact"/>
              <w:rPr>
                <w:rFonts w:ascii="Times New Roman" w:eastAsia="標楷體" w:hAnsi="Times New Roman" w:cs="新細明體"/>
                <w:b/>
                <w:bCs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0"/>
                <w:szCs w:val="20"/>
              </w:rPr>
              <w:t>一、非消費支出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197,937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196,924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-0.51</w:t>
            </w:r>
          </w:p>
        </w:tc>
      </w:tr>
      <w:tr w:rsidR="001D6803" w:rsidRPr="009206AB" w:rsidTr="00F05BFA">
        <w:trPr>
          <w:trHeight w:val="590"/>
        </w:trPr>
        <w:tc>
          <w:tcPr>
            <w:tcW w:w="17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803" w:rsidRPr="009206AB" w:rsidRDefault="001D6803" w:rsidP="000203BE">
            <w:pPr>
              <w:widowControl/>
              <w:spacing w:line="500" w:lineRule="exact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 xml:space="preserve">　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1.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利息支出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12,092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6.11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12,885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6.54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6.56</w:t>
            </w:r>
          </w:p>
        </w:tc>
      </w:tr>
      <w:tr w:rsidR="001D6803" w:rsidRPr="009206AB" w:rsidTr="00F05BFA">
        <w:trPr>
          <w:trHeight w:val="590"/>
        </w:trPr>
        <w:tc>
          <w:tcPr>
            <w:tcW w:w="17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803" w:rsidRPr="009206AB" w:rsidRDefault="001D6803" w:rsidP="000203BE">
            <w:pPr>
              <w:widowControl/>
              <w:spacing w:line="500" w:lineRule="exact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 xml:space="preserve">　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2.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經常移轉支出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185,845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93.89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184,038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93.46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-0.97</w:t>
            </w:r>
          </w:p>
        </w:tc>
      </w:tr>
      <w:tr w:rsidR="001D6803" w:rsidRPr="009206AB" w:rsidTr="00F05BFA">
        <w:trPr>
          <w:trHeight w:val="590"/>
        </w:trPr>
        <w:tc>
          <w:tcPr>
            <w:tcW w:w="17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803" w:rsidRPr="009206AB" w:rsidRDefault="001D6803" w:rsidP="000203BE">
            <w:pPr>
              <w:widowControl/>
              <w:spacing w:line="500" w:lineRule="exact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 xml:space="preserve">　　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(1)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對私人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43,583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22.02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44,395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22.54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1.86</w:t>
            </w:r>
          </w:p>
        </w:tc>
      </w:tr>
      <w:tr w:rsidR="001D6803" w:rsidRPr="009206AB" w:rsidTr="00F05BFA">
        <w:trPr>
          <w:trHeight w:val="590"/>
        </w:trPr>
        <w:tc>
          <w:tcPr>
            <w:tcW w:w="17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803" w:rsidRPr="009206AB" w:rsidRDefault="001D6803" w:rsidP="000203BE">
            <w:pPr>
              <w:widowControl/>
              <w:spacing w:line="500" w:lineRule="exact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 xml:space="preserve">　　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(2)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對政府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30,615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15.47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30,998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15.74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1.25</w:t>
            </w:r>
          </w:p>
        </w:tc>
      </w:tr>
      <w:tr w:rsidR="001D6803" w:rsidRPr="009206AB" w:rsidTr="00F05BFA">
        <w:trPr>
          <w:trHeight w:val="590"/>
        </w:trPr>
        <w:tc>
          <w:tcPr>
            <w:tcW w:w="17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803" w:rsidRPr="009206AB" w:rsidRDefault="001D6803" w:rsidP="000203BE">
            <w:pPr>
              <w:widowControl/>
              <w:spacing w:line="500" w:lineRule="exact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 xml:space="preserve">　　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(3)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社會保險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105,659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53.38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107,321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54.50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1.57</w:t>
            </w:r>
          </w:p>
        </w:tc>
      </w:tr>
      <w:tr w:rsidR="001D6803" w:rsidRPr="009206AB" w:rsidTr="00F05BFA">
        <w:trPr>
          <w:trHeight w:val="590"/>
        </w:trPr>
        <w:tc>
          <w:tcPr>
            <w:tcW w:w="17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803" w:rsidRPr="009206AB" w:rsidRDefault="001D6803" w:rsidP="000203BE">
            <w:pPr>
              <w:widowControl/>
              <w:spacing w:line="500" w:lineRule="exact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 xml:space="preserve">　　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(4)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對國外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5,987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3.02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1,325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0.67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-77.87</w:t>
            </w:r>
          </w:p>
        </w:tc>
      </w:tr>
      <w:tr w:rsidR="001D6803" w:rsidRPr="009206AB" w:rsidTr="00F05BFA">
        <w:trPr>
          <w:trHeight w:val="590"/>
        </w:trPr>
        <w:tc>
          <w:tcPr>
            <w:tcW w:w="17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803" w:rsidRPr="009206AB" w:rsidRDefault="001D6803" w:rsidP="000203BE">
            <w:pPr>
              <w:widowControl/>
              <w:spacing w:line="500" w:lineRule="exact"/>
              <w:rPr>
                <w:rFonts w:ascii="Times New Roman" w:eastAsia="標楷體" w:hAnsi="Times New Roman" w:cs="新細明體"/>
                <w:b/>
                <w:bCs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0"/>
                <w:szCs w:val="20"/>
              </w:rPr>
              <w:t>二、消費支出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781,899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786,285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0.56</w:t>
            </w:r>
          </w:p>
        </w:tc>
      </w:tr>
      <w:tr w:rsidR="001D6803" w:rsidRPr="009206AB" w:rsidTr="00F05BFA">
        <w:trPr>
          <w:trHeight w:val="590"/>
        </w:trPr>
        <w:tc>
          <w:tcPr>
            <w:tcW w:w="17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803" w:rsidRPr="009206AB" w:rsidRDefault="001D6803" w:rsidP="000203BE">
            <w:pPr>
              <w:widowControl/>
              <w:spacing w:line="500" w:lineRule="exact"/>
              <w:ind w:leftChars="50" w:left="12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1.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食品及非酒精飲料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112,170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14.35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106,296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13.52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-5.24</w:t>
            </w:r>
          </w:p>
        </w:tc>
      </w:tr>
      <w:tr w:rsidR="001D6803" w:rsidRPr="009206AB" w:rsidTr="00F05BFA">
        <w:trPr>
          <w:trHeight w:val="590"/>
        </w:trPr>
        <w:tc>
          <w:tcPr>
            <w:tcW w:w="17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803" w:rsidRPr="009206AB" w:rsidRDefault="001D6803" w:rsidP="000203BE">
            <w:pPr>
              <w:widowControl/>
              <w:spacing w:line="500" w:lineRule="exact"/>
              <w:ind w:leftChars="50" w:left="12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2.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菸酒及檳榔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8,165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1.04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9,572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1.22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17.22</w:t>
            </w:r>
          </w:p>
        </w:tc>
      </w:tr>
      <w:tr w:rsidR="001D6803" w:rsidRPr="009206AB" w:rsidTr="00F05BFA">
        <w:trPr>
          <w:trHeight w:val="590"/>
        </w:trPr>
        <w:tc>
          <w:tcPr>
            <w:tcW w:w="17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803" w:rsidRPr="009206AB" w:rsidRDefault="001D6803" w:rsidP="000203BE">
            <w:pPr>
              <w:widowControl/>
              <w:spacing w:line="500" w:lineRule="exact"/>
              <w:ind w:leftChars="50" w:left="12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3.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衣著鞋襪及服飾用品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24,897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3.18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25,816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3.28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3.69</w:t>
            </w:r>
          </w:p>
        </w:tc>
      </w:tr>
      <w:tr w:rsidR="001D6803" w:rsidRPr="009206AB" w:rsidTr="00F05BFA">
        <w:trPr>
          <w:trHeight w:val="590"/>
        </w:trPr>
        <w:tc>
          <w:tcPr>
            <w:tcW w:w="17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803" w:rsidRPr="009206AB" w:rsidRDefault="001D6803" w:rsidP="000203BE">
            <w:pPr>
              <w:widowControl/>
              <w:spacing w:line="500" w:lineRule="exact"/>
              <w:ind w:leftChars="50" w:left="12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4.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17"/>
                <w:szCs w:val="17"/>
              </w:rPr>
              <w:t>住宅服務、水電瓦斯及其他燃料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178,981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22.89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183,513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23.34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2.53</w:t>
            </w:r>
          </w:p>
        </w:tc>
      </w:tr>
      <w:tr w:rsidR="001D6803" w:rsidRPr="009206AB" w:rsidTr="00F05BFA">
        <w:trPr>
          <w:trHeight w:val="590"/>
        </w:trPr>
        <w:tc>
          <w:tcPr>
            <w:tcW w:w="17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803" w:rsidRPr="009206AB" w:rsidRDefault="001D6803" w:rsidP="000203BE">
            <w:pPr>
              <w:widowControl/>
              <w:spacing w:line="500" w:lineRule="exact"/>
              <w:ind w:leftChars="50" w:left="12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5.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家具設備及家務維護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15,182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1.94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17,708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2.25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16.64</w:t>
            </w:r>
          </w:p>
        </w:tc>
      </w:tr>
      <w:tr w:rsidR="001D6803" w:rsidRPr="009206AB" w:rsidTr="00F05BFA">
        <w:trPr>
          <w:trHeight w:val="590"/>
        </w:trPr>
        <w:tc>
          <w:tcPr>
            <w:tcW w:w="17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803" w:rsidRPr="009206AB" w:rsidRDefault="001D6803" w:rsidP="000203BE">
            <w:pPr>
              <w:widowControl/>
              <w:spacing w:line="500" w:lineRule="exact"/>
              <w:ind w:leftChars="50" w:left="12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6.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醫療保健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123,811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15.83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121,299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15.43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-2.03</w:t>
            </w:r>
          </w:p>
        </w:tc>
      </w:tr>
      <w:tr w:rsidR="001D6803" w:rsidRPr="009206AB" w:rsidTr="00F05BFA">
        <w:trPr>
          <w:trHeight w:val="590"/>
        </w:trPr>
        <w:tc>
          <w:tcPr>
            <w:tcW w:w="17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803" w:rsidRPr="009206AB" w:rsidRDefault="001D6803" w:rsidP="000203BE">
            <w:pPr>
              <w:widowControl/>
              <w:spacing w:line="500" w:lineRule="exact"/>
              <w:ind w:leftChars="50" w:left="12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7.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交通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81,437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10.42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80,936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10.29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-0.62</w:t>
            </w:r>
          </w:p>
        </w:tc>
      </w:tr>
      <w:tr w:rsidR="001D6803" w:rsidRPr="009206AB" w:rsidTr="00F05BFA">
        <w:trPr>
          <w:trHeight w:val="590"/>
        </w:trPr>
        <w:tc>
          <w:tcPr>
            <w:tcW w:w="17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803" w:rsidRPr="009206AB" w:rsidRDefault="001D6803" w:rsidP="000203BE">
            <w:pPr>
              <w:widowControl/>
              <w:spacing w:line="500" w:lineRule="exact"/>
              <w:ind w:leftChars="50" w:left="12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8.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通訊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27,803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3.56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27,886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3.55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0.30</w:t>
            </w:r>
          </w:p>
        </w:tc>
      </w:tr>
      <w:tr w:rsidR="001D6803" w:rsidRPr="009206AB" w:rsidTr="00F05BFA">
        <w:trPr>
          <w:trHeight w:val="590"/>
        </w:trPr>
        <w:tc>
          <w:tcPr>
            <w:tcW w:w="17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803" w:rsidRPr="009206AB" w:rsidRDefault="001D6803" w:rsidP="000203BE">
            <w:pPr>
              <w:widowControl/>
              <w:spacing w:line="500" w:lineRule="exact"/>
              <w:ind w:leftChars="50" w:left="12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9.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休閒與文化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43,339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5.54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43,592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5.54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0.58</w:t>
            </w:r>
          </w:p>
        </w:tc>
      </w:tr>
      <w:tr w:rsidR="001D6803" w:rsidRPr="009206AB" w:rsidTr="00F05BFA">
        <w:trPr>
          <w:trHeight w:val="590"/>
        </w:trPr>
        <w:tc>
          <w:tcPr>
            <w:tcW w:w="17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803" w:rsidRPr="009206AB" w:rsidRDefault="001D6803" w:rsidP="000203BE">
            <w:pPr>
              <w:widowControl/>
              <w:spacing w:line="500" w:lineRule="exact"/>
              <w:ind w:leftChars="50" w:left="12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10.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教育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36,273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4.64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36,488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4.64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0.59</w:t>
            </w:r>
          </w:p>
        </w:tc>
      </w:tr>
      <w:tr w:rsidR="001D6803" w:rsidRPr="009206AB" w:rsidTr="00F05BFA">
        <w:trPr>
          <w:trHeight w:val="590"/>
        </w:trPr>
        <w:tc>
          <w:tcPr>
            <w:tcW w:w="17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803" w:rsidRPr="009206AB" w:rsidRDefault="001D6803" w:rsidP="000203BE">
            <w:pPr>
              <w:widowControl/>
              <w:spacing w:line="500" w:lineRule="exact"/>
              <w:ind w:leftChars="50" w:left="12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11.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餐廳及旅館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87,576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11.20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91,391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11.62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4.36</w:t>
            </w:r>
          </w:p>
        </w:tc>
      </w:tr>
      <w:tr w:rsidR="001D6803" w:rsidRPr="009206AB" w:rsidTr="00F05BFA">
        <w:trPr>
          <w:trHeight w:val="590"/>
        </w:trPr>
        <w:tc>
          <w:tcPr>
            <w:tcW w:w="1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803" w:rsidRPr="009206AB" w:rsidRDefault="001D6803" w:rsidP="000203BE">
            <w:pPr>
              <w:widowControl/>
              <w:spacing w:line="500" w:lineRule="exact"/>
              <w:ind w:leftChars="50" w:left="12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12.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什項消費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42,266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5.41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41,790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5.31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-1.13</w:t>
            </w:r>
          </w:p>
        </w:tc>
      </w:tr>
    </w:tbl>
    <w:p w:rsidR="007B3F66" w:rsidRPr="009206AB" w:rsidRDefault="000F6788" w:rsidP="005178EF">
      <w:pPr>
        <w:pStyle w:val="4"/>
        <w:spacing w:line="460" w:lineRule="exact"/>
      </w:pPr>
      <w:bookmarkStart w:id="24" w:name="_Toc369520228"/>
      <w:bookmarkStart w:id="25" w:name="_Toc401320510"/>
      <w:r>
        <w:rPr>
          <w:rFonts w:hint="eastAsia"/>
          <w:bCs/>
        </w:rPr>
        <w:lastRenderedPageBreak/>
        <w:t>3</w:t>
      </w:r>
      <w:r w:rsidRPr="009206AB">
        <w:rPr>
          <w:rFonts w:hint="eastAsia"/>
        </w:rPr>
        <w:t>、平均消費傾向與儲蓄傾向</w:t>
      </w:r>
      <w:bookmarkEnd w:id="24"/>
      <w:bookmarkEnd w:id="25"/>
    </w:p>
    <w:p w:rsidR="007B3F66" w:rsidRPr="009206AB" w:rsidRDefault="007B3F66" w:rsidP="005178EF">
      <w:pPr>
        <w:autoSpaceDE w:val="0"/>
        <w:autoSpaceDN w:val="0"/>
        <w:adjustRightInd w:val="0"/>
        <w:spacing w:line="460" w:lineRule="exact"/>
        <w:ind w:firstLineChars="192" w:firstLine="538"/>
        <w:jc w:val="both"/>
        <w:rPr>
          <w:rFonts w:ascii="Times New Roman" w:eastAsia="標楷體" w:hAnsi="Times New Roman" w:cs="夹发砰-WinCharSetFFFF-H"/>
          <w:color w:val="000000"/>
          <w:sz w:val="28"/>
          <w:szCs w:val="28"/>
        </w:rPr>
      </w:pP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10</w:t>
      </w:r>
      <w:r w:rsidR="0037684D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3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年</w:t>
      </w:r>
      <w:r w:rsidR="00D45D9D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平均每戶消費支出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為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7</w:t>
      </w:r>
      <w:r w:rsidR="003A6D6A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8</w:t>
      </w:r>
      <w:r w:rsidR="008532DD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萬</w:t>
      </w:r>
      <w:r w:rsidR="0037684D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6,285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元，較上年</w:t>
      </w:r>
      <w:r w:rsidR="0037684D">
        <w:rPr>
          <w:rFonts w:ascii="Times New Roman" w:eastAsia="標楷體" w:hAnsi="Times New Roman" w:hint="eastAsia"/>
          <w:color w:val="000000"/>
          <w:sz w:val="28"/>
          <w:szCs w:val="28"/>
        </w:rPr>
        <w:t>78</w:t>
      </w:r>
      <w:r w:rsidR="008532DD"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萬</w:t>
      </w:r>
      <w:r w:rsidR="0037684D">
        <w:rPr>
          <w:rFonts w:ascii="Times New Roman" w:eastAsia="標楷體" w:hAnsi="Times New Roman" w:hint="eastAsia"/>
          <w:color w:val="000000"/>
          <w:sz w:val="28"/>
          <w:szCs w:val="28"/>
        </w:rPr>
        <w:t>1,899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</w:t>
      </w:r>
      <w:r w:rsidR="003A6D6A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增加</w:t>
      </w:r>
      <w:r w:rsidR="0037684D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4,386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</w:t>
      </w:r>
      <w:r w:rsidR="00992852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或</w:t>
      </w:r>
      <w:r w:rsidR="0037684D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0.56</w:t>
      </w:r>
      <w:r w:rsidR="000D4B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%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，較</w:t>
      </w:r>
      <w:r w:rsidR="00305822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臺灣地區總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平均數</w:t>
      </w:r>
      <w:r w:rsidR="0037684D">
        <w:rPr>
          <w:rFonts w:ascii="Times New Roman" w:eastAsia="標楷體" w:hAnsi="Times New Roman" w:hint="eastAsia"/>
          <w:color w:val="000000"/>
          <w:sz w:val="28"/>
          <w:szCs w:val="28"/>
        </w:rPr>
        <w:t>75</w:t>
      </w:r>
      <w:r w:rsidR="008532DD"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萬</w:t>
      </w:r>
      <w:r w:rsidR="0037684D">
        <w:rPr>
          <w:rFonts w:ascii="Times New Roman" w:eastAsia="標楷體" w:hAnsi="Times New Roman" w:hint="eastAsia"/>
          <w:color w:val="000000"/>
          <w:sz w:val="28"/>
          <w:szCs w:val="28"/>
        </w:rPr>
        <w:t>5,169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</w:t>
      </w:r>
      <w:r w:rsidR="0037684D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高</w:t>
      </w:r>
      <w:r w:rsidR="00952171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3</w:t>
      </w:r>
      <w:r w:rsidR="00952171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萬</w:t>
      </w:r>
      <w:r w:rsidR="0037684D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1,116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元，於</w:t>
      </w:r>
      <w:r w:rsidR="00C80B0A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六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都中，低於</w:t>
      </w:r>
      <w:r w:rsidR="00B00024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臺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北市之</w:t>
      </w:r>
      <w:r w:rsidR="00C234B2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</w:t>
      </w:r>
      <w:r w:rsidR="00C234B2" w:rsidRPr="009206AB">
        <w:rPr>
          <w:rFonts w:ascii="Times New Roman" w:eastAsia="標楷體" w:hAnsi="Times New Roman" w:cs="夹发砰-WinCharSetFFFF-H"/>
          <w:color w:val="000000"/>
          <w:sz w:val="28"/>
          <w:szCs w:val="28"/>
        </w:rPr>
        <w:t>0</w:t>
      </w:r>
      <w:r w:rsidR="00C80B0A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萬</w:t>
      </w:r>
      <w:r w:rsidR="00C80B0A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4,262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</w:t>
      </w:r>
      <w:r w:rsidR="00C80B0A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及桃園市之</w:t>
      </w:r>
      <w:r w:rsidR="00C80B0A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82</w:t>
      </w:r>
      <w:r w:rsidR="00C80B0A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萬</w:t>
      </w:r>
      <w:r w:rsidR="00C80B0A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1,381</w:t>
      </w:r>
      <w:r w:rsidR="00C80B0A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位居第</w:t>
      </w:r>
      <w:r w:rsidR="00C80B0A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3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。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10</w:t>
      </w:r>
      <w:r w:rsidR="00C80B0A">
        <w:rPr>
          <w:rFonts w:ascii="Times New Roman" w:eastAsia="標楷體" w:hAnsi="Times New Roman" w:hint="eastAsia"/>
          <w:color w:val="000000"/>
          <w:sz w:val="28"/>
          <w:szCs w:val="28"/>
        </w:rPr>
        <w:t>3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年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本市平均每戶儲蓄為</w:t>
      </w:r>
      <w:r w:rsidR="00C80B0A">
        <w:rPr>
          <w:rFonts w:ascii="Times New Roman" w:eastAsia="標楷體" w:hAnsi="Times New Roman" w:hint="eastAsia"/>
          <w:color w:val="000000"/>
          <w:sz w:val="28"/>
          <w:szCs w:val="28"/>
        </w:rPr>
        <w:t>16</w:t>
      </w:r>
      <w:r w:rsidR="008532DD"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萬</w:t>
      </w:r>
      <w:r w:rsidR="00C80B0A">
        <w:rPr>
          <w:rFonts w:ascii="Times New Roman" w:eastAsia="標楷體" w:hAnsi="Times New Roman" w:hint="eastAsia"/>
          <w:color w:val="000000"/>
          <w:sz w:val="28"/>
          <w:szCs w:val="28"/>
        </w:rPr>
        <w:t>9,314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元，較</w:t>
      </w:r>
      <w:r w:rsidR="00F01B9F" w:rsidRPr="009206AB">
        <w:rPr>
          <w:rFonts w:ascii="Times New Roman" w:eastAsia="標楷體" w:hAnsi="Times New Roman"/>
          <w:color w:val="000000"/>
          <w:sz w:val="28"/>
          <w:szCs w:val="28"/>
        </w:rPr>
        <w:t>1</w:t>
      </w:r>
      <w:r w:rsidR="00F01B9F"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0</w:t>
      </w:r>
      <w:r w:rsidR="00C80B0A">
        <w:rPr>
          <w:rFonts w:ascii="Times New Roman" w:eastAsia="標楷體" w:hAnsi="Times New Roman" w:hint="eastAsia"/>
          <w:color w:val="000000"/>
          <w:sz w:val="28"/>
          <w:szCs w:val="28"/>
        </w:rPr>
        <w:t>2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年</w:t>
      </w:r>
      <w:r w:rsidR="00C80B0A">
        <w:rPr>
          <w:rFonts w:ascii="Times New Roman" w:eastAsia="標楷體" w:hAnsi="Times New Roman" w:hint="eastAsia"/>
          <w:color w:val="000000"/>
          <w:sz w:val="28"/>
          <w:szCs w:val="28"/>
        </w:rPr>
        <w:t>14</w:t>
      </w:r>
      <w:r w:rsidR="008532DD"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萬</w:t>
      </w:r>
      <w:r w:rsidR="00C80B0A">
        <w:rPr>
          <w:rFonts w:ascii="Times New Roman" w:eastAsia="標楷體" w:hAnsi="Times New Roman" w:hint="eastAsia"/>
          <w:color w:val="000000"/>
          <w:sz w:val="28"/>
          <w:szCs w:val="28"/>
        </w:rPr>
        <w:t>7,039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</w:t>
      </w:r>
      <w:r w:rsidR="00C80B0A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增加</w:t>
      </w:r>
      <w:r w:rsidR="00F01B9F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2</w:t>
      </w:r>
      <w:r w:rsidR="00F01B9F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萬</w:t>
      </w:r>
      <w:r w:rsidR="00C80B0A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2,275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</w:t>
      </w:r>
      <w:r w:rsidR="00F01B9F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或</w:t>
      </w:r>
      <w:r w:rsidR="00C80B0A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15.15</w:t>
      </w:r>
      <w:r w:rsidR="000D4B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%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，亦較</w:t>
      </w:r>
      <w:r w:rsidR="00305822"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臺灣地區總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平均</w:t>
      </w:r>
      <w:r w:rsidR="00C80B0A">
        <w:rPr>
          <w:rFonts w:ascii="Times New Roman" w:eastAsia="標楷體" w:hAnsi="Times New Roman" w:hint="eastAsia"/>
          <w:color w:val="000000"/>
          <w:sz w:val="28"/>
          <w:szCs w:val="28"/>
        </w:rPr>
        <w:t>20</w:t>
      </w:r>
      <w:r w:rsidR="00952171"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萬</w:t>
      </w:r>
      <w:r w:rsidR="00C80B0A">
        <w:rPr>
          <w:rFonts w:ascii="Times New Roman" w:eastAsia="標楷體" w:hAnsi="Times New Roman" w:hint="eastAsia"/>
          <w:color w:val="000000"/>
          <w:sz w:val="28"/>
          <w:szCs w:val="28"/>
        </w:rPr>
        <w:t>1,680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</w:t>
      </w:r>
      <w:r w:rsidR="00F01B9F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低</w:t>
      </w:r>
      <w:r w:rsidR="00C80B0A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3</w:t>
      </w:r>
      <w:r w:rsidR="008532DD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萬</w:t>
      </w:r>
      <w:r w:rsidR="00C80B0A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2,366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</w:t>
      </w:r>
      <w:r w:rsidR="002B7CD5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，於六都中</w:t>
      </w:r>
      <w:r w:rsidR="00EE313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位居第</w:t>
      </w:r>
      <w:r w:rsidR="00EE313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5</w:t>
      </w:r>
      <w:r w:rsidR="002B7CD5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，低於</w:t>
      </w:r>
      <w:r w:rsidR="00C234B2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臺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北市</w:t>
      </w:r>
      <w:r w:rsidR="00C234B2" w:rsidRPr="009206AB">
        <w:rPr>
          <w:rFonts w:ascii="Times New Roman" w:eastAsia="標楷體" w:hAnsi="Times New Roman" w:cs="夹发砰-WinCharSetFFFF-H"/>
          <w:color w:val="000000"/>
          <w:sz w:val="28"/>
          <w:szCs w:val="28"/>
        </w:rPr>
        <w:t>27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萬</w:t>
      </w:r>
      <w:r w:rsidR="00C80B0A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8,341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</w:t>
      </w:r>
      <w:r w:rsidR="002B7CD5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、</w:t>
      </w:r>
      <w:r w:rsidR="00C80B0A">
        <w:rPr>
          <w:rFonts w:ascii="Times New Roman" w:eastAsia="標楷體" w:hAnsi="Times New Roman" w:hint="eastAsia"/>
          <w:sz w:val="28"/>
          <w:szCs w:val="28"/>
        </w:rPr>
        <w:t>桃園</w:t>
      </w:r>
      <w:r w:rsidR="00C234B2" w:rsidRPr="009206AB">
        <w:rPr>
          <w:rFonts w:ascii="Times New Roman" w:eastAsia="標楷體" w:hAnsi="Times New Roman" w:hint="eastAsia"/>
          <w:sz w:val="28"/>
          <w:szCs w:val="28"/>
        </w:rPr>
        <w:t>市</w:t>
      </w:r>
      <w:r w:rsidR="00C80B0A">
        <w:rPr>
          <w:rFonts w:ascii="Times New Roman" w:eastAsia="標楷體" w:hAnsi="Times New Roman" w:hint="eastAsia"/>
          <w:sz w:val="28"/>
          <w:szCs w:val="28"/>
        </w:rPr>
        <w:t>26</w:t>
      </w:r>
      <w:r w:rsidR="00C234B2" w:rsidRPr="009206AB">
        <w:rPr>
          <w:rFonts w:ascii="Times New Roman" w:eastAsia="標楷體" w:hAnsi="Times New Roman" w:hint="eastAsia"/>
          <w:sz w:val="28"/>
          <w:szCs w:val="28"/>
        </w:rPr>
        <w:t>萬</w:t>
      </w:r>
      <w:r w:rsidR="00C80B0A">
        <w:rPr>
          <w:rFonts w:ascii="Times New Roman" w:eastAsia="標楷體" w:hAnsi="Times New Roman" w:hint="eastAsia"/>
          <w:sz w:val="28"/>
          <w:szCs w:val="28"/>
        </w:rPr>
        <w:t>7,487</w:t>
      </w:r>
      <w:r w:rsidR="00C234B2" w:rsidRPr="009206AB">
        <w:rPr>
          <w:rFonts w:ascii="Times New Roman" w:eastAsia="標楷體" w:hAnsi="Times New Roman" w:hint="eastAsia"/>
          <w:sz w:val="28"/>
          <w:szCs w:val="28"/>
        </w:rPr>
        <w:t>元</w:t>
      </w:r>
      <w:r w:rsidR="002B7CD5">
        <w:rPr>
          <w:rFonts w:ascii="Times New Roman" w:eastAsia="標楷體" w:hAnsi="Times New Roman" w:hint="eastAsia"/>
          <w:sz w:val="28"/>
          <w:szCs w:val="28"/>
        </w:rPr>
        <w:t>、</w:t>
      </w:r>
      <w:r w:rsidR="00C80B0A">
        <w:rPr>
          <w:rFonts w:ascii="Times New Roman" w:eastAsia="標楷體" w:hAnsi="Times New Roman" w:hint="eastAsia"/>
          <w:sz w:val="28"/>
          <w:szCs w:val="28"/>
        </w:rPr>
        <w:t>高雄</w:t>
      </w:r>
      <w:r w:rsidR="00FA7F21" w:rsidRPr="009206AB">
        <w:rPr>
          <w:rFonts w:ascii="Times New Roman" w:eastAsia="標楷體" w:hAnsi="Times New Roman" w:hint="eastAsia"/>
          <w:sz w:val="28"/>
          <w:szCs w:val="28"/>
        </w:rPr>
        <w:t>市</w:t>
      </w:r>
      <w:r w:rsidR="00C80B0A">
        <w:rPr>
          <w:rFonts w:ascii="Times New Roman" w:eastAsia="標楷體" w:hAnsi="Times New Roman" w:hint="eastAsia"/>
          <w:sz w:val="28"/>
          <w:szCs w:val="28"/>
        </w:rPr>
        <w:t>19</w:t>
      </w:r>
      <w:r w:rsidR="00FA7F21" w:rsidRPr="009206AB">
        <w:rPr>
          <w:rFonts w:ascii="Times New Roman" w:eastAsia="標楷體" w:hAnsi="Times New Roman" w:hint="eastAsia"/>
          <w:sz w:val="28"/>
          <w:szCs w:val="28"/>
        </w:rPr>
        <w:t>萬</w:t>
      </w:r>
      <w:r w:rsidR="00C80B0A">
        <w:rPr>
          <w:rFonts w:ascii="Times New Roman" w:eastAsia="標楷體" w:hAnsi="Times New Roman" w:hint="eastAsia"/>
          <w:sz w:val="28"/>
          <w:szCs w:val="28"/>
        </w:rPr>
        <w:t>5,354</w:t>
      </w:r>
      <w:r w:rsidR="00FA7F21" w:rsidRPr="009206AB">
        <w:rPr>
          <w:rFonts w:ascii="Times New Roman" w:eastAsia="標楷體" w:hAnsi="Times New Roman" w:hint="eastAsia"/>
          <w:sz w:val="28"/>
          <w:szCs w:val="28"/>
        </w:rPr>
        <w:t>元</w:t>
      </w:r>
      <w:r w:rsidR="002B7CD5">
        <w:rPr>
          <w:rFonts w:ascii="Times New Roman" w:eastAsia="標楷體" w:hAnsi="Times New Roman" w:hint="eastAsia"/>
          <w:sz w:val="28"/>
          <w:szCs w:val="28"/>
        </w:rPr>
        <w:t>及</w:t>
      </w:r>
      <w:r w:rsidR="00C80B0A">
        <w:rPr>
          <w:rFonts w:ascii="Times New Roman" w:eastAsia="標楷體" w:hAnsi="Times New Roman" w:hint="eastAsia"/>
          <w:sz w:val="28"/>
          <w:szCs w:val="28"/>
        </w:rPr>
        <w:t>新北市</w:t>
      </w:r>
      <w:r w:rsidR="00C80B0A">
        <w:rPr>
          <w:rFonts w:ascii="Times New Roman" w:eastAsia="標楷體" w:hAnsi="Times New Roman" w:hint="eastAsia"/>
          <w:sz w:val="28"/>
          <w:szCs w:val="28"/>
        </w:rPr>
        <w:t>18</w:t>
      </w:r>
      <w:r w:rsidR="00C80B0A">
        <w:rPr>
          <w:rFonts w:ascii="Times New Roman" w:eastAsia="標楷體" w:hAnsi="Times New Roman" w:hint="eastAsia"/>
          <w:sz w:val="28"/>
          <w:szCs w:val="28"/>
        </w:rPr>
        <w:t>萬</w:t>
      </w:r>
      <w:r w:rsidR="00C80B0A">
        <w:rPr>
          <w:rFonts w:ascii="Times New Roman" w:eastAsia="標楷體" w:hAnsi="Times New Roman" w:hint="eastAsia"/>
          <w:sz w:val="28"/>
          <w:szCs w:val="28"/>
        </w:rPr>
        <w:t>6,719</w:t>
      </w:r>
      <w:r w:rsidR="00C80B0A">
        <w:rPr>
          <w:rFonts w:ascii="Times New Roman" w:eastAsia="標楷體" w:hAnsi="Times New Roman" w:hint="eastAsia"/>
          <w:sz w:val="28"/>
          <w:szCs w:val="28"/>
        </w:rPr>
        <w:t>元</w:t>
      </w:r>
      <w:r w:rsidR="00B25E86">
        <w:rPr>
          <w:rFonts w:ascii="Times New Roman" w:eastAsia="標楷體" w:hAnsi="Times New Roman" w:hint="eastAsia"/>
          <w:sz w:val="28"/>
          <w:szCs w:val="28"/>
        </w:rPr>
        <w:t>，而臺南市</w:t>
      </w:r>
      <w:r w:rsidR="00137FC1">
        <w:rPr>
          <w:rFonts w:ascii="Times New Roman" w:eastAsia="標楷體" w:hAnsi="Times New Roman" w:hint="eastAsia"/>
          <w:sz w:val="28"/>
          <w:szCs w:val="28"/>
        </w:rPr>
        <w:t>僅</w:t>
      </w:r>
      <w:r w:rsidR="00B25E86">
        <w:rPr>
          <w:rFonts w:ascii="Times New Roman" w:eastAsia="標楷體" w:hAnsi="Times New Roman" w:hint="eastAsia"/>
          <w:sz w:val="28"/>
          <w:szCs w:val="28"/>
        </w:rPr>
        <w:t>15</w:t>
      </w:r>
      <w:r w:rsidR="00B25E86">
        <w:rPr>
          <w:rFonts w:ascii="Times New Roman" w:eastAsia="標楷體" w:hAnsi="Times New Roman" w:hint="eastAsia"/>
          <w:sz w:val="28"/>
          <w:szCs w:val="28"/>
        </w:rPr>
        <w:t>萬</w:t>
      </w:r>
      <w:r w:rsidR="00B25E86">
        <w:rPr>
          <w:rFonts w:ascii="Times New Roman" w:eastAsia="標楷體" w:hAnsi="Times New Roman" w:hint="eastAsia"/>
          <w:sz w:val="28"/>
          <w:szCs w:val="28"/>
        </w:rPr>
        <w:t>5,160</w:t>
      </w:r>
      <w:r w:rsidR="00B25E86">
        <w:rPr>
          <w:rFonts w:ascii="Times New Roman" w:eastAsia="標楷體" w:hAnsi="Times New Roman" w:hint="eastAsia"/>
          <w:sz w:val="28"/>
          <w:szCs w:val="28"/>
        </w:rPr>
        <w:t>元居末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。</w:t>
      </w:r>
      <w:r w:rsidR="00AC6B1C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（詳表</w:t>
      </w:r>
      <w:r w:rsidR="00567DD9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</w:t>
      </w:r>
      <w:r w:rsidR="00E34737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</w:t>
      </w:r>
      <w:r w:rsidR="00AC6B1C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、表</w:t>
      </w:r>
      <w:r w:rsidR="00E64CEF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</w:t>
      </w:r>
      <w:r w:rsidR="00E34737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2</w:t>
      </w:r>
      <w:r w:rsidR="00AC6B1C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）</w:t>
      </w:r>
    </w:p>
    <w:p w:rsidR="00B00024" w:rsidRPr="009206AB" w:rsidRDefault="00B00024" w:rsidP="00C96409">
      <w:pPr>
        <w:autoSpaceDE w:val="0"/>
        <w:autoSpaceDN w:val="0"/>
        <w:adjustRightInd w:val="0"/>
        <w:spacing w:beforeLines="30" w:before="108" w:afterLines="50" w:after="180" w:line="500" w:lineRule="exact"/>
        <w:ind w:firstLineChars="192" w:firstLine="538"/>
        <w:jc w:val="center"/>
        <w:rPr>
          <w:rFonts w:ascii="Times New Roman" w:eastAsia="標楷體" w:hAnsi="Times New Roman" w:cs="新細明體"/>
          <w:b/>
          <w:bCs/>
          <w:color w:val="000000"/>
          <w:sz w:val="28"/>
          <w:szCs w:val="28"/>
        </w:rPr>
      </w:pPr>
      <w:r w:rsidRPr="009206AB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>表</w:t>
      </w:r>
      <w:r w:rsidR="00567DD9" w:rsidRPr="009206AB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>1</w:t>
      </w:r>
      <w:r w:rsidR="00E34737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>1</w:t>
      </w:r>
      <w:r w:rsidRPr="009206AB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 xml:space="preserve">　臺中市家庭消費支出與儲蓄之變動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5"/>
        <w:gridCol w:w="1140"/>
        <w:gridCol w:w="869"/>
        <w:gridCol w:w="1013"/>
        <w:gridCol w:w="867"/>
        <w:gridCol w:w="1013"/>
        <w:gridCol w:w="867"/>
        <w:gridCol w:w="867"/>
        <w:gridCol w:w="867"/>
      </w:tblGrid>
      <w:tr w:rsidR="00B00024" w:rsidRPr="009206AB" w:rsidTr="00567DD9">
        <w:trPr>
          <w:trHeight w:val="46"/>
          <w:jc w:val="center"/>
        </w:trPr>
        <w:tc>
          <w:tcPr>
            <w:tcW w:w="517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24" w:rsidRPr="009206AB" w:rsidRDefault="00B00024" w:rsidP="005178EF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年別</w:t>
            </w:r>
          </w:p>
        </w:tc>
        <w:tc>
          <w:tcPr>
            <w:tcW w:w="12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024" w:rsidRPr="009206AB" w:rsidRDefault="00B00024" w:rsidP="005178EF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平均每戶可支配所得</w:t>
            </w:r>
          </w:p>
        </w:tc>
        <w:tc>
          <w:tcPr>
            <w:tcW w:w="112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024" w:rsidRPr="009206AB" w:rsidRDefault="00B00024" w:rsidP="005178EF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平均每戶消費支出</w:t>
            </w:r>
          </w:p>
        </w:tc>
        <w:tc>
          <w:tcPr>
            <w:tcW w:w="112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024" w:rsidRPr="009206AB" w:rsidRDefault="00B00024" w:rsidP="005178EF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平均每戶儲蓄金額</w:t>
            </w:r>
          </w:p>
        </w:tc>
        <w:tc>
          <w:tcPr>
            <w:tcW w:w="518" w:type="pct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024" w:rsidRPr="009206AB" w:rsidRDefault="00B00024" w:rsidP="005178EF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平均消</w:t>
            </w:r>
          </w:p>
          <w:p w:rsidR="00B00024" w:rsidRPr="009206AB" w:rsidRDefault="00B00024" w:rsidP="005178EF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費傾向</w:t>
            </w:r>
          </w:p>
          <w:p w:rsidR="00B00024" w:rsidRPr="009206AB" w:rsidRDefault="00B00024" w:rsidP="00567DD9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(%)</w:t>
            </w:r>
          </w:p>
        </w:tc>
        <w:tc>
          <w:tcPr>
            <w:tcW w:w="518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024" w:rsidRPr="009206AB" w:rsidRDefault="00B00024" w:rsidP="005178EF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平均儲</w:t>
            </w:r>
          </w:p>
          <w:p w:rsidR="00B00024" w:rsidRPr="009206AB" w:rsidRDefault="00B00024" w:rsidP="005178EF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蓄傾向</w:t>
            </w:r>
          </w:p>
          <w:p w:rsidR="00B00024" w:rsidRPr="009206AB" w:rsidRDefault="00B00024" w:rsidP="00567DD9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(%)</w:t>
            </w:r>
          </w:p>
        </w:tc>
      </w:tr>
      <w:tr w:rsidR="00B00024" w:rsidRPr="009206AB" w:rsidTr="005178EF">
        <w:trPr>
          <w:trHeight w:val="171"/>
          <w:jc w:val="center"/>
        </w:trPr>
        <w:tc>
          <w:tcPr>
            <w:tcW w:w="51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024" w:rsidRPr="009206AB" w:rsidRDefault="00B00024" w:rsidP="005178EF">
            <w:pPr>
              <w:widowControl/>
              <w:spacing w:line="220" w:lineRule="exact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24" w:rsidRPr="009206AB" w:rsidRDefault="00B00024" w:rsidP="005178EF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9206AB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9206AB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24" w:rsidRPr="009206AB" w:rsidRDefault="00B00024" w:rsidP="005178EF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增減率</w:t>
            </w:r>
          </w:p>
          <w:p w:rsidR="00B00024" w:rsidRPr="009206AB" w:rsidRDefault="00B00024" w:rsidP="005178EF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(%)</w:t>
            </w:r>
          </w:p>
        </w:tc>
        <w:tc>
          <w:tcPr>
            <w:tcW w:w="60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24" w:rsidRPr="009206AB" w:rsidRDefault="00B00024" w:rsidP="005178EF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9206AB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9206AB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24" w:rsidRPr="009206AB" w:rsidRDefault="00B00024" w:rsidP="005178EF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增減率</w:t>
            </w:r>
          </w:p>
          <w:p w:rsidR="00B00024" w:rsidRPr="009206AB" w:rsidRDefault="00B00024" w:rsidP="005178EF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(%)</w:t>
            </w:r>
          </w:p>
        </w:tc>
        <w:tc>
          <w:tcPr>
            <w:tcW w:w="60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24" w:rsidRPr="009206AB" w:rsidRDefault="00B00024" w:rsidP="005178EF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9206AB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9206AB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24" w:rsidRPr="009206AB" w:rsidRDefault="00B00024" w:rsidP="005178EF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增減率</w:t>
            </w:r>
          </w:p>
          <w:p w:rsidR="00B00024" w:rsidRPr="009206AB" w:rsidRDefault="00B00024" w:rsidP="005178EF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(%)</w:t>
            </w:r>
          </w:p>
        </w:tc>
        <w:tc>
          <w:tcPr>
            <w:tcW w:w="51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024" w:rsidRPr="009206AB" w:rsidRDefault="00B00024" w:rsidP="005178EF">
            <w:pPr>
              <w:spacing w:line="22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024" w:rsidRPr="009206AB" w:rsidRDefault="00B00024" w:rsidP="005178EF">
            <w:pPr>
              <w:spacing w:line="22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D6803" w:rsidRPr="009206AB" w:rsidTr="005178EF">
        <w:trPr>
          <w:trHeight w:val="46"/>
          <w:jc w:val="center"/>
        </w:trPr>
        <w:tc>
          <w:tcPr>
            <w:tcW w:w="5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94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829,541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687,530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-2.43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142,011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22.58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82.88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17.12</w:t>
            </w:r>
          </w:p>
        </w:tc>
      </w:tr>
      <w:tr w:rsidR="001D6803" w:rsidRPr="009206AB" w:rsidTr="005178EF">
        <w:trPr>
          <w:trHeight w:val="66"/>
          <w:jc w:val="center"/>
        </w:trPr>
        <w:tc>
          <w:tcPr>
            <w:tcW w:w="5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95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881,886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6.31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732,742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6.58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149,144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5.02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83.09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16.91</w:t>
            </w:r>
          </w:p>
        </w:tc>
      </w:tr>
      <w:tr w:rsidR="001D6803" w:rsidRPr="009206AB" w:rsidTr="005178EF">
        <w:trPr>
          <w:trHeight w:val="66"/>
          <w:jc w:val="center"/>
        </w:trPr>
        <w:tc>
          <w:tcPr>
            <w:tcW w:w="5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96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930,676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5.53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745,960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184,716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23.85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80.15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19.85</w:t>
            </w:r>
          </w:p>
        </w:tc>
      </w:tr>
      <w:tr w:rsidR="001D6803" w:rsidRPr="009206AB" w:rsidTr="005178EF">
        <w:trPr>
          <w:trHeight w:val="66"/>
          <w:jc w:val="center"/>
        </w:trPr>
        <w:tc>
          <w:tcPr>
            <w:tcW w:w="5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97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861,977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-7.38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717,059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-3.87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144,918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-21.55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83.19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16.81</w:t>
            </w:r>
          </w:p>
        </w:tc>
      </w:tr>
      <w:tr w:rsidR="001D6803" w:rsidRPr="009206AB" w:rsidTr="005178EF">
        <w:trPr>
          <w:trHeight w:val="66"/>
          <w:jc w:val="center"/>
        </w:trPr>
        <w:tc>
          <w:tcPr>
            <w:tcW w:w="5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98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814,673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-5.49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680,219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-5.14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134,454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-7.22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83.5</w:t>
            </w:r>
            <w:r w:rsidR="00DC18F0"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16.5</w:t>
            </w:r>
            <w:r w:rsidR="00DC18F0"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D6803" w:rsidRPr="009206AB" w:rsidTr="00567DD9">
        <w:trPr>
          <w:trHeight w:val="66"/>
          <w:jc w:val="center"/>
        </w:trPr>
        <w:tc>
          <w:tcPr>
            <w:tcW w:w="5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99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823,848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1.13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688,348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135,499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0.78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83.55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16.45</w:t>
            </w:r>
          </w:p>
        </w:tc>
      </w:tr>
      <w:tr w:rsidR="001D6803" w:rsidRPr="009206AB" w:rsidTr="005178EF">
        <w:trPr>
          <w:trHeight w:val="66"/>
          <w:jc w:val="center"/>
        </w:trPr>
        <w:tc>
          <w:tcPr>
            <w:tcW w:w="5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915,341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11.11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726,320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5.52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189,021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39.5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79.35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20.65</w:t>
            </w:r>
          </w:p>
        </w:tc>
      </w:tr>
      <w:tr w:rsidR="001D6803" w:rsidRPr="009206AB" w:rsidTr="005178EF">
        <w:trPr>
          <w:trHeight w:val="66"/>
          <w:jc w:val="center"/>
        </w:trPr>
        <w:tc>
          <w:tcPr>
            <w:tcW w:w="5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101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886,682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-3.13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717,894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-1.16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168,788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-10.7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80.96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19.04</w:t>
            </w:r>
          </w:p>
        </w:tc>
      </w:tr>
      <w:tr w:rsidR="001D6803" w:rsidRPr="009206AB" w:rsidTr="005178EF">
        <w:trPr>
          <w:trHeight w:val="66"/>
          <w:jc w:val="center"/>
        </w:trPr>
        <w:tc>
          <w:tcPr>
            <w:tcW w:w="5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102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928,938 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4.77 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781,899 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8.92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147,039 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-12.89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84.17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15.83</w:t>
            </w:r>
          </w:p>
        </w:tc>
      </w:tr>
      <w:tr w:rsidR="001D6803" w:rsidRPr="009206AB" w:rsidTr="005178EF">
        <w:trPr>
          <w:trHeight w:val="66"/>
          <w:jc w:val="center"/>
        </w:trPr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5178EF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103</w:t>
            </w: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955,599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2.87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786,285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0.56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169,314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15.15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82.28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17.72</w:t>
            </w:r>
          </w:p>
        </w:tc>
      </w:tr>
    </w:tbl>
    <w:p w:rsidR="00B00024" w:rsidRPr="009206AB" w:rsidRDefault="00B00024" w:rsidP="00B00024">
      <w:pPr>
        <w:autoSpaceDE w:val="0"/>
        <w:autoSpaceDN w:val="0"/>
        <w:adjustRightInd w:val="0"/>
        <w:spacing w:line="500" w:lineRule="exact"/>
        <w:ind w:firstLineChars="192" w:firstLine="538"/>
        <w:jc w:val="center"/>
        <w:rPr>
          <w:rFonts w:ascii="Times New Roman" w:eastAsia="標楷體" w:hAnsi="Times New Roman"/>
          <w:noProof/>
        </w:rPr>
      </w:pPr>
      <w:r w:rsidRPr="009206AB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>表</w:t>
      </w:r>
      <w:r w:rsidR="004A6F7A" w:rsidRPr="009206AB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>1</w:t>
      </w:r>
      <w:r w:rsidR="00E34737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>2</w:t>
      </w:r>
      <w:r w:rsidRPr="009206AB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 xml:space="preserve">　各縣市家庭消費支出與儲蓄</w:t>
      </w:r>
    </w:p>
    <w:p w:rsidR="00B00024" w:rsidRPr="009206AB" w:rsidRDefault="00B00024" w:rsidP="00B00024">
      <w:pPr>
        <w:autoSpaceDE w:val="0"/>
        <w:autoSpaceDN w:val="0"/>
        <w:adjustRightInd w:val="0"/>
        <w:spacing w:line="300" w:lineRule="exact"/>
        <w:ind w:firstLineChars="192" w:firstLine="384"/>
        <w:jc w:val="center"/>
        <w:rPr>
          <w:rFonts w:ascii="Times New Roman" w:eastAsia="標楷體" w:hAnsi="Times New Roman" w:cs="夹发砰-WinCharSetFFFF-H"/>
          <w:color w:val="000000"/>
          <w:sz w:val="20"/>
          <w:szCs w:val="20"/>
        </w:rPr>
      </w:pPr>
      <w:r w:rsidRPr="009206AB">
        <w:rPr>
          <w:rFonts w:ascii="Times New Roman" w:eastAsia="標楷體" w:hAnsi="Times New Roman" w:cs="夹发砰-WinCharSetFFFF-H" w:hint="eastAsia"/>
          <w:color w:val="000000"/>
          <w:sz w:val="20"/>
          <w:szCs w:val="20"/>
        </w:rPr>
        <w:t>中華民國</w:t>
      </w:r>
      <w:r w:rsidRPr="009206AB">
        <w:rPr>
          <w:rFonts w:ascii="Times New Roman" w:eastAsia="標楷體" w:hAnsi="Times New Roman" w:cs="夹发砰-WinCharSetFFFF-H" w:hint="eastAsia"/>
          <w:color w:val="000000"/>
          <w:sz w:val="20"/>
          <w:szCs w:val="20"/>
        </w:rPr>
        <w:t>10</w:t>
      </w:r>
      <w:r w:rsidR="001D6803">
        <w:rPr>
          <w:rFonts w:ascii="Times New Roman" w:eastAsia="標楷體" w:hAnsi="Times New Roman" w:cs="夹发砰-WinCharSetFFFF-H" w:hint="eastAsia"/>
          <w:color w:val="000000"/>
          <w:sz w:val="20"/>
          <w:szCs w:val="20"/>
        </w:rPr>
        <w:t>3</w:t>
      </w:r>
      <w:r w:rsidRPr="009206AB">
        <w:rPr>
          <w:rFonts w:ascii="Times New Roman" w:eastAsia="標楷體" w:hAnsi="Times New Roman" w:cs="夹发砰-WinCharSetFFFF-H" w:hint="eastAsia"/>
          <w:color w:val="000000"/>
          <w:sz w:val="20"/>
          <w:szCs w:val="20"/>
        </w:rPr>
        <w:t>年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4"/>
        <w:gridCol w:w="1396"/>
        <w:gridCol w:w="1396"/>
        <w:gridCol w:w="1394"/>
        <w:gridCol w:w="1396"/>
        <w:gridCol w:w="1392"/>
      </w:tblGrid>
      <w:tr w:rsidR="00B00024" w:rsidRPr="009206AB" w:rsidTr="00410B0A">
        <w:trPr>
          <w:trHeight w:val="313"/>
        </w:trPr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24" w:rsidRPr="009206AB" w:rsidRDefault="00B00024" w:rsidP="005178EF">
            <w:pPr>
              <w:widowControl/>
              <w:spacing w:line="220" w:lineRule="exact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024" w:rsidRPr="009206AB" w:rsidRDefault="00B00024" w:rsidP="005178EF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平均每戶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可支配所得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br/>
              <w:t>(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元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024" w:rsidRPr="009206AB" w:rsidRDefault="00B00024" w:rsidP="005178EF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平均每戶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消費支出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br/>
              <w:t>(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元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024" w:rsidRPr="009206AB" w:rsidRDefault="00B00024" w:rsidP="005178EF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平均每戶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儲蓄金額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br/>
              <w:t>(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元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024" w:rsidRPr="009206AB" w:rsidRDefault="00B00024" w:rsidP="005178EF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平均消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費傾向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br/>
              <w:t>(%)</w:t>
            </w:r>
          </w:p>
        </w:tc>
        <w:tc>
          <w:tcPr>
            <w:tcW w:w="83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024" w:rsidRPr="009206AB" w:rsidRDefault="00B00024" w:rsidP="005178EF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平均儲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蓄傾向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br/>
              <w:t>(%)</w:t>
            </w:r>
          </w:p>
        </w:tc>
      </w:tr>
      <w:tr w:rsidR="00743F2B" w:rsidRPr="009206AB" w:rsidTr="00DC18F0">
        <w:trPr>
          <w:trHeight w:val="220"/>
        </w:trPr>
        <w:tc>
          <w:tcPr>
            <w:tcW w:w="833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2B" w:rsidRPr="009206AB" w:rsidRDefault="00743F2B" w:rsidP="005178EF">
            <w:pPr>
              <w:widowControl/>
              <w:spacing w:line="220" w:lineRule="exact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總平均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956,849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755,169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201,680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1D6803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78.92 </w:t>
            </w:r>
          </w:p>
        </w:tc>
        <w:tc>
          <w:tcPr>
            <w:tcW w:w="83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743F2B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21.08 </w:t>
            </w:r>
          </w:p>
        </w:tc>
      </w:tr>
      <w:tr w:rsidR="00743F2B" w:rsidRPr="009206AB" w:rsidTr="00410B0A">
        <w:trPr>
          <w:trHeight w:val="220"/>
        </w:trPr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2B" w:rsidRPr="009206AB" w:rsidRDefault="00743F2B" w:rsidP="005178EF">
            <w:pPr>
              <w:widowControl/>
              <w:spacing w:line="22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83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947,670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760,951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186,719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1D6803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80.30 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743F2B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19.70 </w:t>
            </w:r>
          </w:p>
        </w:tc>
      </w:tr>
      <w:tr w:rsidR="00743F2B" w:rsidRPr="009206AB" w:rsidTr="00410B0A">
        <w:trPr>
          <w:trHeight w:val="220"/>
        </w:trPr>
        <w:tc>
          <w:tcPr>
            <w:tcW w:w="83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2B" w:rsidRPr="001D6803" w:rsidRDefault="00743F2B" w:rsidP="001D6803">
            <w:pPr>
              <w:widowControl/>
              <w:spacing w:line="22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1D680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臺北市</w:t>
            </w:r>
          </w:p>
        </w:tc>
        <w:tc>
          <w:tcPr>
            <w:tcW w:w="834" w:type="pc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1,292,604</w:t>
            </w:r>
          </w:p>
        </w:tc>
        <w:tc>
          <w:tcPr>
            <w:tcW w:w="8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1,014,262</w:t>
            </w:r>
          </w:p>
        </w:tc>
        <w:tc>
          <w:tcPr>
            <w:tcW w:w="8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278,341</w:t>
            </w:r>
          </w:p>
        </w:tc>
        <w:tc>
          <w:tcPr>
            <w:tcW w:w="8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1D6803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78.47 </w:t>
            </w:r>
          </w:p>
        </w:tc>
        <w:tc>
          <w:tcPr>
            <w:tcW w:w="8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743F2B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21.53 </w:t>
            </w:r>
          </w:p>
        </w:tc>
      </w:tr>
      <w:tr w:rsidR="00743F2B" w:rsidRPr="009206AB" w:rsidTr="00410B0A">
        <w:trPr>
          <w:trHeight w:val="220"/>
        </w:trPr>
        <w:tc>
          <w:tcPr>
            <w:tcW w:w="833" w:type="pct"/>
            <w:tcBorders>
              <w:top w:val="nil"/>
              <w:left w:val="nil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43F2B" w:rsidRPr="001D6803" w:rsidRDefault="00743F2B" w:rsidP="001D6803">
            <w:pPr>
              <w:widowControl/>
              <w:spacing w:line="22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1D680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桃園市</w:t>
            </w:r>
          </w:p>
        </w:tc>
        <w:tc>
          <w:tcPr>
            <w:tcW w:w="834" w:type="pct"/>
            <w:tcBorders>
              <w:top w:val="nil"/>
              <w:lef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1,088,867</w:t>
            </w:r>
          </w:p>
        </w:tc>
        <w:tc>
          <w:tcPr>
            <w:tcW w:w="834" w:type="pct"/>
            <w:tcBorders>
              <w:top w:val="nil"/>
            </w:tcBorders>
            <w:shd w:val="clear" w:color="000000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821,381</w:t>
            </w:r>
          </w:p>
        </w:tc>
        <w:tc>
          <w:tcPr>
            <w:tcW w:w="833" w:type="pct"/>
            <w:tcBorders>
              <w:top w:val="nil"/>
            </w:tcBorders>
            <w:shd w:val="clear" w:color="000000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267,487</w:t>
            </w:r>
          </w:p>
        </w:tc>
        <w:tc>
          <w:tcPr>
            <w:tcW w:w="834" w:type="pct"/>
            <w:tcBorders>
              <w:top w:val="nil"/>
            </w:tcBorders>
            <w:shd w:val="clear" w:color="000000" w:fill="auto"/>
            <w:noWrap/>
            <w:vAlign w:val="center"/>
            <w:hideMark/>
          </w:tcPr>
          <w:p w:rsidR="00743F2B" w:rsidRPr="00C266F3" w:rsidRDefault="00743F2B" w:rsidP="001D6803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75.43 </w:t>
            </w:r>
          </w:p>
        </w:tc>
        <w:tc>
          <w:tcPr>
            <w:tcW w:w="832" w:type="pct"/>
            <w:tcBorders>
              <w:top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743F2B" w:rsidRPr="00C266F3" w:rsidRDefault="00743F2B" w:rsidP="00743F2B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24.57 </w:t>
            </w:r>
          </w:p>
        </w:tc>
      </w:tr>
      <w:tr w:rsidR="00743F2B" w:rsidRPr="009206AB" w:rsidTr="00410B0A">
        <w:trPr>
          <w:trHeight w:val="220"/>
        </w:trPr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743F2B" w:rsidRPr="001D6803" w:rsidRDefault="00743F2B" w:rsidP="001D6803">
            <w:pPr>
              <w:widowControl/>
              <w:spacing w:line="22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1D680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臺中市</w:t>
            </w:r>
          </w:p>
        </w:tc>
        <w:tc>
          <w:tcPr>
            <w:tcW w:w="834" w:type="pct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955,599</w:t>
            </w:r>
          </w:p>
        </w:tc>
        <w:tc>
          <w:tcPr>
            <w:tcW w:w="834" w:type="pct"/>
            <w:tcBorders>
              <w:top w:val="nil"/>
              <w:bottom w:val="nil"/>
            </w:tcBorders>
            <w:shd w:val="clear" w:color="auto" w:fill="FFFF00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786,285</w:t>
            </w:r>
          </w:p>
        </w:tc>
        <w:tc>
          <w:tcPr>
            <w:tcW w:w="833" w:type="pct"/>
            <w:tcBorders>
              <w:top w:val="nil"/>
              <w:bottom w:val="nil"/>
            </w:tcBorders>
            <w:shd w:val="clear" w:color="auto" w:fill="FFFF00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169,314</w:t>
            </w:r>
          </w:p>
        </w:tc>
        <w:tc>
          <w:tcPr>
            <w:tcW w:w="834" w:type="pct"/>
            <w:tcBorders>
              <w:top w:val="nil"/>
              <w:bottom w:val="nil"/>
            </w:tcBorders>
            <w:shd w:val="clear" w:color="auto" w:fill="FFFF00"/>
            <w:noWrap/>
            <w:vAlign w:val="center"/>
            <w:hideMark/>
          </w:tcPr>
          <w:p w:rsidR="00743F2B" w:rsidRPr="00C266F3" w:rsidRDefault="00743F2B" w:rsidP="001D6803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82.28 </w:t>
            </w:r>
          </w:p>
        </w:tc>
        <w:tc>
          <w:tcPr>
            <w:tcW w:w="832" w:type="pct"/>
            <w:tcBorders>
              <w:top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743F2B" w:rsidRPr="00C266F3" w:rsidRDefault="00743F2B" w:rsidP="00743F2B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17.72 </w:t>
            </w:r>
          </w:p>
        </w:tc>
      </w:tr>
      <w:tr w:rsidR="00743F2B" w:rsidRPr="009206AB" w:rsidTr="00410B0A">
        <w:trPr>
          <w:trHeight w:val="220"/>
        </w:trPr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2B" w:rsidRPr="001D6803" w:rsidRDefault="00743F2B" w:rsidP="001D6803">
            <w:pPr>
              <w:widowControl/>
              <w:spacing w:line="22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1D680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臺南市</w:t>
            </w:r>
          </w:p>
        </w:tc>
        <w:tc>
          <w:tcPr>
            <w:tcW w:w="83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829,957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674,797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155,160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1D6803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81.31 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743F2B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18.69 </w:t>
            </w:r>
          </w:p>
        </w:tc>
      </w:tr>
      <w:tr w:rsidR="00743F2B" w:rsidRPr="009206AB" w:rsidTr="00410B0A">
        <w:trPr>
          <w:trHeight w:val="220"/>
        </w:trPr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2B" w:rsidRPr="001D6803" w:rsidRDefault="00743F2B" w:rsidP="001D6803">
            <w:pPr>
              <w:widowControl/>
              <w:spacing w:line="22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1D680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高雄市</w:t>
            </w:r>
          </w:p>
        </w:tc>
        <w:tc>
          <w:tcPr>
            <w:tcW w:w="83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917,659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722,305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195,354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1D6803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78.71 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743F2B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21.29 </w:t>
            </w:r>
          </w:p>
        </w:tc>
      </w:tr>
      <w:tr w:rsidR="00743F2B" w:rsidRPr="009206AB" w:rsidTr="00410B0A">
        <w:trPr>
          <w:trHeight w:val="220"/>
        </w:trPr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2B" w:rsidRPr="001D6803" w:rsidRDefault="00743F2B" w:rsidP="001D6803">
            <w:pPr>
              <w:widowControl/>
              <w:spacing w:line="22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1D680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宜蘭縣</w:t>
            </w:r>
          </w:p>
        </w:tc>
        <w:tc>
          <w:tcPr>
            <w:tcW w:w="83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902,604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738,296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164,307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1D6803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81.80 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743F2B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18.20 </w:t>
            </w:r>
          </w:p>
        </w:tc>
      </w:tr>
      <w:tr w:rsidR="00743F2B" w:rsidRPr="009206AB" w:rsidTr="00410B0A">
        <w:trPr>
          <w:trHeight w:val="220"/>
        </w:trPr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2B" w:rsidRPr="001D6803" w:rsidRDefault="00743F2B" w:rsidP="001D6803">
            <w:pPr>
              <w:widowControl/>
              <w:spacing w:line="22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1D680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新竹縣</w:t>
            </w:r>
          </w:p>
        </w:tc>
        <w:tc>
          <w:tcPr>
            <w:tcW w:w="83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1,108,941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900,922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208,019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1D6803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81.24 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743F2B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18.76 </w:t>
            </w:r>
          </w:p>
        </w:tc>
      </w:tr>
      <w:tr w:rsidR="00743F2B" w:rsidRPr="009206AB" w:rsidTr="00410B0A">
        <w:trPr>
          <w:trHeight w:val="220"/>
        </w:trPr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2B" w:rsidRPr="001D6803" w:rsidRDefault="00743F2B" w:rsidP="001D6803">
            <w:pPr>
              <w:widowControl/>
              <w:spacing w:line="22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1D680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苗栗縣</w:t>
            </w:r>
          </w:p>
        </w:tc>
        <w:tc>
          <w:tcPr>
            <w:tcW w:w="83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913,472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649,705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263,766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1D6803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71.12 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743F2B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28.88 </w:t>
            </w:r>
          </w:p>
        </w:tc>
      </w:tr>
      <w:tr w:rsidR="00743F2B" w:rsidRPr="009206AB" w:rsidTr="00410B0A">
        <w:trPr>
          <w:trHeight w:val="220"/>
        </w:trPr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2B" w:rsidRPr="001D6803" w:rsidRDefault="00743F2B" w:rsidP="001D6803">
            <w:pPr>
              <w:widowControl/>
              <w:spacing w:line="22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1D680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彰化縣</w:t>
            </w:r>
          </w:p>
        </w:tc>
        <w:tc>
          <w:tcPr>
            <w:tcW w:w="83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783,460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594,464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188,995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1D6803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75.88 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743F2B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24.12 </w:t>
            </w:r>
          </w:p>
        </w:tc>
      </w:tr>
      <w:tr w:rsidR="00743F2B" w:rsidRPr="009206AB" w:rsidTr="001D6803">
        <w:trPr>
          <w:trHeight w:val="220"/>
        </w:trPr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2B" w:rsidRPr="001D6803" w:rsidRDefault="00743F2B" w:rsidP="001D6803">
            <w:pPr>
              <w:widowControl/>
              <w:spacing w:line="22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1D680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南投縣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782,566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561,412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221,154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1D6803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71.74 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743F2B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28.26 </w:t>
            </w:r>
          </w:p>
        </w:tc>
      </w:tr>
      <w:tr w:rsidR="00743F2B" w:rsidRPr="009206AB" w:rsidTr="001D6803">
        <w:trPr>
          <w:trHeight w:val="220"/>
        </w:trPr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2B" w:rsidRPr="001D6803" w:rsidRDefault="00743F2B" w:rsidP="001D6803">
            <w:pPr>
              <w:widowControl/>
              <w:spacing w:line="22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1D680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雲林縣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730,035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518,443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211,592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1D6803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71.02 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743F2B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28.98 </w:t>
            </w:r>
          </w:p>
        </w:tc>
      </w:tr>
      <w:tr w:rsidR="00743F2B" w:rsidRPr="009206AB" w:rsidTr="001D6803">
        <w:trPr>
          <w:trHeight w:val="220"/>
        </w:trPr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2B" w:rsidRPr="001D6803" w:rsidRDefault="00743F2B" w:rsidP="001D6803">
            <w:pPr>
              <w:widowControl/>
              <w:spacing w:line="22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1D680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嘉義縣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667,933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567,649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100,284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1D6803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84.99 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743F2B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15.01 </w:t>
            </w:r>
          </w:p>
        </w:tc>
      </w:tr>
      <w:tr w:rsidR="00743F2B" w:rsidRPr="009206AB" w:rsidTr="001D6803">
        <w:trPr>
          <w:trHeight w:val="220"/>
        </w:trPr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2B" w:rsidRPr="001D6803" w:rsidRDefault="00743F2B" w:rsidP="001D6803">
            <w:pPr>
              <w:widowControl/>
              <w:spacing w:line="22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1D680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屏東縣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699,548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547,989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151,559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1D6803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78.33 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743F2B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21.67 </w:t>
            </w:r>
          </w:p>
        </w:tc>
      </w:tr>
      <w:tr w:rsidR="00743F2B" w:rsidRPr="009206AB" w:rsidTr="001D6803">
        <w:trPr>
          <w:trHeight w:val="220"/>
        </w:trPr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2B" w:rsidRPr="001D6803" w:rsidRDefault="00743F2B" w:rsidP="001D6803">
            <w:pPr>
              <w:widowControl/>
              <w:spacing w:line="22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1D680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臺東縣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697,540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494,037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203,503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1D6803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70.83 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743F2B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29.17 </w:t>
            </w:r>
          </w:p>
        </w:tc>
      </w:tr>
      <w:tr w:rsidR="00743F2B" w:rsidRPr="009206AB" w:rsidTr="001D6803">
        <w:trPr>
          <w:trHeight w:val="220"/>
        </w:trPr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2B" w:rsidRPr="001D6803" w:rsidRDefault="00743F2B" w:rsidP="001D6803">
            <w:pPr>
              <w:widowControl/>
              <w:spacing w:line="22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1D680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花蓮縣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715,443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547,353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168,090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1D6803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76.51 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743F2B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23.49 </w:t>
            </w:r>
          </w:p>
        </w:tc>
      </w:tr>
      <w:tr w:rsidR="00743F2B" w:rsidRPr="009206AB" w:rsidTr="001D6803">
        <w:trPr>
          <w:trHeight w:val="220"/>
        </w:trPr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2B" w:rsidRPr="001D6803" w:rsidRDefault="00743F2B" w:rsidP="001D6803">
            <w:pPr>
              <w:widowControl/>
              <w:spacing w:line="22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1D680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澎湖縣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771,376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543,641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227,734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1D6803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70.48 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743F2B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29.52 </w:t>
            </w:r>
          </w:p>
        </w:tc>
      </w:tr>
      <w:tr w:rsidR="00743F2B" w:rsidRPr="009206AB" w:rsidTr="001D6803">
        <w:trPr>
          <w:trHeight w:val="220"/>
        </w:trPr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2B" w:rsidRPr="001D6803" w:rsidRDefault="00743F2B" w:rsidP="001D6803">
            <w:pPr>
              <w:widowControl/>
              <w:spacing w:line="22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1D680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基隆市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804,007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692,416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111,591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1D6803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86.12 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743F2B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13.88 </w:t>
            </w:r>
          </w:p>
        </w:tc>
      </w:tr>
      <w:tr w:rsidR="00743F2B" w:rsidRPr="009206AB" w:rsidTr="001D6803">
        <w:trPr>
          <w:trHeight w:val="220"/>
        </w:trPr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2B" w:rsidRPr="001D6803" w:rsidRDefault="00743F2B" w:rsidP="001D6803">
            <w:pPr>
              <w:widowControl/>
              <w:spacing w:line="22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1D680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新竹市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1,245,600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1,036,179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209,420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1D6803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83.19 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743F2B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16.81 </w:t>
            </w:r>
          </w:p>
        </w:tc>
      </w:tr>
      <w:tr w:rsidR="00743F2B" w:rsidRPr="009206AB" w:rsidTr="001D6803">
        <w:trPr>
          <w:trHeight w:val="220"/>
        </w:trPr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2B" w:rsidRPr="001D6803" w:rsidRDefault="00743F2B" w:rsidP="001D6803">
            <w:pPr>
              <w:widowControl/>
              <w:spacing w:line="22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1D680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嘉義市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958,377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726,313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232,063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1D6803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75.79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743F2B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24.21 </w:t>
            </w:r>
          </w:p>
        </w:tc>
      </w:tr>
    </w:tbl>
    <w:p w:rsidR="007B3F66" w:rsidRPr="009206AB" w:rsidRDefault="007B3F66" w:rsidP="00567DD9">
      <w:pPr>
        <w:autoSpaceDE w:val="0"/>
        <w:autoSpaceDN w:val="0"/>
        <w:adjustRightInd w:val="0"/>
        <w:spacing w:line="500" w:lineRule="exact"/>
        <w:ind w:firstLineChars="192" w:firstLine="538"/>
        <w:jc w:val="both"/>
        <w:rPr>
          <w:rFonts w:ascii="Times New Roman" w:eastAsia="標楷體" w:hAnsi="Times New Roman" w:cs="夹发砰-WinCharSetFFFF-H"/>
          <w:color w:val="000000"/>
          <w:sz w:val="28"/>
          <w:szCs w:val="28"/>
        </w:rPr>
      </w:pP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lastRenderedPageBreak/>
        <w:t>若就本市平均每戶家庭消費傾向及儲蓄傾向觀之，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10</w:t>
      </w:r>
      <w:r w:rsidR="00C80B0A">
        <w:rPr>
          <w:rFonts w:ascii="Times New Roman" w:eastAsia="標楷體" w:hAnsi="Times New Roman" w:hint="eastAsia"/>
          <w:color w:val="000000"/>
          <w:sz w:val="28"/>
          <w:szCs w:val="28"/>
        </w:rPr>
        <w:t>3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年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本市平均每戶家庭消費傾向為</w:t>
      </w:r>
      <w:r w:rsidR="00FA7F21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8</w:t>
      </w:r>
      <w:r w:rsidR="00DD27E4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2.28</w:t>
      </w:r>
      <w:r w:rsidR="000D4B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%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，較上年</w:t>
      </w:r>
      <w:r w:rsidR="00DD27E4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減少</w:t>
      </w:r>
      <w:r w:rsidR="00DD27E4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1.89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個百分點。平均每戶家庭儲蓄傾向為</w:t>
      </w:r>
      <w:r w:rsidR="00DD27E4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17.72</w:t>
      </w:r>
      <w:r w:rsidR="000D4B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%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，較上年相對</w:t>
      </w:r>
      <w:r w:rsidR="00DD27E4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增加</w:t>
      </w:r>
      <w:r w:rsidR="00DD27E4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1.89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個百分點，</w:t>
      </w:r>
      <w:r w:rsidR="00FA7F21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於</w:t>
      </w:r>
      <w:r w:rsidR="00DD27E4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六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都</w:t>
      </w:r>
      <w:r w:rsidR="00FA7F21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中位居第</w:t>
      </w:r>
      <w:r w:rsidR="00DD27E4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6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。換言之，即本市家庭在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100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元可支配所得中，有</w:t>
      </w:r>
      <w:r w:rsidR="00DD27E4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82.28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元用於消費，其餘</w:t>
      </w:r>
      <w:r w:rsidR="00DD27E4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17.72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元則為儲蓄。</w:t>
      </w:r>
      <w:r w:rsidRPr="009206AB">
        <w:rPr>
          <w:rFonts w:ascii="Times New Roman" w:eastAsia="標楷體" w:hAnsi="Times New Roman" w:hint="eastAsia"/>
          <w:sz w:val="28"/>
          <w:szCs w:val="28"/>
        </w:rPr>
        <w:t>各類家庭消費傾向隨著家庭所得水準及社會經濟特性，如職業性質、教育程度、家庭人口組成、年齡大小、性別與個人滿足慾望等因素影響，而有不同的結果。一般而言，所得水準愈低，則消費傾向愈高，因所得較低之家庭將大部分所得花費於生活必需品，而所得較高之家庭則較有剩餘的金錢用於儲蓄。由</w:t>
      </w:r>
      <w:r w:rsidRPr="009206AB">
        <w:rPr>
          <w:rFonts w:ascii="Times New Roman" w:eastAsia="標楷體" w:hAnsi="Times New Roman" w:hint="eastAsia"/>
          <w:sz w:val="28"/>
          <w:szCs w:val="28"/>
        </w:rPr>
        <w:t>10</w:t>
      </w:r>
      <w:r w:rsidR="00DD27E4">
        <w:rPr>
          <w:rFonts w:ascii="Times New Roman" w:eastAsia="標楷體" w:hAnsi="Times New Roman" w:hint="eastAsia"/>
          <w:sz w:val="28"/>
          <w:szCs w:val="28"/>
        </w:rPr>
        <w:t>3</w:t>
      </w:r>
      <w:r w:rsidRPr="009206AB">
        <w:rPr>
          <w:rFonts w:ascii="Times New Roman" w:eastAsia="標楷體" w:hAnsi="Times New Roman" w:hint="eastAsia"/>
          <w:sz w:val="28"/>
          <w:szCs w:val="28"/>
        </w:rPr>
        <w:t>年資料觀察，第</w:t>
      </w:r>
      <w:r w:rsidRPr="009206AB">
        <w:rPr>
          <w:rFonts w:ascii="Times New Roman" w:eastAsia="標楷體" w:hAnsi="Times New Roman" w:hint="eastAsia"/>
          <w:sz w:val="28"/>
          <w:szCs w:val="28"/>
        </w:rPr>
        <w:t>1</w:t>
      </w:r>
      <w:r w:rsidRPr="009206AB">
        <w:rPr>
          <w:rFonts w:ascii="Times New Roman" w:eastAsia="標楷體" w:hAnsi="Times New Roman" w:hint="eastAsia"/>
          <w:sz w:val="28"/>
          <w:szCs w:val="28"/>
        </w:rPr>
        <w:t>等分位消費傾向</w:t>
      </w:r>
      <w:r w:rsidR="00F72DB6">
        <w:rPr>
          <w:rFonts w:ascii="Times New Roman" w:eastAsia="標楷體" w:hAnsi="Times New Roman" w:hint="eastAsia"/>
          <w:color w:val="000000"/>
          <w:sz w:val="28"/>
          <w:szCs w:val="28"/>
        </w:rPr>
        <w:t>104.35</w:t>
      </w:r>
      <w:r w:rsidRPr="009206AB">
        <w:rPr>
          <w:rFonts w:ascii="Times New Roman" w:eastAsia="標楷體" w:hAnsi="Times New Roman" w:hint="eastAsia"/>
          <w:sz w:val="28"/>
          <w:szCs w:val="28"/>
        </w:rPr>
        <w:t>%</w:t>
      </w:r>
      <w:r w:rsidRPr="009206AB">
        <w:rPr>
          <w:rFonts w:ascii="Times New Roman" w:eastAsia="標楷體" w:hAnsi="Times New Roman" w:hint="eastAsia"/>
          <w:sz w:val="28"/>
          <w:szCs w:val="28"/>
        </w:rPr>
        <w:t>，表示低所得組第</w:t>
      </w:r>
      <w:r w:rsidRPr="009206AB">
        <w:rPr>
          <w:rFonts w:ascii="Times New Roman" w:eastAsia="標楷體" w:hAnsi="Times New Roman" w:hint="eastAsia"/>
          <w:sz w:val="28"/>
          <w:szCs w:val="28"/>
        </w:rPr>
        <w:t>1</w:t>
      </w:r>
      <w:r w:rsidRPr="009206AB">
        <w:rPr>
          <w:rFonts w:ascii="Times New Roman" w:eastAsia="標楷體" w:hAnsi="Times New Roman" w:hint="eastAsia"/>
          <w:sz w:val="28"/>
          <w:szCs w:val="28"/>
        </w:rPr>
        <w:t>等分位家庭消費支出大於可支配所得，有入不敷出的現象；第</w:t>
      </w:r>
      <w:r w:rsidRPr="009206AB">
        <w:rPr>
          <w:rFonts w:ascii="Times New Roman" w:eastAsia="標楷體" w:hAnsi="Times New Roman" w:hint="eastAsia"/>
          <w:sz w:val="28"/>
          <w:szCs w:val="28"/>
        </w:rPr>
        <w:t>5</w:t>
      </w:r>
      <w:r w:rsidRPr="009206AB">
        <w:rPr>
          <w:rFonts w:ascii="Times New Roman" w:eastAsia="標楷體" w:hAnsi="Times New Roman" w:hint="eastAsia"/>
          <w:sz w:val="28"/>
          <w:szCs w:val="28"/>
        </w:rPr>
        <w:t>等分位消費傾向</w:t>
      </w:r>
      <w:r w:rsidR="00F72DB6">
        <w:rPr>
          <w:rFonts w:ascii="Times New Roman" w:eastAsia="標楷體" w:hAnsi="Times New Roman" w:hint="eastAsia"/>
          <w:sz w:val="28"/>
          <w:szCs w:val="28"/>
        </w:rPr>
        <w:t>70.53</w:t>
      </w:r>
      <w:r w:rsidRPr="009206AB">
        <w:rPr>
          <w:rFonts w:ascii="Times New Roman" w:eastAsia="標楷體" w:hAnsi="Times New Roman" w:hint="eastAsia"/>
          <w:sz w:val="28"/>
          <w:szCs w:val="28"/>
        </w:rPr>
        <w:t>%</w:t>
      </w:r>
      <w:r w:rsidRPr="009206AB">
        <w:rPr>
          <w:rFonts w:ascii="Times New Roman" w:eastAsia="標楷體" w:hAnsi="Times New Roman" w:hint="eastAsia"/>
          <w:sz w:val="28"/>
          <w:szCs w:val="28"/>
        </w:rPr>
        <w:t>，顯示高所得組第</w:t>
      </w:r>
      <w:r w:rsidRPr="009206AB">
        <w:rPr>
          <w:rFonts w:ascii="Times New Roman" w:eastAsia="標楷體" w:hAnsi="Times New Roman" w:hint="eastAsia"/>
          <w:sz w:val="28"/>
          <w:szCs w:val="28"/>
        </w:rPr>
        <w:t>5</w:t>
      </w:r>
      <w:r w:rsidRPr="009206AB">
        <w:rPr>
          <w:rFonts w:ascii="Times New Roman" w:eastAsia="標楷體" w:hAnsi="Times New Roman" w:hint="eastAsia"/>
          <w:sz w:val="28"/>
          <w:szCs w:val="28"/>
        </w:rPr>
        <w:t>等分位家庭約有</w:t>
      </w:r>
      <w:r w:rsidR="0062342B" w:rsidRPr="009206AB">
        <w:rPr>
          <w:rFonts w:ascii="Times New Roman" w:eastAsia="標楷體" w:hAnsi="Times New Roman" w:hint="eastAsia"/>
          <w:sz w:val="28"/>
          <w:szCs w:val="28"/>
        </w:rPr>
        <w:t>2</w:t>
      </w:r>
      <w:r w:rsidRPr="009206AB">
        <w:rPr>
          <w:rFonts w:ascii="Times New Roman" w:eastAsia="標楷體" w:hAnsi="Times New Roman" w:hint="eastAsia"/>
          <w:sz w:val="28"/>
          <w:szCs w:val="28"/>
        </w:rPr>
        <w:t>成</w:t>
      </w:r>
      <w:r w:rsidR="00F72DB6">
        <w:rPr>
          <w:rFonts w:ascii="Times New Roman" w:eastAsia="標楷體" w:hAnsi="Times New Roman" w:hint="eastAsia"/>
          <w:sz w:val="28"/>
          <w:szCs w:val="28"/>
        </w:rPr>
        <w:t>9</w:t>
      </w:r>
      <w:r w:rsidRPr="009206AB">
        <w:rPr>
          <w:rFonts w:ascii="Times New Roman" w:eastAsia="標楷體" w:hAnsi="Times New Roman" w:hint="eastAsia"/>
          <w:sz w:val="28"/>
          <w:szCs w:val="28"/>
        </w:rPr>
        <w:t>可儲蓄。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（詳表</w:t>
      </w:r>
      <w:r w:rsidR="00BD015B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</w:t>
      </w:r>
      <w:r w:rsidR="00E34737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2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、表</w:t>
      </w:r>
      <w:r w:rsidR="00C74D41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</w:t>
      </w:r>
      <w:r w:rsidR="00E34737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3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）</w:t>
      </w:r>
    </w:p>
    <w:p w:rsidR="00B00024" w:rsidRPr="009206AB" w:rsidRDefault="00B00024" w:rsidP="00C96409">
      <w:pPr>
        <w:autoSpaceDE w:val="0"/>
        <w:autoSpaceDN w:val="0"/>
        <w:adjustRightInd w:val="0"/>
        <w:spacing w:beforeLines="50" w:before="180" w:line="500" w:lineRule="exact"/>
        <w:jc w:val="center"/>
        <w:rPr>
          <w:rFonts w:ascii="Times New Roman" w:eastAsia="標楷體" w:hAnsi="Times New Roman" w:cs="新細明體"/>
          <w:b/>
          <w:bCs/>
          <w:color w:val="000000"/>
          <w:sz w:val="28"/>
          <w:szCs w:val="28"/>
        </w:rPr>
      </w:pPr>
      <w:r w:rsidRPr="009206AB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>表</w:t>
      </w:r>
      <w:r w:rsidRPr="009206AB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>1</w:t>
      </w:r>
      <w:r w:rsidR="00E34737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>3</w:t>
      </w:r>
      <w:r w:rsidRPr="009206AB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 xml:space="preserve">　臺中市家庭平均消費傾向按可支配所得戶數五等分位分</w:t>
      </w:r>
    </w:p>
    <w:p w:rsidR="00B00024" w:rsidRPr="009206AB" w:rsidRDefault="00B00024" w:rsidP="00B00024">
      <w:pPr>
        <w:autoSpaceDE w:val="0"/>
        <w:autoSpaceDN w:val="0"/>
        <w:adjustRightInd w:val="0"/>
        <w:spacing w:line="300" w:lineRule="exact"/>
        <w:jc w:val="right"/>
        <w:rPr>
          <w:rFonts w:ascii="Times New Roman" w:eastAsia="標楷體" w:hAnsi="Times New Roman" w:cs="新細明體"/>
          <w:b/>
          <w:bCs/>
          <w:color w:val="000000"/>
          <w:sz w:val="28"/>
          <w:szCs w:val="28"/>
        </w:rPr>
      </w:pPr>
      <w:r w:rsidRPr="009206AB">
        <w:rPr>
          <w:rFonts w:ascii="Times New Roman" w:eastAsia="標楷體" w:hAnsi="Times New Roman" w:cs="新細明體" w:hint="eastAsia"/>
          <w:color w:val="000000"/>
          <w:kern w:val="0"/>
          <w:sz w:val="20"/>
          <w:szCs w:val="20"/>
        </w:rPr>
        <w:t>單位：</w:t>
      </w:r>
      <w:r w:rsidRPr="009206AB">
        <w:rPr>
          <w:rFonts w:ascii="Times New Roman" w:eastAsia="標楷體" w:hAnsi="Times New Roman" w:cs="新細明體" w:hint="eastAsia"/>
          <w:color w:val="000000"/>
          <w:kern w:val="0"/>
          <w:sz w:val="20"/>
          <w:szCs w:val="20"/>
        </w:rPr>
        <w:t>%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8"/>
        <w:gridCol w:w="1229"/>
        <w:gridCol w:w="1229"/>
        <w:gridCol w:w="1228"/>
        <w:gridCol w:w="1228"/>
        <w:gridCol w:w="1228"/>
        <w:gridCol w:w="1228"/>
      </w:tblGrid>
      <w:tr w:rsidR="00B00024" w:rsidRPr="009206AB" w:rsidTr="00530FDA">
        <w:trPr>
          <w:trHeight w:val="330"/>
        </w:trPr>
        <w:tc>
          <w:tcPr>
            <w:tcW w:w="596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24" w:rsidRPr="009206AB" w:rsidRDefault="00B00024" w:rsidP="00530FDA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年別</w:t>
            </w:r>
          </w:p>
        </w:tc>
        <w:tc>
          <w:tcPr>
            <w:tcW w:w="7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24" w:rsidRPr="009206AB" w:rsidRDefault="00B00024" w:rsidP="00530FDA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平均消費</w:t>
            </w:r>
          </w:p>
          <w:p w:rsidR="00B00024" w:rsidRPr="009206AB" w:rsidRDefault="00B00024" w:rsidP="00530FDA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傾向</w:t>
            </w:r>
          </w:p>
        </w:tc>
        <w:tc>
          <w:tcPr>
            <w:tcW w:w="3669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0024" w:rsidRPr="009206AB" w:rsidRDefault="00B00024" w:rsidP="00530FDA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可支配所得按戶數五等分位組</w:t>
            </w:r>
          </w:p>
        </w:tc>
      </w:tr>
      <w:tr w:rsidR="00B00024" w:rsidRPr="009206AB" w:rsidTr="00530FDA">
        <w:trPr>
          <w:trHeight w:val="345"/>
        </w:trPr>
        <w:tc>
          <w:tcPr>
            <w:tcW w:w="59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024" w:rsidRPr="009206AB" w:rsidRDefault="00B00024" w:rsidP="00530FDA">
            <w:pPr>
              <w:widowControl/>
              <w:spacing w:line="3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7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024" w:rsidRPr="009206AB" w:rsidRDefault="00B00024" w:rsidP="00530FDA">
            <w:pPr>
              <w:widowControl/>
              <w:spacing w:line="3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24" w:rsidRPr="009206AB" w:rsidRDefault="00B00024" w:rsidP="00530FDA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24" w:rsidRPr="009206AB" w:rsidRDefault="00B00024" w:rsidP="00530FDA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24" w:rsidRPr="009206AB" w:rsidRDefault="00B00024" w:rsidP="00530FDA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24" w:rsidRPr="009206AB" w:rsidRDefault="00B00024" w:rsidP="00530FDA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0024" w:rsidRPr="009206AB" w:rsidRDefault="00B00024" w:rsidP="00530FDA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5</w:t>
            </w:r>
          </w:p>
        </w:tc>
      </w:tr>
      <w:tr w:rsidR="00EC5B06" w:rsidRPr="009206AB" w:rsidTr="00567DD9">
        <w:trPr>
          <w:trHeight w:val="596"/>
        </w:trPr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DD2FBF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94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82.88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104.93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93.12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92.20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86.40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68.00 </w:t>
            </w:r>
          </w:p>
        </w:tc>
      </w:tr>
      <w:tr w:rsidR="00EC5B06" w:rsidRPr="009206AB" w:rsidTr="00567DD9">
        <w:trPr>
          <w:trHeight w:val="596"/>
        </w:trPr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DD2FBF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95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83.09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99.67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96.74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91.68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82.58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70.74 </w:t>
            </w:r>
          </w:p>
        </w:tc>
      </w:tr>
      <w:tr w:rsidR="00EC5B06" w:rsidRPr="009206AB" w:rsidTr="00567DD9">
        <w:trPr>
          <w:trHeight w:val="596"/>
        </w:trPr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DD2FBF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96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80.15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103.00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95.66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90.90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86.07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62.40 </w:t>
            </w:r>
          </w:p>
        </w:tc>
      </w:tr>
      <w:tr w:rsidR="00EC5B06" w:rsidRPr="009206AB" w:rsidTr="00567DD9">
        <w:trPr>
          <w:trHeight w:val="596"/>
        </w:trPr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DD2FBF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97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83.19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112.75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99.84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95.96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84.65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65.41 </w:t>
            </w:r>
          </w:p>
        </w:tc>
      </w:tr>
      <w:tr w:rsidR="00EC5B06" w:rsidRPr="009206AB" w:rsidTr="00567DD9">
        <w:trPr>
          <w:trHeight w:val="596"/>
        </w:trPr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DD2FBF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98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83.50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115.58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100.22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92.59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84.87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66.63 </w:t>
            </w:r>
          </w:p>
        </w:tc>
      </w:tr>
      <w:tr w:rsidR="00EC5B06" w:rsidRPr="009206AB" w:rsidTr="00567DD9">
        <w:trPr>
          <w:trHeight w:val="596"/>
        </w:trPr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DD2FBF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99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83.55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111.28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95.78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91.43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86.37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69.49 </w:t>
            </w:r>
          </w:p>
        </w:tc>
      </w:tr>
      <w:tr w:rsidR="00EC5B06" w:rsidRPr="009206AB" w:rsidTr="00567DD9">
        <w:trPr>
          <w:trHeight w:val="596"/>
        </w:trPr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DD2FBF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100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79.35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109.04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93.89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88.12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81.48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64.06 </w:t>
            </w:r>
          </w:p>
        </w:tc>
      </w:tr>
      <w:tr w:rsidR="00EC5B06" w:rsidRPr="009206AB" w:rsidTr="00567DD9">
        <w:trPr>
          <w:trHeight w:val="596"/>
        </w:trPr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DD2FBF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101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80.96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103.55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92.14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86.21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83.51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68.50 </w:t>
            </w:r>
          </w:p>
        </w:tc>
      </w:tr>
      <w:tr w:rsidR="00EC5B06" w:rsidRPr="009206AB" w:rsidTr="00567DD9">
        <w:trPr>
          <w:trHeight w:val="596"/>
        </w:trPr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DD2FBF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102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84.17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106.78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95.10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90.37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85.49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72.53 </w:t>
            </w:r>
          </w:p>
        </w:tc>
      </w:tr>
      <w:tr w:rsidR="00EC5B06" w:rsidRPr="009206AB" w:rsidTr="00567DD9">
        <w:trPr>
          <w:trHeight w:val="596"/>
        </w:trPr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DC18F0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103</w:t>
            </w: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 xml:space="preserve">82.28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 xml:space="preserve">104.35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 xml:space="preserve">94.48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 xml:space="preserve">87.14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 xml:space="preserve">84.30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 xml:space="preserve">70.53 </w:t>
            </w:r>
          </w:p>
        </w:tc>
      </w:tr>
    </w:tbl>
    <w:p w:rsidR="00B00024" w:rsidRPr="009206AB" w:rsidRDefault="00B00024" w:rsidP="00B00024">
      <w:pPr>
        <w:pStyle w:val="Default"/>
        <w:spacing w:line="240" w:lineRule="exact"/>
        <w:ind w:leftChars="-50" w:left="-120"/>
        <w:rPr>
          <w:rFonts w:ascii="Times New Roman" w:hAnsi="Times New Roman"/>
          <w:sz w:val="20"/>
          <w:szCs w:val="20"/>
        </w:rPr>
      </w:pPr>
    </w:p>
    <w:p w:rsidR="00156989" w:rsidRPr="009206AB" w:rsidRDefault="00DD2FBF" w:rsidP="00C96409">
      <w:pPr>
        <w:autoSpaceDE w:val="0"/>
        <w:autoSpaceDN w:val="0"/>
        <w:adjustRightInd w:val="0"/>
        <w:spacing w:beforeLines="150" w:before="540" w:line="500" w:lineRule="exact"/>
        <w:ind w:firstLineChars="192" w:firstLine="538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DD2FBF">
        <w:rPr>
          <w:rFonts w:ascii="Times New Roman" w:eastAsia="標楷體" w:hAnsi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622935</wp:posOffset>
            </wp:positionV>
            <wp:extent cx="5276850" cy="2495550"/>
            <wp:effectExtent l="19050" t="0" r="0" b="0"/>
            <wp:wrapSquare wrapText="bothSides"/>
            <wp:docPr id="2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156989" w:rsidRPr="009206AB">
        <w:rPr>
          <w:rFonts w:ascii="Times New Roman" w:eastAsia="標楷體" w:hAnsi="Times New Roman"/>
          <w:b/>
          <w:sz w:val="28"/>
          <w:szCs w:val="28"/>
        </w:rPr>
        <w:t>圖</w:t>
      </w:r>
      <w:r w:rsidR="00567DD9" w:rsidRPr="009206AB">
        <w:rPr>
          <w:rFonts w:ascii="Times New Roman" w:eastAsia="標楷體" w:hAnsi="Times New Roman" w:hint="eastAsia"/>
          <w:b/>
          <w:sz w:val="28"/>
          <w:szCs w:val="28"/>
        </w:rPr>
        <w:t>7</w:t>
      </w:r>
      <w:r w:rsidR="006A539B" w:rsidRPr="009206AB">
        <w:rPr>
          <w:rFonts w:ascii="Times New Roman" w:eastAsia="標楷體" w:hAnsi="Times New Roman" w:hint="eastAsia"/>
          <w:b/>
          <w:sz w:val="28"/>
          <w:szCs w:val="28"/>
        </w:rPr>
        <w:t xml:space="preserve">　</w:t>
      </w:r>
      <w:r w:rsidR="00156989" w:rsidRPr="009206AB">
        <w:rPr>
          <w:rFonts w:ascii="Times New Roman" w:eastAsia="標楷體" w:hAnsi="Times New Roman" w:hint="eastAsia"/>
          <w:b/>
          <w:sz w:val="28"/>
          <w:szCs w:val="28"/>
        </w:rPr>
        <w:t>臺</w:t>
      </w:r>
      <w:r w:rsidR="00156989" w:rsidRPr="009206AB">
        <w:rPr>
          <w:rFonts w:ascii="Times New Roman" w:eastAsia="標楷體" w:hAnsi="Times New Roman"/>
          <w:b/>
          <w:sz w:val="28"/>
          <w:szCs w:val="28"/>
        </w:rPr>
        <w:t>中市近</w:t>
      </w:r>
      <w:r w:rsidR="00156989" w:rsidRPr="009206AB">
        <w:rPr>
          <w:rFonts w:ascii="Times New Roman" w:eastAsia="標楷體" w:hAnsi="Times New Roman"/>
          <w:b/>
          <w:sz w:val="28"/>
          <w:szCs w:val="28"/>
        </w:rPr>
        <w:t>10</w:t>
      </w:r>
      <w:r w:rsidR="00156989" w:rsidRPr="009206AB">
        <w:rPr>
          <w:rFonts w:ascii="Times New Roman" w:eastAsia="標楷體" w:hAnsi="Times New Roman"/>
          <w:b/>
          <w:sz w:val="28"/>
          <w:szCs w:val="28"/>
        </w:rPr>
        <w:t>年消費支</w:t>
      </w:r>
      <w:r w:rsidR="00156989" w:rsidRPr="009206AB">
        <w:rPr>
          <w:rFonts w:ascii="Times New Roman" w:eastAsia="標楷體" w:hAnsi="Times New Roman" w:hint="eastAsia"/>
          <w:b/>
          <w:sz w:val="28"/>
          <w:szCs w:val="28"/>
        </w:rPr>
        <w:t>出</w:t>
      </w:r>
      <w:r w:rsidR="00156989" w:rsidRPr="009206AB">
        <w:rPr>
          <w:rFonts w:ascii="Times New Roman" w:eastAsia="標楷體" w:hAnsi="Times New Roman"/>
          <w:b/>
          <w:sz w:val="28"/>
          <w:szCs w:val="28"/>
        </w:rPr>
        <w:t>與儲蓄</w:t>
      </w:r>
    </w:p>
    <w:p w:rsidR="00692A7D" w:rsidRPr="009206AB" w:rsidRDefault="00DD2FBF" w:rsidP="00C96409">
      <w:pPr>
        <w:autoSpaceDE w:val="0"/>
        <w:autoSpaceDN w:val="0"/>
        <w:adjustRightInd w:val="0"/>
        <w:spacing w:beforeLines="50" w:before="180" w:line="500" w:lineRule="exact"/>
        <w:ind w:firstLineChars="192" w:firstLine="538"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noProof/>
          <w:sz w:val="28"/>
          <w:szCs w:val="28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3362960</wp:posOffset>
            </wp:positionV>
            <wp:extent cx="5276850" cy="2438400"/>
            <wp:effectExtent l="19050" t="0" r="0" b="0"/>
            <wp:wrapSquare wrapText="bothSides"/>
            <wp:docPr id="3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692A7D" w:rsidRPr="009206AB">
        <w:rPr>
          <w:rFonts w:ascii="Times New Roman" w:eastAsia="標楷體" w:hAnsi="Times New Roman"/>
          <w:b/>
          <w:sz w:val="28"/>
          <w:szCs w:val="28"/>
        </w:rPr>
        <w:t>圖</w:t>
      </w:r>
      <w:r w:rsidR="00567DD9" w:rsidRPr="009206AB">
        <w:rPr>
          <w:rFonts w:ascii="Times New Roman" w:eastAsia="標楷體" w:hAnsi="Times New Roman" w:hint="eastAsia"/>
          <w:b/>
          <w:sz w:val="28"/>
          <w:szCs w:val="28"/>
        </w:rPr>
        <w:t>8</w:t>
      </w:r>
      <w:r w:rsidR="006A539B" w:rsidRPr="009206AB">
        <w:rPr>
          <w:rFonts w:ascii="Times New Roman" w:eastAsia="標楷體" w:hAnsi="Times New Roman" w:hint="eastAsia"/>
          <w:b/>
          <w:sz w:val="28"/>
          <w:szCs w:val="28"/>
        </w:rPr>
        <w:t xml:space="preserve">　</w:t>
      </w:r>
      <w:r w:rsidR="00692A7D" w:rsidRPr="009206AB">
        <w:rPr>
          <w:rFonts w:ascii="Times New Roman" w:eastAsia="標楷體" w:hAnsi="Times New Roman" w:hint="eastAsia"/>
          <w:b/>
          <w:sz w:val="28"/>
          <w:szCs w:val="28"/>
        </w:rPr>
        <w:t>臺</w:t>
      </w:r>
      <w:r w:rsidR="00692A7D" w:rsidRPr="009206AB">
        <w:rPr>
          <w:rFonts w:ascii="Times New Roman" w:eastAsia="標楷體" w:hAnsi="Times New Roman"/>
          <w:b/>
          <w:sz w:val="28"/>
          <w:szCs w:val="28"/>
        </w:rPr>
        <w:t>中市近</w:t>
      </w:r>
      <w:r w:rsidR="00692A7D" w:rsidRPr="009206AB">
        <w:rPr>
          <w:rFonts w:ascii="Times New Roman" w:eastAsia="標楷體" w:hAnsi="Times New Roman"/>
          <w:b/>
          <w:sz w:val="28"/>
          <w:szCs w:val="28"/>
        </w:rPr>
        <w:t>10</w:t>
      </w:r>
      <w:r w:rsidR="00692A7D" w:rsidRPr="009206AB">
        <w:rPr>
          <w:rFonts w:ascii="Times New Roman" w:eastAsia="標楷體" w:hAnsi="Times New Roman"/>
          <w:b/>
          <w:sz w:val="28"/>
          <w:szCs w:val="28"/>
        </w:rPr>
        <w:t>年消費傾</w:t>
      </w:r>
      <w:r w:rsidR="00692A7D" w:rsidRPr="009206AB">
        <w:rPr>
          <w:rFonts w:ascii="Times New Roman" w:eastAsia="標楷體" w:hAnsi="Times New Roman" w:hint="eastAsia"/>
          <w:b/>
          <w:sz w:val="28"/>
          <w:szCs w:val="28"/>
        </w:rPr>
        <w:t>向</w:t>
      </w:r>
      <w:r w:rsidR="00692A7D" w:rsidRPr="009206AB">
        <w:rPr>
          <w:rFonts w:ascii="Times New Roman" w:eastAsia="標楷體" w:hAnsi="Times New Roman"/>
          <w:b/>
          <w:sz w:val="28"/>
          <w:szCs w:val="28"/>
        </w:rPr>
        <w:t>與儲蓄傾向</w:t>
      </w:r>
    </w:p>
    <w:p w:rsidR="007B3F66" w:rsidRPr="009206AB" w:rsidRDefault="00DD2FBF" w:rsidP="00C96409">
      <w:pPr>
        <w:autoSpaceDE w:val="0"/>
        <w:autoSpaceDN w:val="0"/>
        <w:adjustRightInd w:val="0"/>
        <w:spacing w:beforeLines="50" w:before="180" w:line="500" w:lineRule="exact"/>
        <w:ind w:firstLineChars="192" w:firstLine="538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DD2FBF">
        <w:rPr>
          <w:rFonts w:ascii="Times New Roman" w:eastAsia="標楷體" w:hAnsi="Times New Roman"/>
          <w:b/>
          <w:noProof/>
          <w:sz w:val="28"/>
          <w:szCs w:val="28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3016250</wp:posOffset>
            </wp:positionV>
            <wp:extent cx="5943600" cy="2533650"/>
            <wp:effectExtent l="19050" t="0" r="0" b="0"/>
            <wp:wrapSquare wrapText="bothSides"/>
            <wp:docPr id="6" name="圖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="00C935B9" w:rsidRPr="009206AB">
        <w:rPr>
          <w:rFonts w:ascii="Times New Roman" w:eastAsia="標楷體" w:hAnsi="Times New Roman"/>
          <w:b/>
          <w:sz w:val="28"/>
          <w:szCs w:val="28"/>
        </w:rPr>
        <w:t>圖</w:t>
      </w:r>
      <w:r w:rsidR="00567DD9" w:rsidRPr="009206AB">
        <w:rPr>
          <w:rFonts w:ascii="Times New Roman" w:eastAsia="標楷體" w:hAnsi="Times New Roman" w:hint="eastAsia"/>
          <w:b/>
          <w:sz w:val="28"/>
          <w:szCs w:val="28"/>
        </w:rPr>
        <w:t>9</w:t>
      </w:r>
      <w:r w:rsidR="006A539B" w:rsidRPr="009206AB">
        <w:rPr>
          <w:rFonts w:ascii="Times New Roman" w:eastAsia="標楷體" w:hAnsi="Times New Roman" w:hint="eastAsia"/>
          <w:b/>
          <w:sz w:val="28"/>
          <w:szCs w:val="28"/>
        </w:rPr>
        <w:t xml:space="preserve">　</w:t>
      </w:r>
      <w:r w:rsidR="00C935B9" w:rsidRPr="009206AB">
        <w:rPr>
          <w:rFonts w:ascii="Times New Roman" w:eastAsia="標楷體" w:hAnsi="Times New Roman" w:hint="eastAsia"/>
          <w:b/>
          <w:sz w:val="28"/>
          <w:szCs w:val="28"/>
        </w:rPr>
        <w:t>臺</w:t>
      </w:r>
      <w:r w:rsidR="00C935B9" w:rsidRPr="009206AB">
        <w:rPr>
          <w:rFonts w:ascii="Times New Roman" w:eastAsia="標楷體" w:hAnsi="Times New Roman"/>
          <w:b/>
          <w:sz w:val="28"/>
          <w:szCs w:val="28"/>
        </w:rPr>
        <w:t>中市近</w:t>
      </w:r>
      <w:r w:rsidR="00C935B9" w:rsidRPr="009206AB">
        <w:rPr>
          <w:rFonts w:ascii="Times New Roman" w:eastAsia="標楷體" w:hAnsi="Times New Roman"/>
          <w:b/>
          <w:sz w:val="28"/>
          <w:szCs w:val="28"/>
        </w:rPr>
        <w:t>10</w:t>
      </w:r>
      <w:r w:rsidR="00C935B9" w:rsidRPr="009206AB">
        <w:rPr>
          <w:rFonts w:ascii="Times New Roman" w:eastAsia="標楷體" w:hAnsi="Times New Roman"/>
          <w:b/>
          <w:sz w:val="28"/>
          <w:szCs w:val="28"/>
        </w:rPr>
        <w:t>年</w:t>
      </w:r>
      <w:r w:rsidR="00623A42" w:rsidRPr="009206AB">
        <w:rPr>
          <w:rFonts w:ascii="Times New Roman" w:eastAsia="標楷體" w:hAnsi="Times New Roman"/>
          <w:b/>
          <w:sz w:val="28"/>
          <w:szCs w:val="28"/>
        </w:rPr>
        <w:t>可支配</w:t>
      </w:r>
      <w:r w:rsidR="00623A42" w:rsidRPr="009206AB">
        <w:rPr>
          <w:rFonts w:ascii="Times New Roman" w:eastAsia="標楷體" w:hAnsi="Times New Roman" w:hint="eastAsia"/>
          <w:b/>
          <w:sz w:val="28"/>
          <w:szCs w:val="28"/>
        </w:rPr>
        <w:t>所</w:t>
      </w:r>
      <w:r w:rsidR="00623A42" w:rsidRPr="009206AB">
        <w:rPr>
          <w:rFonts w:ascii="Times New Roman" w:eastAsia="標楷體" w:hAnsi="Times New Roman"/>
          <w:b/>
          <w:sz w:val="28"/>
          <w:szCs w:val="28"/>
        </w:rPr>
        <w:t>得、</w:t>
      </w:r>
      <w:r w:rsidR="00623A42" w:rsidRPr="009206AB">
        <w:rPr>
          <w:rFonts w:ascii="Times New Roman" w:eastAsia="標楷體" w:hAnsi="Times New Roman" w:hint="eastAsia"/>
          <w:b/>
          <w:sz w:val="28"/>
          <w:szCs w:val="28"/>
        </w:rPr>
        <w:t>消費支出及</w:t>
      </w:r>
      <w:r w:rsidR="00C935B9" w:rsidRPr="009206AB">
        <w:rPr>
          <w:rFonts w:ascii="Times New Roman" w:eastAsia="標楷體" w:hAnsi="Times New Roman"/>
          <w:b/>
          <w:sz w:val="28"/>
          <w:szCs w:val="28"/>
        </w:rPr>
        <w:t>儲蓄</w:t>
      </w:r>
      <w:r w:rsidR="00623A42" w:rsidRPr="009206AB">
        <w:rPr>
          <w:rFonts w:ascii="Times New Roman" w:eastAsia="標楷體" w:hAnsi="Times New Roman" w:hint="eastAsia"/>
          <w:b/>
          <w:sz w:val="28"/>
          <w:szCs w:val="28"/>
        </w:rPr>
        <w:t>增減概況</w:t>
      </w:r>
    </w:p>
    <w:p w:rsidR="007B3F66" w:rsidRPr="00DD2FBF" w:rsidRDefault="00BF0446" w:rsidP="00580385">
      <w:pPr>
        <w:pStyle w:val="3"/>
        <w:ind w:left="-120"/>
      </w:pPr>
      <w:bookmarkStart w:id="26" w:name="_Toc369520229"/>
      <w:bookmarkStart w:id="27" w:name="_Toc401320511"/>
      <w:r w:rsidRPr="009206AB">
        <w:rPr>
          <w:rFonts w:hint="eastAsia"/>
        </w:rPr>
        <w:lastRenderedPageBreak/>
        <w:t>（</w:t>
      </w:r>
      <w:r w:rsidR="007B3F66" w:rsidRPr="009206AB">
        <w:rPr>
          <w:rFonts w:hint="eastAsia"/>
        </w:rPr>
        <w:t>六）家庭住宅及主要設備概況</w:t>
      </w:r>
      <w:bookmarkEnd w:id="26"/>
      <w:bookmarkEnd w:id="27"/>
    </w:p>
    <w:p w:rsidR="007B3F66" w:rsidRPr="009206AB" w:rsidRDefault="007B3F66" w:rsidP="000203BE">
      <w:pPr>
        <w:pStyle w:val="4"/>
      </w:pPr>
      <w:bookmarkStart w:id="28" w:name="_Toc369520230"/>
      <w:bookmarkStart w:id="29" w:name="_Toc401320512"/>
      <w:r w:rsidRPr="009206AB">
        <w:rPr>
          <w:bCs/>
        </w:rPr>
        <w:t>1</w:t>
      </w:r>
      <w:r w:rsidRPr="009206AB">
        <w:rPr>
          <w:rFonts w:hint="eastAsia"/>
        </w:rPr>
        <w:t>、家庭住宅概況</w:t>
      </w:r>
      <w:bookmarkEnd w:id="28"/>
      <w:bookmarkEnd w:id="29"/>
    </w:p>
    <w:p w:rsidR="007B3F66" w:rsidRPr="009206AB" w:rsidRDefault="007B3F66" w:rsidP="000203BE">
      <w:pPr>
        <w:autoSpaceDE w:val="0"/>
        <w:autoSpaceDN w:val="0"/>
        <w:adjustRightInd w:val="0"/>
        <w:spacing w:line="500" w:lineRule="exact"/>
        <w:ind w:firstLineChars="192" w:firstLine="538"/>
        <w:jc w:val="both"/>
        <w:rPr>
          <w:rFonts w:ascii="Times New Roman" w:eastAsia="標楷體" w:hAnsi="Times New Roman" w:cs="夹发砰-WinCharSetFFFF-H"/>
          <w:color w:val="000000"/>
          <w:sz w:val="28"/>
          <w:szCs w:val="28"/>
        </w:rPr>
      </w:pP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本市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10</w:t>
      </w:r>
      <w:r w:rsidR="00DD27E4">
        <w:rPr>
          <w:rFonts w:ascii="Times New Roman" w:eastAsia="標楷體" w:hAnsi="Times New Roman" w:hint="eastAsia"/>
          <w:color w:val="000000"/>
          <w:sz w:val="28"/>
          <w:szCs w:val="28"/>
        </w:rPr>
        <w:t>3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年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底平均每戶居住坪數為</w:t>
      </w:r>
      <w:r w:rsidR="002B7CD5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50.95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坪，較</w:t>
      </w:r>
      <w:r w:rsidR="00B008EE" w:rsidRPr="009206AB">
        <w:rPr>
          <w:rFonts w:ascii="Times New Roman" w:eastAsia="標楷體" w:hAnsi="Times New Roman"/>
          <w:color w:val="000000"/>
          <w:sz w:val="28"/>
          <w:szCs w:val="28"/>
        </w:rPr>
        <w:t>1</w:t>
      </w:r>
      <w:r w:rsidR="00B008EE"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0</w:t>
      </w:r>
      <w:r w:rsidR="00DD27E4">
        <w:rPr>
          <w:rFonts w:ascii="Times New Roman" w:eastAsia="標楷體" w:hAnsi="Times New Roman" w:hint="eastAsia"/>
          <w:color w:val="000000"/>
          <w:sz w:val="28"/>
          <w:szCs w:val="28"/>
        </w:rPr>
        <w:t>2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年</w:t>
      </w:r>
      <w:r w:rsidR="00DD27E4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減少</w:t>
      </w:r>
      <w:r w:rsidR="002B7CD5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0.02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坪，</w:t>
      </w:r>
      <w:r w:rsidR="00DD6D58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位</w:t>
      </w:r>
      <w:r w:rsidR="00D679A1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居臺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灣地區第</w:t>
      </w:r>
      <w:r w:rsidR="00DD491E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5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，於</w:t>
      </w:r>
      <w:r w:rsidR="00DD27E4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六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都中居冠；而平均每人居住坪數為</w:t>
      </w:r>
      <w:r w:rsidR="00DD491E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16.1</w:t>
      </w:r>
      <w:r w:rsidR="00B25E86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7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坪，較</w:t>
      </w:r>
      <w:r w:rsidR="004948C2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10</w:t>
      </w:r>
      <w:r w:rsidR="00DD491E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2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年增加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0.</w:t>
      </w:r>
      <w:r w:rsidR="00DD491E">
        <w:rPr>
          <w:rFonts w:ascii="Times New Roman" w:eastAsia="標楷體" w:hAnsi="Times New Roman" w:hint="eastAsia"/>
          <w:color w:val="000000"/>
          <w:sz w:val="28"/>
          <w:szCs w:val="28"/>
        </w:rPr>
        <w:t>6</w:t>
      </w:r>
      <w:r w:rsidR="00B25E86">
        <w:rPr>
          <w:rFonts w:ascii="Times New Roman" w:eastAsia="標楷體" w:hAnsi="Times New Roman" w:hint="eastAsia"/>
          <w:color w:val="000000"/>
          <w:sz w:val="28"/>
          <w:szCs w:val="28"/>
        </w:rPr>
        <w:t>8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坪，於</w:t>
      </w:r>
      <w:r w:rsidR="00DD491E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六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都中</w:t>
      </w:r>
      <w:r w:rsidR="00DD6D58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高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居</w:t>
      </w:r>
      <w:r w:rsidR="00D23A62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首位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。自來水普及率為</w:t>
      </w:r>
      <w:r w:rsidR="000970DC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97</w:t>
      </w:r>
      <w:r w:rsidR="00DD491E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.39</w:t>
      </w:r>
      <w:r w:rsidR="000D4B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%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，歷年來都維持水準在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9</w:t>
      </w:r>
      <w:r w:rsidR="007547FE">
        <w:rPr>
          <w:rFonts w:ascii="Times New Roman" w:eastAsia="標楷體" w:hAnsi="Times New Roman" w:hint="eastAsia"/>
          <w:color w:val="000000"/>
          <w:sz w:val="28"/>
          <w:szCs w:val="28"/>
        </w:rPr>
        <w:t>3</w:t>
      </w:r>
      <w:r w:rsidR="000D4B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%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以上，於</w:t>
      </w:r>
      <w:r w:rsidR="00DD491E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六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都中</w:t>
      </w:r>
      <w:r w:rsidR="00436F08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排名第</w:t>
      </w:r>
      <w:r w:rsidR="00DD491E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5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。住宅權屬方面，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10</w:t>
      </w:r>
      <w:r w:rsidR="00DD491E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3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年住宅自有率為</w:t>
      </w:r>
      <w:r w:rsidR="00DD491E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85.6</w:t>
      </w:r>
      <w:r w:rsidR="00B25E86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3</w:t>
      </w:r>
      <w:r w:rsidR="000D4B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%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，較</w:t>
      </w:r>
      <w:r w:rsidR="00A85843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10</w:t>
      </w:r>
      <w:r w:rsidR="00DD491E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2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年之</w:t>
      </w:r>
      <w:r w:rsidR="00DD491E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87.87</w:t>
      </w:r>
      <w:r w:rsidR="000D4B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%</w:t>
      </w:r>
      <w:r w:rsidR="00DD491E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減少</w:t>
      </w:r>
      <w:r w:rsidR="00DD491E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2.2</w:t>
      </w:r>
      <w:r w:rsidR="00B25E86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4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個百分點，於</w:t>
      </w:r>
      <w:r w:rsidR="00DD491E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六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都排名第</w:t>
      </w:r>
      <w:r w:rsidR="00DD491E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5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，高於</w:t>
      </w:r>
      <w:r w:rsidR="00DD491E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臺</w:t>
      </w:r>
      <w:r w:rsidR="00436F08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北市之</w:t>
      </w:r>
      <w:r w:rsidR="00DD491E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84.56</w:t>
      </w:r>
      <w:r w:rsidR="000D4B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%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。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(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詳表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</w:t>
      </w:r>
      <w:r w:rsidR="00E34737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4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、表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</w:t>
      </w:r>
      <w:r w:rsidR="00E34737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5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)</w:t>
      </w:r>
    </w:p>
    <w:p w:rsidR="0098205F" w:rsidRPr="009206AB" w:rsidRDefault="0098205F" w:rsidP="00C96409">
      <w:pPr>
        <w:autoSpaceDE w:val="0"/>
        <w:autoSpaceDN w:val="0"/>
        <w:adjustRightInd w:val="0"/>
        <w:spacing w:beforeLines="50" w:before="180" w:afterLines="50" w:after="180" w:line="500" w:lineRule="exact"/>
        <w:ind w:firstLineChars="192" w:firstLine="538"/>
        <w:jc w:val="center"/>
        <w:rPr>
          <w:rFonts w:ascii="Times New Roman" w:eastAsia="標楷體" w:hAnsi="Times New Roman" w:cs="新細明體"/>
          <w:b/>
          <w:bCs/>
          <w:color w:val="000000"/>
          <w:sz w:val="28"/>
          <w:szCs w:val="28"/>
        </w:rPr>
      </w:pPr>
      <w:r w:rsidRPr="009206AB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>表</w:t>
      </w:r>
      <w:r w:rsidR="00546932" w:rsidRPr="009206AB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>1</w:t>
      </w:r>
      <w:r w:rsidR="00E34737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>4</w:t>
      </w:r>
      <w:r w:rsidR="006A539B" w:rsidRPr="009206AB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 xml:space="preserve">　</w:t>
      </w:r>
      <w:r w:rsidRPr="009206AB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>臺中市家庭住宅及設備狀況</w:t>
      </w:r>
    </w:p>
    <w:tbl>
      <w:tblPr>
        <w:tblW w:w="5005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8"/>
        <w:gridCol w:w="528"/>
        <w:gridCol w:w="526"/>
        <w:gridCol w:w="526"/>
        <w:gridCol w:w="523"/>
        <w:gridCol w:w="526"/>
        <w:gridCol w:w="529"/>
        <w:gridCol w:w="529"/>
        <w:gridCol w:w="526"/>
        <w:gridCol w:w="529"/>
        <w:gridCol w:w="519"/>
        <w:gridCol w:w="7"/>
        <w:gridCol w:w="526"/>
        <w:gridCol w:w="529"/>
        <w:gridCol w:w="523"/>
        <w:gridCol w:w="528"/>
        <w:gridCol w:w="496"/>
        <w:gridCol w:w="8"/>
      </w:tblGrid>
      <w:tr w:rsidR="00454A49" w:rsidRPr="009206AB" w:rsidTr="00454A49">
        <w:trPr>
          <w:gridAfter w:val="1"/>
          <w:wAfter w:w="5" w:type="pct"/>
          <w:trHeight w:val="330"/>
        </w:trPr>
        <w:tc>
          <w:tcPr>
            <w:tcW w:w="29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49" w:rsidRPr="009206AB" w:rsidRDefault="00454A49" w:rsidP="009375EB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6"/>
                <w:szCs w:val="16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t>年別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49" w:rsidRPr="009206AB" w:rsidRDefault="00454A49" w:rsidP="009375EB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6"/>
                <w:szCs w:val="16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t>住宅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t>自有率</w:t>
            </w:r>
          </w:p>
          <w:p w:rsidR="00454A49" w:rsidRPr="009206AB" w:rsidRDefault="00454A49" w:rsidP="009375EB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6"/>
                <w:szCs w:val="16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t>(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t>％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49" w:rsidRPr="009206AB" w:rsidRDefault="00454A49" w:rsidP="009375EB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6"/>
                <w:szCs w:val="16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t>平均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t>每戶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t>居住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t>坪數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br/>
              <w:t>(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t>坪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49" w:rsidRPr="009206AB" w:rsidRDefault="00454A49" w:rsidP="009375EB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6"/>
                <w:szCs w:val="16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t>平均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t>每人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t>居住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t>坪數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br/>
              <w:t>(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t>坪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49" w:rsidRPr="009206AB" w:rsidRDefault="00454A49" w:rsidP="009375EB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6"/>
                <w:szCs w:val="16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t>自來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t>水設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t>備普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t>及率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br/>
              <w:t>(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t>％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54A49" w:rsidRPr="009206AB" w:rsidRDefault="00454A49" w:rsidP="009375EB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2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A49" w:rsidRPr="009206AB" w:rsidRDefault="00454A49" w:rsidP="009375EB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主要設備普及率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％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454A49" w:rsidRPr="009206AB" w:rsidTr="006500B0">
        <w:trPr>
          <w:gridAfter w:val="1"/>
          <w:wAfter w:w="5" w:type="pct"/>
          <w:trHeight w:val="1260"/>
        </w:trPr>
        <w:tc>
          <w:tcPr>
            <w:tcW w:w="29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49" w:rsidRPr="009206AB" w:rsidRDefault="00454A49" w:rsidP="009375EB">
            <w:pPr>
              <w:widowControl/>
              <w:spacing w:line="260" w:lineRule="exact"/>
              <w:rPr>
                <w:rFonts w:ascii="Times New Roman" w:eastAsia="標楷體" w:hAnsi="Times New Roman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49" w:rsidRPr="009206AB" w:rsidRDefault="00454A49" w:rsidP="009375EB">
            <w:pPr>
              <w:widowControl/>
              <w:spacing w:line="260" w:lineRule="exact"/>
              <w:rPr>
                <w:rFonts w:ascii="Times New Roman" w:eastAsia="標楷體" w:hAnsi="Times New Roman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49" w:rsidRPr="009206AB" w:rsidRDefault="00454A49" w:rsidP="009375EB">
            <w:pPr>
              <w:widowControl/>
              <w:spacing w:line="260" w:lineRule="exact"/>
              <w:rPr>
                <w:rFonts w:ascii="Times New Roman" w:eastAsia="標楷體" w:hAnsi="Times New Roman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49" w:rsidRPr="009206AB" w:rsidRDefault="00454A49" w:rsidP="009375EB">
            <w:pPr>
              <w:widowControl/>
              <w:spacing w:line="260" w:lineRule="exact"/>
              <w:rPr>
                <w:rFonts w:ascii="Times New Roman" w:eastAsia="標楷體" w:hAnsi="Times New Roman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49" w:rsidRPr="009206AB" w:rsidRDefault="00454A49" w:rsidP="009375EB">
            <w:pPr>
              <w:widowControl/>
              <w:spacing w:line="260" w:lineRule="exact"/>
              <w:rPr>
                <w:rFonts w:ascii="Times New Roman" w:eastAsia="標楷體" w:hAnsi="Times New Roman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49" w:rsidRPr="009206AB" w:rsidRDefault="00454A49" w:rsidP="009375EB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kern w:val="0"/>
                <w:sz w:val="15"/>
                <w:szCs w:val="15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15"/>
                <w:szCs w:val="15"/>
              </w:rPr>
              <w:t>彩色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15"/>
                <w:szCs w:val="15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15"/>
                <w:szCs w:val="15"/>
              </w:rPr>
              <w:t>電視機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A49" w:rsidRPr="009206AB" w:rsidRDefault="00454A49" w:rsidP="009375EB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kern w:val="0"/>
                <w:sz w:val="15"/>
                <w:szCs w:val="15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15"/>
                <w:szCs w:val="15"/>
              </w:rPr>
              <w:t>電話機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A49" w:rsidRPr="009206AB" w:rsidRDefault="00454A49" w:rsidP="009375EB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kern w:val="0"/>
                <w:sz w:val="15"/>
                <w:szCs w:val="15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15"/>
                <w:szCs w:val="15"/>
              </w:rPr>
              <w:t>洗衣機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A49" w:rsidRPr="009206AB" w:rsidRDefault="00454A49" w:rsidP="009375EB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kern w:val="0"/>
                <w:sz w:val="15"/>
                <w:szCs w:val="15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15"/>
                <w:szCs w:val="15"/>
              </w:rPr>
              <w:t>熱水器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49" w:rsidRPr="009206AB" w:rsidRDefault="00454A49" w:rsidP="009375EB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kern w:val="0"/>
                <w:sz w:val="16"/>
                <w:szCs w:val="16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16"/>
                <w:szCs w:val="16"/>
              </w:rPr>
              <w:t>行動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16"/>
                <w:szCs w:val="16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49" w:rsidRPr="009206AB" w:rsidRDefault="00454A49" w:rsidP="009375EB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kern w:val="0"/>
                <w:sz w:val="16"/>
                <w:szCs w:val="16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16"/>
                <w:szCs w:val="16"/>
              </w:rPr>
              <w:t>冷暖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16"/>
                <w:szCs w:val="16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16"/>
                <w:szCs w:val="16"/>
              </w:rPr>
              <w:t>氣機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49" w:rsidRPr="009206AB" w:rsidRDefault="00454A49" w:rsidP="009375EB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kern w:val="0"/>
                <w:sz w:val="16"/>
                <w:szCs w:val="16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16"/>
                <w:szCs w:val="16"/>
              </w:rPr>
              <w:t>汽車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49" w:rsidRPr="009206AB" w:rsidRDefault="00454A49" w:rsidP="009375EB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kern w:val="0"/>
                <w:sz w:val="16"/>
                <w:szCs w:val="16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16"/>
                <w:szCs w:val="16"/>
              </w:rPr>
              <w:t>機車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49" w:rsidRPr="009206AB" w:rsidRDefault="00454A49" w:rsidP="009375EB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kern w:val="0"/>
                <w:sz w:val="16"/>
                <w:szCs w:val="16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16"/>
                <w:szCs w:val="16"/>
              </w:rPr>
              <w:t>家用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16"/>
                <w:szCs w:val="16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16"/>
                <w:szCs w:val="16"/>
              </w:rPr>
              <w:t>電腦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A49" w:rsidRPr="009206AB" w:rsidRDefault="00454A49" w:rsidP="009375EB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kern w:val="0"/>
                <w:sz w:val="16"/>
                <w:szCs w:val="16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16"/>
                <w:szCs w:val="16"/>
              </w:rPr>
              <w:t>網際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16"/>
                <w:szCs w:val="16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16"/>
                <w:szCs w:val="16"/>
              </w:rPr>
              <w:t>網路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A49" w:rsidRPr="009206AB" w:rsidRDefault="00454A49" w:rsidP="00C96409">
            <w:pPr>
              <w:autoSpaceDE w:val="0"/>
              <w:autoSpaceDN w:val="0"/>
              <w:adjustRightInd w:val="0"/>
              <w:spacing w:beforeLines="50" w:before="180" w:afterLines="50" w:after="180" w:line="260" w:lineRule="exact"/>
              <w:jc w:val="center"/>
              <w:rPr>
                <w:rFonts w:ascii="Times New Roman" w:eastAsia="標楷體" w:hAnsi="Times New Roman" w:cs="新細明體"/>
                <w:kern w:val="0"/>
                <w:sz w:val="16"/>
                <w:szCs w:val="16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16"/>
                <w:szCs w:val="16"/>
              </w:rPr>
              <w:t>有線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16"/>
                <w:szCs w:val="16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16"/>
                <w:szCs w:val="16"/>
              </w:rPr>
              <w:t>電視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16"/>
                <w:szCs w:val="16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16"/>
                <w:szCs w:val="16"/>
              </w:rPr>
              <w:t>頻道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16"/>
                <w:szCs w:val="16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16"/>
                <w:szCs w:val="16"/>
              </w:rPr>
              <w:t>設備</w:t>
            </w:r>
          </w:p>
        </w:tc>
      </w:tr>
      <w:tr w:rsidR="006500B0" w:rsidRPr="00C266F3" w:rsidTr="006500B0">
        <w:trPr>
          <w:trHeight w:val="611"/>
        </w:trPr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94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年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85.88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49.34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13.82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93.65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99.61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97.63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97.53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98.44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89.05</w:t>
            </w:r>
          </w:p>
        </w:tc>
        <w:tc>
          <w:tcPr>
            <w:tcW w:w="31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79.53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67.90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86.63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64.47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55.27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76.15</w:t>
            </w:r>
          </w:p>
        </w:tc>
      </w:tr>
      <w:tr w:rsidR="006500B0" w:rsidRPr="00C266F3" w:rsidTr="006500B0">
        <w:trPr>
          <w:trHeight w:val="611"/>
        </w:trPr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95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年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86.07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49.21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13.75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96.67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99.52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97.34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97.08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98.30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90.96</w:t>
            </w:r>
          </w:p>
        </w:tc>
        <w:tc>
          <w:tcPr>
            <w:tcW w:w="31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83.86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70.85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87.96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72.90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63.34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81.16</w:t>
            </w:r>
          </w:p>
        </w:tc>
      </w:tr>
      <w:tr w:rsidR="006500B0" w:rsidRPr="00C266F3" w:rsidTr="006500B0">
        <w:trPr>
          <w:trHeight w:val="611"/>
        </w:trPr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96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年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86.49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52.01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14.61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94.57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99.38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96.93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98.45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98.53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90.76</w:t>
            </w:r>
          </w:p>
        </w:tc>
        <w:tc>
          <w:tcPr>
            <w:tcW w:w="31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83.82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70.08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88.63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71.86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63.20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77.58</w:t>
            </w:r>
          </w:p>
        </w:tc>
      </w:tr>
      <w:tr w:rsidR="006500B0" w:rsidRPr="00C266F3" w:rsidTr="006500B0">
        <w:trPr>
          <w:trHeight w:val="611"/>
        </w:trPr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97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年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84.73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50.13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14.24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95.40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99.45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95.78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97.49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98.03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90.58</w:t>
            </w:r>
          </w:p>
        </w:tc>
        <w:tc>
          <w:tcPr>
            <w:tcW w:w="31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82.36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67.89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86.05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73.99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66.40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81.29</w:t>
            </w:r>
          </w:p>
        </w:tc>
      </w:tr>
      <w:tr w:rsidR="006500B0" w:rsidRPr="00C266F3" w:rsidTr="006500B0">
        <w:trPr>
          <w:trHeight w:val="611"/>
        </w:trPr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98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年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87.31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50.98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14.91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94.42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99.48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96.21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97.55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98.62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91.39</w:t>
            </w:r>
          </w:p>
        </w:tc>
        <w:tc>
          <w:tcPr>
            <w:tcW w:w="31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84.48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70.85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88.32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73.41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67.55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79.09</w:t>
            </w:r>
          </w:p>
        </w:tc>
      </w:tr>
      <w:tr w:rsidR="006500B0" w:rsidRPr="00C266F3" w:rsidTr="006500B0">
        <w:trPr>
          <w:trHeight w:val="611"/>
        </w:trPr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99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年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86.59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50.28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14.74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93.96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99.60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95.43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97.39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96.95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90.88</w:t>
            </w:r>
          </w:p>
        </w:tc>
        <w:tc>
          <w:tcPr>
            <w:tcW w:w="31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83.88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67.81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88.57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75.53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71.96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80.43</w:t>
            </w:r>
          </w:p>
        </w:tc>
      </w:tr>
      <w:tr w:rsidR="006500B0" w:rsidRPr="00C266F3" w:rsidTr="006500B0">
        <w:trPr>
          <w:trHeight w:val="611"/>
        </w:trPr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100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85.16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51.76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15.00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96.01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99.10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95.45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98.24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99.10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93.35</w:t>
            </w:r>
          </w:p>
        </w:tc>
        <w:tc>
          <w:tcPr>
            <w:tcW w:w="31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83.93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71.24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85.53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76.57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72.66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81.31</w:t>
            </w:r>
          </w:p>
        </w:tc>
      </w:tr>
      <w:tr w:rsidR="006500B0" w:rsidRPr="00C266F3" w:rsidTr="006500B0">
        <w:trPr>
          <w:trHeight w:val="611"/>
        </w:trPr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101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86.43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50.51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15.45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96.32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99.20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93.66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98.11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99.60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92.69</w:t>
            </w:r>
          </w:p>
        </w:tc>
        <w:tc>
          <w:tcPr>
            <w:tcW w:w="31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87.07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67.81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87.25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75.61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72.44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81.52</w:t>
            </w:r>
          </w:p>
        </w:tc>
      </w:tr>
      <w:tr w:rsidR="006500B0" w:rsidRPr="00C266F3" w:rsidTr="006500B0">
        <w:trPr>
          <w:trHeight w:val="611"/>
        </w:trPr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102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87.87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50.97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15.49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99.19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99.51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94.19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97.85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99.30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93.57</w:t>
            </w:r>
          </w:p>
        </w:tc>
        <w:tc>
          <w:tcPr>
            <w:tcW w:w="31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86.53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69.54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88.59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75.66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77.29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83.26</w:t>
            </w:r>
          </w:p>
        </w:tc>
      </w:tr>
      <w:tr w:rsidR="00B25E86" w:rsidRPr="00C266F3" w:rsidTr="006500B0">
        <w:trPr>
          <w:trHeight w:val="611"/>
        </w:trPr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6500B0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6"/>
                <w:szCs w:val="16"/>
              </w:rPr>
              <w:t>103</w:t>
            </w: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7"/>
                <w:szCs w:val="17"/>
              </w:rPr>
              <w:t xml:space="preserve">85.63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7"/>
                <w:szCs w:val="17"/>
              </w:rPr>
              <w:t>50.95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7"/>
                <w:szCs w:val="17"/>
              </w:rPr>
              <w:t>16.17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7"/>
                <w:szCs w:val="17"/>
              </w:rPr>
              <w:t>97.39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7"/>
                <w:szCs w:val="17"/>
              </w:rPr>
              <w:t>99.31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7"/>
                <w:szCs w:val="17"/>
              </w:rPr>
              <w:t>92.28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7"/>
                <w:szCs w:val="17"/>
              </w:rPr>
              <w:t>98.71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7"/>
                <w:szCs w:val="17"/>
              </w:rPr>
              <w:t>99.70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7"/>
                <w:szCs w:val="17"/>
              </w:rPr>
              <w:t>94.91</w:t>
            </w:r>
          </w:p>
        </w:tc>
        <w:tc>
          <w:tcPr>
            <w:tcW w:w="3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7"/>
                <w:szCs w:val="17"/>
              </w:rPr>
              <w:t>90.43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7"/>
                <w:szCs w:val="17"/>
              </w:rPr>
              <w:t>70.12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7"/>
                <w:szCs w:val="17"/>
              </w:rPr>
              <w:t>87.88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7"/>
                <w:szCs w:val="17"/>
              </w:rPr>
              <w:t>75.08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7"/>
                <w:szCs w:val="17"/>
              </w:rPr>
              <w:t>80.64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7"/>
                <w:szCs w:val="17"/>
              </w:rPr>
              <w:t>84.78</w:t>
            </w:r>
          </w:p>
        </w:tc>
      </w:tr>
    </w:tbl>
    <w:p w:rsidR="0098205F" w:rsidRPr="009206AB" w:rsidRDefault="0098205F" w:rsidP="003701D6">
      <w:pPr>
        <w:autoSpaceDE w:val="0"/>
        <w:autoSpaceDN w:val="0"/>
        <w:adjustRightInd w:val="0"/>
        <w:spacing w:line="240" w:lineRule="exact"/>
        <w:ind w:leftChars="-150" w:left="-360" w:firstLineChars="192" w:firstLine="346"/>
        <w:rPr>
          <w:rFonts w:ascii="Times New Roman" w:eastAsia="標楷體" w:hAnsi="Times New Roman" w:cs="新細明體"/>
          <w:color w:val="000000"/>
          <w:kern w:val="0"/>
          <w:sz w:val="18"/>
          <w:szCs w:val="18"/>
        </w:rPr>
      </w:pPr>
      <w:r w:rsidRPr="009206AB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備註</w:t>
      </w:r>
      <w:r w:rsidR="009E4434" w:rsidRPr="009206AB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1</w:t>
      </w:r>
      <w:r w:rsidR="009E4434" w:rsidRPr="009206AB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：</w:t>
      </w:r>
      <w:r w:rsidRPr="009206AB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住宅自用率為自用</w:t>
      </w:r>
      <w:r w:rsidRPr="009206AB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(</w:t>
      </w:r>
      <w:r w:rsidRPr="009206AB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戶內經常居住成員所擁有</w:t>
      </w:r>
      <w:r w:rsidRPr="009206AB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)</w:t>
      </w:r>
      <w:r w:rsidRPr="009206AB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比例＋不住在一起的配偶、父母或子女所擁有之比例。</w:t>
      </w:r>
    </w:p>
    <w:p w:rsidR="009E4434" w:rsidRPr="009206AB" w:rsidRDefault="009E4434" w:rsidP="006337D2">
      <w:pPr>
        <w:autoSpaceDE w:val="0"/>
        <w:autoSpaceDN w:val="0"/>
        <w:adjustRightInd w:val="0"/>
        <w:spacing w:line="240" w:lineRule="exact"/>
        <w:ind w:left="630" w:hangingChars="350" w:hanging="630"/>
        <w:jc w:val="both"/>
        <w:rPr>
          <w:rFonts w:ascii="Times New Roman" w:eastAsia="標楷體" w:hAnsi="Times New Roman" w:cs="夹发砰-WinCharSetFFFF-H"/>
          <w:color w:val="000000"/>
          <w:sz w:val="18"/>
          <w:szCs w:val="18"/>
        </w:rPr>
      </w:pPr>
      <w:r w:rsidRPr="009206AB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備註</w:t>
      </w:r>
      <w:r w:rsidRPr="009206AB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2</w:t>
      </w:r>
      <w:r w:rsidRPr="009206AB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：</w:t>
      </w:r>
      <w:r w:rsidRPr="009206AB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98</w:t>
      </w:r>
      <w:r w:rsidRPr="009206AB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年</w:t>
      </w:r>
      <w:r w:rsidRPr="009206AB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(</w:t>
      </w:r>
      <w:r w:rsidRPr="009206AB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含</w:t>
      </w:r>
      <w:r w:rsidRPr="009206AB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)</w:t>
      </w:r>
      <w:r w:rsidRPr="009206AB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以前自有住宅之定義為「現住房屋所有權係屬戶內成員之任何一人或其直系親屬者」，自</w:t>
      </w:r>
      <w:r w:rsidRPr="009206AB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99</w:t>
      </w:r>
      <w:r w:rsidRPr="009206AB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年起配合人口及住宅普查，將住宅所有權屬不住在一起的配偶、父母或子女所擁有之比率從問項中分離統計。為利本市</w:t>
      </w:r>
      <w:r w:rsidRPr="009206AB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10</w:t>
      </w:r>
      <w:r w:rsidRPr="009206AB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年統計比較基準一致，故將二比例合併計算。</w:t>
      </w:r>
    </w:p>
    <w:p w:rsidR="00DD491E" w:rsidRDefault="00DD491E">
      <w:pPr>
        <w:widowControl/>
        <w:rPr>
          <w:rFonts w:ascii="Times New Roman" w:eastAsia="標楷體" w:hAnsi="Times New Roman" w:cs="新細明體"/>
          <w:b/>
          <w:bCs/>
          <w:color w:val="000000"/>
          <w:sz w:val="28"/>
          <w:szCs w:val="28"/>
        </w:rPr>
      </w:pPr>
      <w:r>
        <w:rPr>
          <w:rFonts w:ascii="Times New Roman" w:eastAsia="標楷體" w:hAnsi="Times New Roman" w:cs="新細明體"/>
          <w:b/>
          <w:bCs/>
          <w:color w:val="000000"/>
          <w:sz w:val="28"/>
          <w:szCs w:val="28"/>
        </w:rPr>
        <w:br w:type="page"/>
      </w:r>
    </w:p>
    <w:p w:rsidR="00DB4F32" w:rsidRPr="009206AB" w:rsidRDefault="00DB4F32" w:rsidP="00CE6420">
      <w:pPr>
        <w:autoSpaceDE w:val="0"/>
        <w:autoSpaceDN w:val="0"/>
        <w:adjustRightInd w:val="0"/>
        <w:spacing w:line="500" w:lineRule="exact"/>
        <w:ind w:firstLineChars="192" w:firstLine="538"/>
        <w:jc w:val="center"/>
        <w:rPr>
          <w:rFonts w:ascii="Times New Roman" w:eastAsia="標楷體" w:hAnsi="Times New Roman" w:cs="夹发砰-WinCharSetFFFF-H"/>
          <w:color w:val="000000"/>
          <w:sz w:val="28"/>
          <w:szCs w:val="28"/>
        </w:rPr>
      </w:pPr>
      <w:r w:rsidRPr="009206AB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lastRenderedPageBreak/>
        <w:t>表</w:t>
      </w:r>
      <w:r w:rsidRPr="009206AB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>1</w:t>
      </w:r>
      <w:r w:rsidR="00E34737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>5</w:t>
      </w:r>
      <w:r w:rsidR="006A539B" w:rsidRPr="009206AB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 xml:space="preserve">　</w:t>
      </w:r>
      <w:r w:rsidRPr="009206AB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>各縣市家庭住宅及設備狀況</w:t>
      </w:r>
    </w:p>
    <w:p w:rsidR="00422CF4" w:rsidRPr="009206AB" w:rsidRDefault="00DB4F32" w:rsidP="00CE6420">
      <w:pPr>
        <w:autoSpaceDE w:val="0"/>
        <w:autoSpaceDN w:val="0"/>
        <w:adjustRightInd w:val="0"/>
        <w:spacing w:line="300" w:lineRule="exact"/>
        <w:ind w:firstLineChars="192" w:firstLine="461"/>
        <w:jc w:val="center"/>
        <w:rPr>
          <w:rFonts w:ascii="Times New Roman" w:eastAsia="標楷體" w:hAnsi="Times New Roman" w:cs="夹发砰-WinCharSetFFFF-H"/>
          <w:color w:val="000000"/>
          <w:szCs w:val="24"/>
        </w:rPr>
      </w:pPr>
      <w:r w:rsidRPr="009206AB">
        <w:rPr>
          <w:rFonts w:ascii="Times New Roman" w:eastAsia="標楷體" w:hAnsi="Times New Roman" w:cs="夹发砰-WinCharSetFFFF-H" w:hint="eastAsia"/>
          <w:color w:val="000000"/>
          <w:szCs w:val="24"/>
        </w:rPr>
        <w:t>民國</w:t>
      </w:r>
      <w:r w:rsidRPr="009206AB">
        <w:rPr>
          <w:rFonts w:ascii="Times New Roman" w:eastAsia="標楷體" w:hAnsi="Times New Roman" w:cs="夹发砰-WinCharSetFFFF-H" w:hint="eastAsia"/>
          <w:color w:val="000000"/>
          <w:szCs w:val="24"/>
        </w:rPr>
        <w:t>10</w:t>
      </w:r>
      <w:r w:rsidR="0061121E">
        <w:rPr>
          <w:rFonts w:ascii="Times New Roman" w:eastAsia="標楷體" w:hAnsi="Times New Roman" w:cs="夹发砰-WinCharSetFFFF-H" w:hint="eastAsia"/>
          <w:color w:val="000000"/>
          <w:szCs w:val="24"/>
        </w:rPr>
        <w:t>3</w:t>
      </w:r>
      <w:r w:rsidRPr="009206AB">
        <w:rPr>
          <w:rFonts w:ascii="Times New Roman" w:eastAsia="標楷體" w:hAnsi="Times New Roman" w:cs="夹发砰-WinCharSetFFFF-H" w:hint="eastAsia"/>
          <w:color w:val="000000"/>
          <w:szCs w:val="24"/>
        </w:rPr>
        <w:t>年</w:t>
      </w:r>
    </w:p>
    <w:tbl>
      <w:tblPr>
        <w:tblW w:w="5424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1"/>
        <w:gridCol w:w="553"/>
        <w:gridCol w:w="561"/>
        <w:gridCol w:w="556"/>
        <w:gridCol w:w="7"/>
        <w:gridCol w:w="556"/>
        <w:gridCol w:w="563"/>
        <w:gridCol w:w="559"/>
        <w:gridCol w:w="548"/>
        <w:gridCol w:w="554"/>
        <w:gridCol w:w="554"/>
        <w:gridCol w:w="554"/>
        <w:gridCol w:w="548"/>
        <w:gridCol w:w="554"/>
        <w:gridCol w:w="919"/>
        <w:gridCol w:w="821"/>
      </w:tblGrid>
      <w:tr w:rsidR="00AF6CFE" w:rsidRPr="009206AB" w:rsidTr="002E6624">
        <w:trPr>
          <w:trHeight w:val="437"/>
        </w:trPr>
        <w:tc>
          <w:tcPr>
            <w:tcW w:w="3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CFE" w:rsidRPr="009206AB" w:rsidRDefault="00AF6CFE" w:rsidP="009375EB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年別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CFE" w:rsidRPr="009206AB" w:rsidRDefault="00AF6CFE" w:rsidP="009375EB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住宅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自有率</w:t>
            </w:r>
          </w:p>
          <w:p w:rsidR="00AF6CFE" w:rsidRPr="009206AB" w:rsidRDefault="00AF6CFE" w:rsidP="009375EB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(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％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CFE" w:rsidRPr="009206AB" w:rsidRDefault="00AF6CFE" w:rsidP="009375EB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平均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每戶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居住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坪數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br/>
              <w:t>(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坪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CFE" w:rsidRPr="009206AB" w:rsidRDefault="00AF6CFE" w:rsidP="009375EB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平均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每人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居住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坪數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br/>
              <w:t>(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坪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CFE" w:rsidRPr="009206AB" w:rsidRDefault="00AF6CFE" w:rsidP="009375EB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自來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水設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備普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及率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br/>
              <w:t>(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％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0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CFE" w:rsidRPr="009206AB" w:rsidRDefault="00AF6CFE" w:rsidP="009375EB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主要設備普及率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％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AF6CFE" w:rsidRPr="009206AB" w:rsidTr="002E6624">
        <w:trPr>
          <w:trHeight w:val="981"/>
        </w:trPr>
        <w:tc>
          <w:tcPr>
            <w:tcW w:w="3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FE" w:rsidRPr="009206AB" w:rsidRDefault="00AF6CFE" w:rsidP="009375EB">
            <w:pPr>
              <w:widowControl/>
              <w:spacing w:line="240" w:lineRule="exact"/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FE" w:rsidRPr="009206AB" w:rsidRDefault="00AF6CFE" w:rsidP="009375EB">
            <w:pPr>
              <w:widowControl/>
              <w:spacing w:line="240" w:lineRule="exact"/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FE" w:rsidRPr="009206AB" w:rsidRDefault="00AF6CFE" w:rsidP="009375EB">
            <w:pPr>
              <w:widowControl/>
              <w:spacing w:line="240" w:lineRule="exact"/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FE" w:rsidRPr="009206AB" w:rsidRDefault="00AF6CFE" w:rsidP="009375EB">
            <w:pPr>
              <w:widowControl/>
              <w:spacing w:line="240" w:lineRule="exact"/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FE" w:rsidRPr="009206AB" w:rsidRDefault="00AF6CFE" w:rsidP="009375EB">
            <w:pPr>
              <w:widowControl/>
              <w:spacing w:line="240" w:lineRule="exact"/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CFE" w:rsidRPr="009206AB" w:rsidRDefault="00AF6CFE" w:rsidP="009375EB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kern w:val="0"/>
                <w:sz w:val="16"/>
                <w:szCs w:val="16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16"/>
                <w:szCs w:val="16"/>
              </w:rPr>
              <w:t>彩色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16"/>
                <w:szCs w:val="16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16"/>
                <w:szCs w:val="16"/>
              </w:rPr>
              <w:t>電視機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CFE" w:rsidRPr="009206AB" w:rsidRDefault="00AF6CFE" w:rsidP="009375EB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kern w:val="0"/>
                <w:sz w:val="16"/>
                <w:szCs w:val="16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16"/>
                <w:szCs w:val="16"/>
              </w:rPr>
              <w:t>電話機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CFE" w:rsidRPr="009206AB" w:rsidRDefault="00AF6CFE" w:rsidP="009375EB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kern w:val="0"/>
                <w:sz w:val="16"/>
                <w:szCs w:val="16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16"/>
                <w:szCs w:val="16"/>
              </w:rPr>
              <w:t>洗衣機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CFE" w:rsidRPr="009206AB" w:rsidRDefault="00AF6CFE" w:rsidP="009375E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新細明體"/>
                <w:kern w:val="0"/>
                <w:sz w:val="18"/>
                <w:szCs w:val="18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18"/>
                <w:szCs w:val="18"/>
              </w:rPr>
              <w:t>行動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18"/>
                <w:szCs w:val="18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18"/>
                <w:szCs w:val="18"/>
              </w:rPr>
              <w:t>電話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CFE" w:rsidRPr="009206AB" w:rsidRDefault="00AF6CFE" w:rsidP="009375E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新細明體"/>
                <w:kern w:val="0"/>
                <w:sz w:val="18"/>
                <w:szCs w:val="18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18"/>
                <w:szCs w:val="18"/>
              </w:rPr>
              <w:t>冷暖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18"/>
                <w:szCs w:val="18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18"/>
                <w:szCs w:val="18"/>
              </w:rPr>
              <w:t>氣機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CFE" w:rsidRPr="009206AB" w:rsidRDefault="00AF6CFE" w:rsidP="009375EB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kern w:val="0"/>
                <w:sz w:val="18"/>
                <w:szCs w:val="18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18"/>
                <w:szCs w:val="18"/>
              </w:rPr>
              <w:t>汽車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CFE" w:rsidRPr="009206AB" w:rsidRDefault="00AF6CFE" w:rsidP="009375EB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kern w:val="0"/>
                <w:sz w:val="18"/>
                <w:szCs w:val="18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18"/>
                <w:szCs w:val="18"/>
              </w:rPr>
              <w:t>機車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CFE" w:rsidRPr="009206AB" w:rsidRDefault="00AF6CFE" w:rsidP="009375EB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kern w:val="0"/>
                <w:sz w:val="18"/>
                <w:szCs w:val="18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18"/>
                <w:szCs w:val="18"/>
              </w:rPr>
              <w:t>家用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18"/>
                <w:szCs w:val="18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18"/>
                <w:szCs w:val="18"/>
              </w:rPr>
              <w:t>電腦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CFE" w:rsidRPr="009206AB" w:rsidRDefault="00AF6CFE" w:rsidP="009375EB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kern w:val="0"/>
                <w:sz w:val="18"/>
                <w:szCs w:val="18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18"/>
                <w:szCs w:val="18"/>
              </w:rPr>
              <w:t>網際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18"/>
                <w:szCs w:val="18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18"/>
                <w:szCs w:val="18"/>
              </w:rPr>
              <w:t>網路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6CFE" w:rsidRPr="009206AB" w:rsidRDefault="00AF6CFE" w:rsidP="009375EB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kern w:val="0"/>
                <w:sz w:val="18"/>
                <w:szCs w:val="18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18"/>
                <w:szCs w:val="18"/>
              </w:rPr>
              <w:t>有線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18"/>
                <w:szCs w:val="18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18"/>
                <w:szCs w:val="18"/>
              </w:rPr>
              <w:t>電視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18"/>
                <w:szCs w:val="18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18"/>
                <w:szCs w:val="18"/>
              </w:rPr>
              <w:t>頻道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18"/>
                <w:szCs w:val="18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18"/>
                <w:szCs w:val="18"/>
              </w:rPr>
              <w:t>設備</w:t>
            </w:r>
          </w:p>
        </w:tc>
      </w:tr>
      <w:tr w:rsidR="00B92037" w:rsidRPr="009206AB" w:rsidTr="002E6624">
        <w:trPr>
          <w:trHeight w:val="398"/>
        </w:trPr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037" w:rsidRPr="009206AB" w:rsidRDefault="00B92037" w:rsidP="00A7517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總平均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037" w:rsidRPr="00C266F3" w:rsidRDefault="00B92037" w:rsidP="00B9203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88.33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037" w:rsidRPr="00C266F3" w:rsidRDefault="00B92037" w:rsidP="00B9203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44.12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037" w:rsidRPr="00C266F3" w:rsidRDefault="00B92037" w:rsidP="00B9203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14.01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037" w:rsidRPr="00C266F3" w:rsidRDefault="00B92037" w:rsidP="00B9203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95.72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037" w:rsidRPr="00C266F3" w:rsidRDefault="00B92037" w:rsidP="00B9203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99.21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037" w:rsidRPr="00C266F3" w:rsidRDefault="00B92037" w:rsidP="00B9203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94.01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037" w:rsidRPr="00C266F3" w:rsidRDefault="00B92037" w:rsidP="00B9203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98.46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92037" w:rsidRPr="00C266F3" w:rsidRDefault="00B92037" w:rsidP="00B9203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93.14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037" w:rsidRPr="00C266F3" w:rsidRDefault="00B92037" w:rsidP="00B9203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91.74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92037" w:rsidRPr="00C266F3" w:rsidRDefault="00B92037" w:rsidP="00B9203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58.69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92037" w:rsidRPr="00C266F3" w:rsidRDefault="00B92037" w:rsidP="00B9203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82.86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037" w:rsidRPr="00C266F3" w:rsidRDefault="00B92037" w:rsidP="00B9203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70.68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037" w:rsidRPr="00C266F3" w:rsidRDefault="00B92037" w:rsidP="00B9203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75.85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:rsidR="00B92037" w:rsidRPr="00C266F3" w:rsidRDefault="00B92037" w:rsidP="00B9203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84.78</w:t>
            </w:r>
          </w:p>
        </w:tc>
      </w:tr>
      <w:tr w:rsidR="00B25E86" w:rsidRPr="009206AB" w:rsidTr="002E6624">
        <w:trPr>
          <w:trHeight w:val="398"/>
        </w:trPr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9206AB" w:rsidRDefault="00B25E86" w:rsidP="00A7517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新北市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86.69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32.91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10.13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99.74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99.80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96.83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99.64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95.49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97.00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48.52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80.05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78.14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82.53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92.48</w:t>
            </w:r>
          </w:p>
        </w:tc>
      </w:tr>
      <w:tr w:rsidR="00B25E86" w:rsidRPr="009206AB" w:rsidTr="002E6624">
        <w:trPr>
          <w:trHeight w:val="398"/>
        </w:trPr>
        <w:tc>
          <w:tcPr>
            <w:tcW w:w="370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61121E" w:rsidRDefault="00B25E86" w:rsidP="0061121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</w:pPr>
            <w:r w:rsidRPr="0061121E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臺北市</w:t>
            </w:r>
          </w:p>
        </w:tc>
        <w:tc>
          <w:tcPr>
            <w:tcW w:w="305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84.56</w:t>
            </w:r>
          </w:p>
        </w:tc>
        <w:tc>
          <w:tcPr>
            <w:tcW w:w="309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31.94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10.20</w:t>
            </w:r>
          </w:p>
        </w:tc>
        <w:tc>
          <w:tcPr>
            <w:tcW w:w="306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99.90</w:t>
            </w:r>
          </w:p>
        </w:tc>
        <w:tc>
          <w:tcPr>
            <w:tcW w:w="310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98.15</w:t>
            </w:r>
          </w:p>
        </w:tc>
        <w:tc>
          <w:tcPr>
            <w:tcW w:w="308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95.96</w:t>
            </w:r>
          </w:p>
        </w:tc>
        <w:tc>
          <w:tcPr>
            <w:tcW w:w="302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98.84</w:t>
            </w:r>
          </w:p>
        </w:tc>
        <w:tc>
          <w:tcPr>
            <w:tcW w:w="305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96.95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95.38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49.60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60.28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82.59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86.25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90.96</w:t>
            </w:r>
          </w:p>
        </w:tc>
      </w:tr>
      <w:tr w:rsidR="00B25E86" w:rsidRPr="009206AB" w:rsidTr="002E6624">
        <w:trPr>
          <w:trHeight w:val="398"/>
        </w:trPr>
        <w:tc>
          <w:tcPr>
            <w:tcW w:w="370" w:type="pct"/>
            <w:tcBorders>
              <w:top w:val="nil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E86" w:rsidRPr="0061121E" w:rsidRDefault="00B25E86" w:rsidP="0061121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</w:pPr>
            <w:r w:rsidRPr="0061121E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桃園市</w:t>
            </w:r>
          </w:p>
        </w:tc>
        <w:tc>
          <w:tcPr>
            <w:tcW w:w="305" w:type="pct"/>
            <w:tcBorders>
              <w:top w:val="nil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89.07</w:t>
            </w:r>
          </w:p>
        </w:tc>
        <w:tc>
          <w:tcPr>
            <w:tcW w:w="309" w:type="pct"/>
            <w:tcBorders>
              <w:top w:val="nil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48.69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14.07</w:t>
            </w:r>
          </w:p>
        </w:tc>
        <w:tc>
          <w:tcPr>
            <w:tcW w:w="306" w:type="pct"/>
            <w:tcBorders>
              <w:top w:val="nil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95.64</w:t>
            </w:r>
          </w:p>
        </w:tc>
        <w:tc>
          <w:tcPr>
            <w:tcW w:w="310" w:type="pct"/>
            <w:tcBorders>
              <w:top w:val="nil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99.26</w:t>
            </w:r>
          </w:p>
        </w:tc>
        <w:tc>
          <w:tcPr>
            <w:tcW w:w="308" w:type="pct"/>
            <w:tcBorders>
              <w:top w:val="nil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90.66</w:t>
            </w:r>
          </w:p>
        </w:tc>
        <w:tc>
          <w:tcPr>
            <w:tcW w:w="302" w:type="pct"/>
            <w:tcBorders>
              <w:top w:val="nil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98.21</w:t>
            </w:r>
          </w:p>
        </w:tc>
        <w:tc>
          <w:tcPr>
            <w:tcW w:w="305" w:type="pct"/>
            <w:tcBorders>
              <w:top w:val="nil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96.01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92.59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71.22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86.01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78.24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83.36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</w:tcBorders>
            <w:shd w:val="clear" w:color="000000" w:fill="auto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87.67</w:t>
            </w:r>
          </w:p>
        </w:tc>
      </w:tr>
      <w:tr w:rsidR="00B25E86" w:rsidRPr="009206AB" w:rsidTr="002E6624">
        <w:trPr>
          <w:trHeight w:val="398"/>
        </w:trPr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E86" w:rsidRPr="0061121E" w:rsidRDefault="00B25E86" w:rsidP="0061121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</w:pPr>
            <w:r w:rsidRPr="0061121E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臺中市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85.63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50.95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16.17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97.39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99.31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92.28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98.71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94.91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90.43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70.12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87.88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75.08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80.64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nil"/>
            </w:tcBorders>
            <w:shd w:val="clear" w:color="000000" w:fill="FFFF00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84.78</w:t>
            </w:r>
          </w:p>
        </w:tc>
      </w:tr>
      <w:tr w:rsidR="00B25E86" w:rsidRPr="009206AB" w:rsidTr="002E6624">
        <w:trPr>
          <w:trHeight w:val="398"/>
        </w:trPr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61121E" w:rsidRDefault="00B25E86" w:rsidP="0061121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</w:pPr>
            <w:r w:rsidRPr="0061121E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臺南市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88.70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48.21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15.45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99.87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99.35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94.33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98.01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90.68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90.92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62.48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90.86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66.88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70.29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80.27</w:t>
            </w:r>
          </w:p>
        </w:tc>
      </w:tr>
      <w:tr w:rsidR="00B25E86" w:rsidRPr="009206AB" w:rsidTr="002E6624">
        <w:trPr>
          <w:trHeight w:val="398"/>
        </w:trPr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61121E" w:rsidRDefault="00B25E86" w:rsidP="0061121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</w:pPr>
            <w:r w:rsidRPr="0061121E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高雄市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89.40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48.33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15.85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97.61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99.09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93.32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98.30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93.82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94.08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57.42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91.48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69.42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77.96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89.96</w:t>
            </w:r>
          </w:p>
        </w:tc>
      </w:tr>
      <w:tr w:rsidR="00B25E86" w:rsidRPr="009206AB" w:rsidTr="002E6624">
        <w:trPr>
          <w:trHeight w:val="398"/>
        </w:trPr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61121E" w:rsidRDefault="00B25E86" w:rsidP="0061121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</w:pPr>
            <w:r w:rsidRPr="0061121E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宜蘭縣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90.83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47.43</w:t>
            </w:r>
          </w:p>
        </w:tc>
        <w:tc>
          <w:tcPr>
            <w:tcW w:w="31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14.96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94.44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99.42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92.14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97.46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92.11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92.17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63.95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81.41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58.47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63.70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75.48</w:t>
            </w:r>
          </w:p>
        </w:tc>
      </w:tr>
      <w:tr w:rsidR="00B25E86" w:rsidRPr="009206AB" w:rsidTr="002E6624">
        <w:trPr>
          <w:trHeight w:val="398"/>
        </w:trPr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61121E" w:rsidRDefault="00B25E86" w:rsidP="0061121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</w:pPr>
            <w:r w:rsidRPr="0061121E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新竹縣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91.39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61.14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17.52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85.10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99.65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90.12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97.37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2E6624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95.</w:t>
            </w:r>
            <w:r w:rsidR="002E6624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92.87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76.83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86.03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76.55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79.16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85.02</w:t>
            </w:r>
          </w:p>
        </w:tc>
      </w:tr>
      <w:tr w:rsidR="00B25E86" w:rsidRPr="009206AB" w:rsidTr="002E6624">
        <w:trPr>
          <w:trHeight w:val="398"/>
        </w:trPr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61121E" w:rsidRDefault="00B25E86" w:rsidP="0061121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</w:pPr>
            <w:r w:rsidRPr="0061121E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苗栗縣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94.58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57.69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17.02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84.34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99.70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96.09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99.38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91.14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85.78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74.10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87.23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64.34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69.87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91.89</w:t>
            </w:r>
          </w:p>
        </w:tc>
      </w:tr>
      <w:tr w:rsidR="00B25E86" w:rsidRPr="009206AB" w:rsidTr="002E6624">
        <w:trPr>
          <w:trHeight w:val="398"/>
        </w:trPr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61121E" w:rsidRDefault="00B25E86" w:rsidP="0061121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</w:pPr>
            <w:r w:rsidRPr="0061121E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彰化縣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94.58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52.65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15.91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94.73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99.65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94.92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97.89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87.91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90.54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66.33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88.89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64.58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68.01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68.52</w:t>
            </w:r>
          </w:p>
        </w:tc>
      </w:tr>
      <w:tr w:rsidR="00B25E86" w:rsidRPr="009206AB" w:rsidTr="002E6624">
        <w:trPr>
          <w:trHeight w:val="398"/>
        </w:trPr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61121E" w:rsidRDefault="00B25E86" w:rsidP="0061121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</w:pPr>
            <w:r w:rsidRPr="0061121E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南投縣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89.38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53.05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17.51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89.28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97.79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93.16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96.38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85.68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61.33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63.87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81.09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54.00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59.47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68.79</w:t>
            </w:r>
          </w:p>
        </w:tc>
      </w:tr>
      <w:tr w:rsidR="00B25E86" w:rsidRPr="009206AB" w:rsidTr="002E6624">
        <w:trPr>
          <w:trHeight w:val="398"/>
        </w:trPr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61121E" w:rsidRDefault="00B25E86" w:rsidP="0061121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</w:pPr>
            <w:r w:rsidRPr="0061121E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雲林縣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93.42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48.24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16.93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99.55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99.73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96.22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98.71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83.54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91.36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55.30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86.71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48.51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53.06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62.12</w:t>
            </w:r>
          </w:p>
        </w:tc>
      </w:tr>
      <w:tr w:rsidR="00B25E86" w:rsidRPr="009206AB" w:rsidTr="002E6624">
        <w:trPr>
          <w:trHeight w:val="398"/>
        </w:trPr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61121E" w:rsidRDefault="00B25E86" w:rsidP="0061121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</w:pPr>
            <w:r w:rsidRPr="0061121E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91.69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46.36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16.74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92.44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98.43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95.81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95.77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82.58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78.83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50.54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82.50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44.85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49.01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56.74</w:t>
            </w:r>
          </w:p>
        </w:tc>
      </w:tr>
      <w:tr w:rsidR="00B25E86" w:rsidRPr="009206AB" w:rsidTr="002E6624">
        <w:trPr>
          <w:trHeight w:val="398"/>
        </w:trPr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61121E" w:rsidRDefault="00B25E86" w:rsidP="0061121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</w:pPr>
            <w:r w:rsidRPr="0061121E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屏東縣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90.96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48.69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17.14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55.41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99.78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92.85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97.39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88.43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88.04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52.18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92.46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48.45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55.34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77.40</w:t>
            </w:r>
          </w:p>
        </w:tc>
      </w:tr>
      <w:tr w:rsidR="00B25E86" w:rsidRPr="009206AB" w:rsidTr="002E6624">
        <w:trPr>
          <w:trHeight w:val="398"/>
        </w:trPr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61121E" w:rsidRDefault="00B25E86" w:rsidP="0061121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</w:pPr>
            <w:r w:rsidRPr="0061121E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臺東縣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89.96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46.08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17.86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88.02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99.28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87.56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96.33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87.73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75.83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52.86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87.41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44.97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52.25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76.52</w:t>
            </w:r>
          </w:p>
        </w:tc>
      </w:tr>
      <w:tr w:rsidR="00B25E86" w:rsidRPr="009206AB" w:rsidTr="002E6624">
        <w:trPr>
          <w:trHeight w:val="398"/>
        </w:trPr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61121E" w:rsidRDefault="00B25E86" w:rsidP="0061121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</w:pPr>
            <w:r w:rsidRPr="0061121E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花蓮縣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86.90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42.82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16.22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90.32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99.15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86.58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98.00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88.01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80.13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60.14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80.46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48.91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61.84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71.13</w:t>
            </w:r>
          </w:p>
        </w:tc>
      </w:tr>
      <w:tr w:rsidR="00B25E86" w:rsidRPr="009206AB" w:rsidTr="002E6624">
        <w:trPr>
          <w:trHeight w:val="398"/>
        </w:trPr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61121E" w:rsidRDefault="00B25E86" w:rsidP="0061121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</w:pPr>
            <w:r w:rsidRPr="0061121E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澎湖縣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87.46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40.15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15.27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98.97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100.00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93.54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96.97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79.24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87.29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40.26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81.95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48.78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50.75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81.33</w:t>
            </w:r>
          </w:p>
        </w:tc>
      </w:tr>
      <w:tr w:rsidR="00B25E86" w:rsidRPr="009206AB" w:rsidTr="002E6624">
        <w:trPr>
          <w:trHeight w:val="398"/>
        </w:trPr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61121E" w:rsidRDefault="00B25E86" w:rsidP="0061121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</w:pPr>
            <w:r w:rsidRPr="0061121E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基隆市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87.86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31.95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11.41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98.92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99.35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96.51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98.74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91.79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88.83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34.34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66.05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63.10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67.87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93.93</w:t>
            </w:r>
          </w:p>
        </w:tc>
      </w:tr>
      <w:tr w:rsidR="00B25E86" w:rsidRPr="009206AB" w:rsidTr="002E6624">
        <w:trPr>
          <w:trHeight w:val="398"/>
        </w:trPr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61121E" w:rsidRDefault="00B25E86" w:rsidP="0061121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</w:pPr>
            <w:r w:rsidRPr="0061121E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新竹市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88.31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49.41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14.71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98.96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98.30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88.99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98.33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97.04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95.00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69.67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90.66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80.43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84.30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88.87</w:t>
            </w:r>
          </w:p>
        </w:tc>
      </w:tr>
      <w:tr w:rsidR="00B25E86" w:rsidRPr="009206AB" w:rsidTr="002E6624">
        <w:trPr>
          <w:trHeight w:val="398"/>
        </w:trPr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61121E" w:rsidRDefault="00B25E86" w:rsidP="0061121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</w:pPr>
            <w:r w:rsidRPr="0061121E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嘉義市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86.47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47.10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15.86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100.00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99.04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94.84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98.70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92.86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91.31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61.91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91.24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68.62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75.07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81.96</w:t>
            </w:r>
          </w:p>
        </w:tc>
      </w:tr>
    </w:tbl>
    <w:p w:rsidR="007B3F66" w:rsidRPr="009206AB" w:rsidRDefault="00DB4F32" w:rsidP="00A7517C">
      <w:pPr>
        <w:autoSpaceDE w:val="0"/>
        <w:autoSpaceDN w:val="0"/>
        <w:adjustRightInd w:val="0"/>
        <w:spacing w:line="240" w:lineRule="exact"/>
        <w:ind w:leftChars="-150" w:left="-360" w:firstLineChars="192" w:firstLine="346"/>
        <w:rPr>
          <w:rFonts w:ascii="Times New Roman" w:eastAsia="標楷體" w:hAnsi="Times New Roman" w:cs="新細明體"/>
          <w:color w:val="000000"/>
          <w:kern w:val="0"/>
          <w:sz w:val="18"/>
          <w:szCs w:val="18"/>
        </w:rPr>
      </w:pPr>
      <w:r w:rsidRPr="009206AB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備註</w:t>
      </w:r>
      <w:r w:rsidR="00DE16D1" w:rsidRPr="009206AB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：</w:t>
      </w:r>
      <w:r w:rsidRPr="009206AB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住宅自用率為自用</w:t>
      </w:r>
      <w:r w:rsidRPr="009206AB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(</w:t>
      </w:r>
      <w:r w:rsidRPr="009206AB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戶內經常居住成員所擁有</w:t>
      </w:r>
      <w:r w:rsidRPr="009206AB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)</w:t>
      </w:r>
      <w:r w:rsidRPr="009206AB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比例＋不住在一起的配偶、父母或子女所擁有之比例。</w:t>
      </w:r>
    </w:p>
    <w:p w:rsidR="007B3F66" w:rsidRDefault="007B3F66" w:rsidP="00C96409">
      <w:pPr>
        <w:pStyle w:val="4"/>
        <w:spacing w:beforeLines="50" w:before="180"/>
      </w:pPr>
      <w:bookmarkStart w:id="30" w:name="_Toc369520231"/>
      <w:bookmarkStart w:id="31" w:name="_Toc401320513"/>
      <w:r w:rsidRPr="009206AB">
        <w:rPr>
          <w:bCs/>
        </w:rPr>
        <w:t>2</w:t>
      </w:r>
      <w:r w:rsidRPr="009206AB">
        <w:rPr>
          <w:rFonts w:hint="eastAsia"/>
        </w:rPr>
        <w:t>、家庭主要設備普及率</w:t>
      </w:r>
      <w:bookmarkEnd w:id="30"/>
      <w:bookmarkEnd w:id="31"/>
    </w:p>
    <w:p w:rsidR="000F6788" w:rsidRPr="009206AB" w:rsidRDefault="000F6788" w:rsidP="00C96409">
      <w:pPr>
        <w:autoSpaceDE w:val="0"/>
        <w:autoSpaceDN w:val="0"/>
        <w:adjustRightInd w:val="0"/>
        <w:spacing w:beforeLines="30" w:before="108" w:line="500" w:lineRule="exact"/>
        <w:ind w:firstLineChars="192" w:firstLine="538"/>
        <w:jc w:val="both"/>
        <w:rPr>
          <w:rFonts w:ascii="Times New Roman" w:eastAsia="標楷體" w:hAnsi="Times New Roman" w:cs="夹发砰-WinCharSetFFFF-H"/>
          <w:color w:val="000000"/>
          <w:sz w:val="28"/>
          <w:szCs w:val="28"/>
        </w:rPr>
      </w:pP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觀察家庭各項現代化主要設備普及率，由表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1</w:t>
      </w:r>
      <w:r w:rsidR="00522D28">
        <w:rPr>
          <w:rFonts w:ascii="Times New Roman" w:eastAsia="標楷體" w:hAnsi="Times New Roman" w:hint="eastAsia"/>
          <w:color w:val="000000"/>
          <w:sz w:val="28"/>
          <w:szCs w:val="28"/>
        </w:rPr>
        <w:t>4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可得以下情形：</w:t>
      </w:r>
    </w:p>
    <w:p w:rsidR="000F6788" w:rsidRPr="009206AB" w:rsidRDefault="000F6788" w:rsidP="000F6788">
      <w:pPr>
        <w:pStyle w:val="af"/>
        <w:numPr>
          <w:ilvl w:val="0"/>
          <w:numId w:val="1"/>
        </w:numPr>
        <w:autoSpaceDE w:val="0"/>
        <w:autoSpaceDN w:val="0"/>
        <w:adjustRightInd w:val="0"/>
        <w:spacing w:line="500" w:lineRule="exact"/>
        <w:ind w:leftChars="0"/>
        <w:jc w:val="both"/>
        <w:rPr>
          <w:rFonts w:ascii="Times New Roman" w:eastAsia="標楷體" w:hAnsi="Times New Roman" w:cs="夹发砰-WinCharSetFFFF-H"/>
          <w:color w:val="000000"/>
          <w:sz w:val="28"/>
          <w:szCs w:val="28"/>
        </w:rPr>
      </w:pPr>
      <w:r w:rsidRPr="009206AB">
        <w:rPr>
          <w:rFonts w:ascii="Times New Roman" w:eastAsia="標楷體" w:hAnsi="Times New Roman" w:cs="夹发砰-WinCharSetFFFF-H" w:hint="eastAsia"/>
          <w:b/>
          <w:color w:val="000000"/>
          <w:sz w:val="28"/>
          <w:szCs w:val="28"/>
        </w:rPr>
        <w:t>行動電話普及率已達</w:t>
      </w:r>
      <w:r w:rsidR="00DD491E">
        <w:rPr>
          <w:rFonts w:ascii="Times New Roman" w:eastAsia="標楷體" w:hAnsi="Times New Roman" w:hint="eastAsia"/>
          <w:b/>
          <w:color w:val="000000"/>
          <w:sz w:val="28"/>
          <w:szCs w:val="28"/>
        </w:rPr>
        <w:t>9</w:t>
      </w:r>
      <w:r w:rsidR="00B92037">
        <w:rPr>
          <w:rFonts w:ascii="Times New Roman" w:eastAsia="標楷體" w:hAnsi="Times New Roman" w:hint="eastAsia"/>
          <w:b/>
          <w:color w:val="000000"/>
          <w:sz w:val="28"/>
          <w:szCs w:val="28"/>
        </w:rPr>
        <w:t>4.91</w:t>
      </w:r>
      <w:r w:rsidRPr="009206AB">
        <w:rPr>
          <w:rFonts w:ascii="Times New Roman" w:eastAsia="標楷體" w:hAnsi="Times New Roman" w:cs="夹发砰-WinCharSetFFFF-H" w:hint="eastAsia"/>
          <w:b/>
          <w:color w:val="000000"/>
          <w:sz w:val="28"/>
          <w:szCs w:val="28"/>
        </w:rPr>
        <w:t>%</w:t>
      </w:r>
      <w:r w:rsidRPr="009206AB">
        <w:rPr>
          <w:rFonts w:ascii="Times New Roman" w:eastAsia="標楷體" w:hAnsi="Times New Roman" w:cs="夹发砰-WinCharSetFFFF-H" w:hint="eastAsia"/>
          <w:b/>
          <w:color w:val="000000"/>
          <w:sz w:val="28"/>
          <w:szCs w:val="28"/>
        </w:rPr>
        <w:t>：</w:t>
      </w:r>
      <w:r w:rsidRPr="009206A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隨著智慧型手機等行動通訊產品不斷推陳出新，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行動電話在短短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10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餘年間普及率已達九成以上，</w:t>
      </w:r>
      <w:r w:rsidRPr="009206AB">
        <w:rPr>
          <w:rFonts w:ascii="Times New Roman" w:eastAsia="標楷體" w:hAnsi="Times New Roman" w:cs="夹发砰-WinCharSetFFFF-H" w:hint="eastAsia"/>
          <w:kern w:val="0"/>
          <w:sz w:val="28"/>
          <w:szCs w:val="28"/>
        </w:rPr>
        <w:t>逐漸成為本市市民極重要之通訊工具。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而與行動電話同質性甚高之家用電話，其普及率至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10</w:t>
      </w:r>
      <w:r w:rsidR="00DD491E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3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年</w:t>
      </w:r>
      <w:r w:rsidR="00195D1D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則</w:t>
      </w:r>
      <w:r w:rsidR="00946F9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略微下降至</w:t>
      </w:r>
      <w:r w:rsidR="00DD491E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92.28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%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。</w:t>
      </w:r>
    </w:p>
    <w:p w:rsidR="000F6788" w:rsidRPr="009206AB" w:rsidRDefault="000F6788" w:rsidP="000F6788">
      <w:pPr>
        <w:pStyle w:val="af"/>
        <w:numPr>
          <w:ilvl w:val="0"/>
          <w:numId w:val="1"/>
        </w:numPr>
        <w:autoSpaceDE w:val="0"/>
        <w:autoSpaceDN w:val="0"/>
        <w:adjustRightInd w:val="0"/>
        <w:spacing w:line="500" w:lineRule="exact"/>
        <w:ind w:leftChars="0"/>
        <w:jc w:val="both"/>
        <w:rPr>
          <w:rFonts w:ascii="Times New Roman" w:eastAsia="標楷體" w:hAnsi="Times New Roman" w:cs="夹发砰-WinCharSetFFFF-H"/>
          <w:color w:val="000000"/>
          <w:sz w:val="28"/>
          <w:szCs w:val="28"/>
        </w:rPr>
      </w:pPr>
      <w:r w:rsidRPr="009206AB">
        <w:rPr>
          <w:rFonts w:ascii="Times New Roman" w:eastAsia="標楷體" w:hAnsi="Times New Roman" w:cs="夹发砰-WinCharSetFFFF-H" w:hint="eastAsia"/>
          <w:b/>
          <w:color w:val="000000"/>
          <w:sz w:val="28"/>
          <w:szCs w:val="28"/>
        </w:rPr>
        <w:lastRenderedPageBreak/>
        <w:t>汽機車普及率：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本市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10</w:t>
      </w:r>
      <w:r w:rsidR="00DD491E">
        <w:rPr>
          <w:rFonts w:ascii="Times New Roman" w:eastAsia="標楷體" w:hAnsi="Times New Roman" w:hint="eastAsia"/>
          <w:color w:val="000000"/>
          <w:sz w:val="28"/>
          <w:szCs w:val="28"/>
        </w:rPr>
        <w:t>3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年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底家庭汽車普及率為</w:t>
      </w:r>
      <w:r w:rsidR="00FF1A9C">
        <w:rPr>
          <w:rFonts w:ascii="Times New Roman" w:eastAsia="標楷體" w:hAnsi="Times New Roman" w:hint="eastAsia"/>
          <w:color w:val="000000"/>
          <w:sz w:val="28"/>
          <w:szCs w:val="28"/>
        </w:rPr>
        <w:t>70.12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%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、機車普及率</w:t>
      </w:r>
      <w:r w:rsidR="00DD491E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8</w:t>
      </w:r>
      <w:r w:rsidR="00FF1A9C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7.88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%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，即平均每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10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戶家庭近</w:t>
      </w:r>
      <w:r w:rsidR="00FF1A9C">
        <w:rPr>
          <w:rFonts w:ascii="Times New Roman" w:eastAsia="標楷體" w:hAnsi="Times New Roman" w:hint="eastAsia"/>
          <w:color w:val="000000"/>
          <w:sz w:val="28"/>
          <w:szCs w:val="28"/>
        </w:rPr>
        <w:t>7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戶有汽車，近</w:t>
      </w:r>
      <w:r w:rsidR="00FF1A9C">
        <w:rPr>
          <w:rFonts w:ascii="Times New Roman" w:eastAsia="標楷體" w:hAnsi="Times New Roman" w:hint="eastAsia"/>
          <w:color w:val="000000"/>
          <w:sz w:val="28"/>
          <w:szCs w:val="28"/>
        </w:rPr>
        <w:t>9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戶有機車，普及率十分高。</w:t>
      </w:r>
    </w:p>
    <w:p w:rsidR="000F6788" w:rsidRPr="009206AB" w:rsidRDefault="000F6788" w:rsidP="000F6788">
      <w:pPr>
        <w:autoSpaceDE w:val="0"/>
        <w:autoSpaceDN w:val="0"/>
        <w:adjustRightInd w:val="0"/>
        <w:spacing w:line="500" w:lineRule="exact"/>
        <w:ind w:left="360" w:hanging="360"/>
        <w:jc w:val="both"/>
        <w:rPr>
          <w:rFonts w:ascii="Times New Roman" w:eastAsia="標楷體" w:hAnsi="Times New Roman" w:cs="夹发砰-WinCharSetFFFF-H"/>
          <w:color w:val="000000"/>
          <w:sz w:val="28"/>
          <w:szCs w:val="28"/>
        </w:rPr>
      </w:pPr>
      <w:r w:rsidRPr="009206AB">
        <w:rPr>
          <w:rFonts w:ascii="Times New Roman" w:eastAsia="標楷體" w:hAnsi="Times New Roman" w:hint="eastAsia"/>
          <w:b/>
          <w:bCs/>
          <w:color w:val="000000"/>
          <w:sz w:val="28"/>
          <w:szCs w:val="28"/>
        </w:rPr>
        <w:t>(3)</w:t>
      </w:r>
      <w:r w:rsidRPr="009206AB">
        <w:rPr>
          <w:rFonts w:ascii="Times New Roman" w:eastAsia="標楷體" w:hAnsi="Times New Roman" w:cs="夹发砰-WinCharSetFFFF-H" w:hint="eastAsia"/>
          <w:b/>
          <w:color w:val="000000"/>
          <w:sz w:val="28"/>
          <w:szCs w:val="28"/>
        </w:rPr>
        <w:t>家用電腦普及率成長快速：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隨著科技發展，更快速及便宜之電腦不斷更新上市，而臺灣向有電腦王國之美譽，電腦之使用已慢慢深入每個家庭，至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10</w:t>
      </w:r>
      <w:r w:rsidR="00DD491E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3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年底本市家用電腦普及率</w:t>
      </w:r>
      <w:r w:rsidR="00481E32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已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近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7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成</w:t>
      </w:r>
      <w:r w:rsidR="00DD491E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5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，意味著電腦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e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化時代的來臨。</w:t>
      </w:r>
    </w:p>
    <w:p w:rsidR="000F6788" w:rsidRPr="009206AB" w:rsidRDefault="000F6788" w:rsidP="000F6788">
      <w:pPr>
        <w:autoSpaceDE w:val="0"/>
        <w:autoSpaceDN w:val="0"/>
        <w:adjustRightInd w:val="0"/>
        <w:spacing w:line="500" w:lineRule="exact"/>
        <w:ind w:left="359" w:hangingChars="128" w:hanging="359"/>
        <w:jc w:val="both"/>
        <w:rPr>
          <w:rFonts w:ascii="Times New Roman" w:eastAsia="標楷體" w:hAnsi="Times New Roman" w:cs="夹发砰-WinCharSetFFFF-H"/>
          <w:color w:val="000000"/>
          <w:sz w:val="28"/>
          <w:szCs w:val="28"/>
        </w:rPr>
      </w:pPr>
      <w:r w:rsidRPr="009206AB">
        <w:rPr>
          <w:rFonts w:ascii="Times New Roman" w:eastAsia="標楷體" w:hAnsi="Times New Roman" w:hint="eastAsia"/>
          <w:b/>
          <w:bCs/>
          <w:color w:val="000000"/>
          <w:sz w:val="28"/>
          <w:szCs w:val="28"/>
        </w:rPr>
        <w:t>(4)</w:t>
      </w:r>
      <w:r w:rsidRPr="009206AB">
        <w:rPr>
          <w:rFonts w:ascii="Times New Roman" w:eastAsia="標楷體" w:hAnsi="Times New Roman" w:cs="夹发砰-WinCharSetFFFF-H" w:hint="eastAsia"/>
          <w:b/>
          <w:color w:val="000000"/>
          <w:sz w:val="28"/>
          <w:szCs w:val="28"/>
        </w:rPr>
        <w:t>上網際網路：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因家用電腦的普遍使用及近年來網路遊戲的盛行，本市家庭上網際網路普及率在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99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年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底已突破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7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成，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10</w:t>
      </w:r>
      <w:r w:rsidR="00DD491E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3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年為</w:t>
      </w:r>
      <w:r w:rsidR="00256BA1">
        <w:rPr>
          <w:rFonts w:ascii="Times New Roman" w:eastAsia="標楷體" w:hAnsi="Times New Roman" w:hint="eastAsia"/>
          <w:color w:val="000000"/>
          <w:sz w:val="28"/>
          <w:szCs w:val="28"/>
        </w:rPr>
        <w:t>80.64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%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。</w:t>
      </w:r>
    </w:p>
    <w:p w:rsidR="000F6788" w:rsidRDefault="000F6788" w:rsidP="000F6788">
      <w:pPr>
        <w:autoSpaceDE w:val="0"/>
        <w:autoSpaceDN w:val="0"/>
        <w:adjustRightInd w:val="0"/>
        <w:spacing w:line="500" w:lineRule="exact"/>
        <w:ind w:left="360" w:hanging="360"/>
        <w:jc w:val="both"/>
        <w:rPr>
          <w:rFonts w:ascii="Times New Roman" w:eastAsia="標楷體" w:hAnsi="Times New Roman" w:cs="夹发砰-WinCharSetFFFF-H"/>
          <w:color w:val="000000"/>
          <w:sz w:val="28"/>
          <w:szCs w:val="28"/>
        </w:rPr>
      </w:pPr>
      <w:r w:rsidRPr="009206AB">
        <w:rPr>
          <w:rFonts w:ascii="Times New Roman" w:eastAsia="標楷體" w:hAnsi="Times New Roman" w:hint="eastAsia"/>
          <w:b/>
          <w:bCs/>
          <w:color w:val="000000"/>
          <w:sz w:val="28"/>
          <w:szCs w:val="28"/>
        </w:rPr>
        <w:t>(</w:t>
      </w:r>
      <w:r w:rsidRPr="009206AB">
        <w:rPr>
          <w:rFonts w:ascii="Times New Roman" w:eastAsia="標楷體" w:hAnsi="Times New Roman"/>
          <w:b/>
          <w:bCs/>
          <w:color w:val="000000"/>
          <w:sz w:val="28"/>
          <w:szCs w:val="28"/>
        </w:rPr>
        <w:t>5</w:t>
      </w:r>
      <w:r w:rsidRPr="009206AB">
        <w:rPr>
          <w:rFonts w:ascii="Times New Roman" w:eastAsia="標楷體" w:hAnsi="Times New Roman" w:hint="eastAsia"/>
          <w:b/>
          <w:bCs/>
          <w:color w:val="000000"/>
          <w:sz w:val="28"/>
          <w:szCs w:val="28"/>
        </w:rPr>
        <w:t>)</w:t>
      </w:r>
      <w:r w:rsidRPr="009206AB">
        <w:rPr>
          <w:rFonts w:ascii="Times New Roman" w:eastAsia="標楷體" w:hAnsi="Times New Roman" w:cs="夹发砰-WinCharSetFFFF-H" w:hint="eastAsia"/>
          <w:b/>
          <w:color w:val="000000"/>
          <w:sz w:val="28"/>
          <w:szCs w:val="28"/>
        </w:rPr>
        <w:t>冷暖氣機普及率：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冷暖氣機普及率由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9</w:t>
      </w:r>
      <w:r w:rsidR="00AA16D3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4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年底的之</w:t>
      </w:r>
      <w:r w:rsidR="00AA16D3">
        <w:rPr>
          <w:rFonts w:ascii="Times New Roman" w:eastAsia="標楷體" w:hAnsi="Times New Roman" w:hint="eastAsia"/>
          <w:color w:val="000000"/>
          <w:sz w:val="28"/>
          <w:szCs w:val="28"/>
        </w:rPr>
        <w:t>79.53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%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成長到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10</w:t>
      </w:r>
      <w:r w:rsidR="00AA16D3">
        <w:rPr>
          <w:rFonts w:ascii="Times New Roman" w:eastAsia="標楷體" w:hAnsi="Times New Roman" w:hint="eastAsia"/>
          <w:color w:val="000000"/>
          <w:sz w:val="28"/>
          <w:szCs w:val="28"/>
        </w:rPr>
        <w:t>3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年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底的</w:t>
      </w:r>
      <w:r w:rsidR="00256BA1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90.43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%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。</w:t>
      </w:r>
    </w:p>
    <w:p w:rsidR="000F6788" w:rsidRDefault="000F6788" w:rsidP="00C96409">
      <w:pPr>
        <w:pStyle w:val="4"/>
        <w:spacing w:beforeLines="50" w:before="180"/>
      </w:pPr>
      <w:bookmarkStart w:id="32" w:name="_Toc401320514"/>
      <w:r>
        <w:rPr>
          <w:rFonts w:hint="eastAsia"/>
          <w:bCs/>
        </w:rPr>
        <w:t>3</w:t>
      </w:r>
      <w:r w:rsidRPr="009206AB">
        <w:rPr>
          <w:rFonts w:hint="eastAsia"/>
        </w:rPr>
        <w:t>、</w:t>
      </w:r>
      <w:r w:rsidR="00C33E5C">
        <w:rPr>
          <w:rFonts w:hint="eastAsia"/>
        </w:rPr>
        <w:t>六</w:t>
      </w:r>
      <w:r>
        <w:rPr>
          <w:rFonts w:hint="eastAsia"/>
        </w:rPr>
        <w:t>都</w:t>
      </w:r>
      <w:r w:rsidRPr="009206AB">
        <w:rPr>
          <w:rFonts w:hint="eastAsia"/>
        </w:rPr>
        <w:t>家庭主要設備普及率</w:t>
      </w:r>
      <w:r>
        <w:rPr>
          <w:rFonts w:hint="eastAsia"/>
        </w:rPr>
        <w:t>概況</w:t>
      </w:r>
      <w:bookmarkEnd w:id="32"/>
    </w:p>
    <w:p w:rsidR="00C6361B" w:rsidRPr="009206AB" w:rsidRDefault="00C6361B" w:rsidP="004675B9">
      <w:pPr>
        <w:pStyle w:val="Default"/>
        <w:spacing w:line="500" w:lineRule="exact"/>
        <w:ind w:firstLineChars="200" w:firstLine="560"/>
        <w:jc w:val="both"/>
        <w:rPr>
          <w:rFonts w:ascii="Times New Roman" w:hAnsi="Times New Roman" w:cstheme="minorBidi"/>
          <w:color w:val="auto"/>
        </w:rPr>
      </w:pPr>
      <w:r w:rsidRPr="009206AB">
        <w:rPr>
          <w:rFonts w:ascii="Times New Roman" w:hAnsi="Times New Roman" w:cstheme="minorBidi" w:hint="eastAsia"/>
          <w:color w:val="auto"/>
          <w:sz w:val="28"/>
          <w:szCs w:val="28"/>
        </w:rPr>
        <w:t>若與</w:t>
      </w:r>
      <w:r w:rsidR="00AA16D3">
        <w:rPr>
          <w:rFonts w:ascii="Times New Roman" w:hAnsi="Times New Roman" w:cstheme="minorBidi" w:hint="eastAsia"/>
          <w:color w:val="auto"/>
          <w:sz w:val="28"/>
          <w:szCs w:val="28"/>
        </w:rPr>
        <w:t>六</w:t>
      </w:r>
      <w:r w:rsidRPr="009206AB">
        <w:rPr>
          <w:rFonts w:ascii="Times New Roman" w:hAnsi="Times New Roman" w:cstheme="minorBidi" w:hint="eastAsia"/>
          <w:color w:val="auto"/>
          <w:sz w:val="28"/>
          <w:szCs w:val="28"/>
        </w:rPr>
        <w:t>都相較，本市</w:t>
      </w:r>
      <w:r w:rsidR="00E015F1">
        <w:rPr>
          <w:rFonts w:ascii="Times New Roman" w:hAnsi="Times New Roman" w:cstheme="minorBidi" w:hint="eastAsia"/>
          <w:color w:val="auto"/>
          <w:sz w:val="28"/>
          <w:szCs w:val="28"/>
        </w:rPr>
        <w:t>汽車、</w:t>
      </w:r>
      <w:r w:rsidR="00AA16D3">
        <w:rPr>
          <w:rFonts w:ascii="Times New Roman" w:hAnsi="Times New Roman" w:cstheme="minorBidi" w:hint="eastAsia"/>
          <w:color w:val="auto"/>
          <w:sz w:val="28"/>
          <w:szCs w:val="28"/>
        </w:rPr>
        <w:t>濾水器及熱水器</w:t>
      </w:r>
      <w:r w:rsidRPr="009206AB">
        <w:rPr>
          <w:rFonts w:ascii="Times New Roman" w:hAnsi="Times New Roman" w:cstheme="minorBidi" w:hint="eastAsia"/>
          <w:color w:val="auto"/>
          <w:sz w:val="28"/>
          <w:szCs w:val="28"/>
        </w:rPr>
        <w:t>之普及率於</w:t>
      </w:r>
      <w:r w:rsidR="00AA16D3">
        <w:rPr>
          <w:rFonts w:ascii="Times New Roman" w:hAnsi="Times New Roman" w:cstheme="minorBidi" w:hint="eastAsia"/>
          <w:color w:val="auto"/>
          <w:sz w:val="28"/>
          <w:szCs w:val="28"/>
        </w:rPr>
        <w:t>六</w:t>
      </w:r>
      <w:r w:rsidRPr="009206AB">
        <w:rPr>
          <w:rFonts w:ascii="Times New Roman" w:hAnsi="Times New Roman" w:cstheme="minorBidi" w:hint="eastAsia"/>
          <w:color w:val="auto"/>
          <w:sz w:val="28"/>
          <w:szCs w:val="28"/>
        </w:rPr>
        <w:t>都中皆位居第</w:t>
      </w:r>
      <w:r w:rsidRPr="009206AB">
        <w:rPr>
          <w:rFonts w:ascii="Times New Roman" w:hAnsi="Times New Roman" w:cstheme="minorBidi" w:hint="eastAsia"/>
          <w:color w:val="auto"/>
          <w:sz w:val="28"/>
          <w:szCs w:val="28"/>
        </w:rPr>
        <w:t>2</w:t>
      </w:r>
      <w:r w:rsidR="00461FD4" w:rsidRPr="009206AB">
        <w:rPr>
          <w:rFonts w:ascii="Times New Roman" w:hAnsi="Times New Roman" w:cstheme="minorBidi" w:hint="eastAsia"/>
          <w:color w:val="auto"/>
          <w:sz w:val="28"/>
          <w:szCs w:val="28"/>
        </w:rPr>
        <w:t>，依序為</w:t>
      </w:r>
      <w:r w:rsidR="00E015F1">
        <w:rPr>
          <w:rFonts w:ascii="Times New Roman" w:hAnsi="Times New Roman" w:cstheme="minorBidi" w:hint="eastAsia"/>
          <w:color w:val="auto"/>
          <w:sz w:val="28"/>
          <w:szCs w:val="28"/>
        </w:rPr>
        <w:t>70.12%</w:t>
      </w:r>
      <w:r w:rsidR="00E015F1">
        <w:rPr>
          <w:rFonts w:ascii="Times New Roman" w:hAnsi="Times New Roman" w:cstheme="minorBidi" w:hint="eastAsia"/>
          <w:color w:val="auto"/>
          <w:sz w:val="28"/>
          <w:szCs w:val="28"/>
        </w:rPr>
        <w:t>、</w:t>
      </w:r>
      <w:r w:rsidR="00AA16D3">
        <w:rPr>
          <w:rFonts w:ascii="Times New Roman" w:hAnsi="Times New Roman" w:cstheme="minorBidi" w:hint="eastAsia"/>
          <w:color w:val="auto"/>
          <w:sz w:val="28"/>
          <w:szCs w:val="28"/>
        </w:rPr>
        <w:t>42.90</w:t>
      </w:r>
      <w:r w:rsidR="00461FD4" w:rsidRPr="009206AB">
        <w:rPr>
          <w:rFonts w:ascii="Times New Roman" w:hAnsi="Times New Roman" w:cstheme="minorBidi" w:hint="eastAsia"/>
          <w:color w:val="auto"/>
          <w:sz w:val="28"/>
          <w:szCs w:val="28"/>
        </w:rPr>
        <w:t>%</w:t>
      </w:r>
      <w:r w:rsidR="00461FD4" w:rsidRPr="009206AB">
        <w:rPr>
          <w:rFonts w:ascii="Times New Roman" w:hAnsi="Times New Roman" w:cstheme="minorBidi" w:hint="eastAsia"/>
          <w:color w:val="auto"/>
          <w:sz w:val="28"/>
          <w:szCs w:val="28"/>
        </w:rPr>
        <w:t>及</w:t>
      </w:r>
      <w:r w:rsidR="00AA16D3">
        <w:rPr>
          <w:rFonts w:ascii="Times New Roman" w:hAnsi="Times New Roman" w:cstheme="minorBidi" w:hint="eastAsia"/>
          <w:color w:val="auto"/>
          <w:sz w:val="28"/>
          <w:szCs w:val="28"/>
        </w:rPr>
        <w:t>99.70</w:t>
      </w:r>
      <w:r w:rsidR="00461FD4" w:rsidRPr="009206AB">
        <w:rPr>
          <w:rFonts w:ascii="Times New Roman" w:hAnsi="Times New Roman" w:cstheme="minorBidi" w:hint="eastAsia"/>
          <w:color w:val="auto"/>
          <w:sz w:val="28"/>
          <w:szCs w:val="28"/>
        </w:rPr>
        <w:t>%</w:t>
      </w:r>
      <w:r w:rsidR="00461FD4" w:rsidRPr="009206AB">
        <w:rPr>
          <w:rFonts w:ascii="Times New Roman" w:hAnsi="Times New Roman" w:cstheme="minorBidi" w:hint="eastAsia"/>
          <w:color w:val="auto"/>
          <w:sz w:val="28"/>
          <w:szCs w:val="28"/>
        </w:rPr>
        <w:t>，另</w:t>
      </w:r>
      <w:r w:rsidR="00AA16D3">
        <w:rPr>
          <w:rFonts w:ascii="Times New Roman" w:hAnsi="Times New Roman" w:cstheme="minorBidi" w:hint="eastAsia"/>
          <w:color w:val="auto"/>
          <w:sz w:val="28"/>
          <w:szCs w:val="28"/>
        </w:rPr>
        <w:t>開飲機、彩色電視機及吸塵器則位居六</w:t>
      </w:r>
      <w:r w:rsidR="00461FD4" w:rsidRPr="009206AB">
        <w:rPr>
          <w:rFonts w:ascii="Times New Roman" w:hAnsi="Times New Roman" w:cstheme="minorBidi" w:hint="eastAsia"/>
          <w:color w:val="auto"/>
          <w:sz w:val="28"/>
          <w:szCs w:val="28"/>
        </w:rPr>
        <w:t>都第</w:t>
      </w:r>
      <w:r w:rsidR="00461FD4" w:rsidRPr="009206AB">
        <w:rPr>
          <w:rFonts w:ascii="Times New Roman" w:hAnsi="Times New Roman" w:cstheme="minorBidi" w:hint="eastAsia"/>
          <w:color w:val="auto"/>
          <w:sz w:val="28"/>
          <w:szCs w:val="28"/>
        </w:rPr>
        <w:t>3</w:t>
      </w:r>
      <w:r w:rsidRPr="009206AB">
        <w:rPr>
          <w:rFonts w:ascii="Times New Roman" w:hAnsi="Times New Roman" w:cstheme="minorBidi" w:hint="eastAsia"/>
          <w:color w:val="auto"/>
          <w:sz w:val="28"/>
          <w:szCs w:val="28"/>
        </w:rPr>
        <w:t>。</w:t>
      </w:r>
      <w:r w:rsidR="00461FD4" w:rsidRPr="009206AB">
        <w:rPr>
          <w:rFonts w:ascii="Times New Roman" w:hAnsi="Times New Roman" w:cs="夹发砰-WinCharSetFFFF-H" w:hint="eastAsia"/>
          <w:sz w:val="28"/>
          <w:szCs w:val="28"/>
        </w:rPr>
        <w:t>(</w:t>
      </w:r>
      <w:r w:rsidR="00461FD4" w:rsidRPr="009206AB">
        <w:rPr>
          <w:rFonts w:ascii="Times New Roman" w:hAnsi="Times New Roman" w:cs="夹发砰-WinCharSetFFFF-H" w:hint="eastAsia"/>
          <w:sz w:val="28"/>
          <w:szCs w:val="28"/>
        </w:rPr>
        <w:t>詳表</w:t>
      </w:r>
      <w:r w:rsidR="00461FD4" w:rsidRPr="009206AB">
        <w:rPr>
          <w:rFonts w:ascii="Times New Roman" w:hAnsi="Times New Roman" w:cs="夹发砰-WinCharSetFFFF-H" w:hint="eastAsia"/>
          <w:sz w:val="28"/>
          <w:szCs w:val="28"/>
        </w:rPr>
        <w:t>1</w:t>
      </w:r>
      <w:r w:rsidR="00E34737">
        <w:rPr>
          <w:rFonts w:ascii="Times New Roman" w:hAnsi="Times New Roman" w:cs="夹发砰-WinCharSetFFFF-H" w:hint="eastAsia"/>
          <w:sz w:val="28"/>
          <w:szCs w:val="28"/>
        </w:rPr>
        <w:t>6</w:t>
      </w:r>
      <w:r w:rsidR="00461FD4" w:rsidRPr="009206AB">
        <w:rPr>
          <w:rFonts w:ascii="Times New Roman" w:hAnsi="Times New Roman" w:cs="夹发砰-WinCharSetFFFF-H" w:hint="eastAsia"/>
          <w:sz w:val="28"/>
          <w:szCs w:val="28"/>
        </w:rPr>
        <w:t>)</w:t>
      </w:r>
    </w:p>
    <w:p w:rsidR="00461FD4" w:rsidRPr="009206AB" w:rsidRDefault="00461FD4" w:rsidP="00C96409">
      <w:pPr>
        <w:adjustRightInd w:val="0"/>
        <w:snapToGrid w:val="0"/>
        <w:spacing w:beforeLines="50" w:before="180" w:line="400" w:lineRule="exact"/>
        <w:ind w:firstLineChars="200" w:firstLine="561"/>
        <w:jc w:val="center"/>
        <w:rPr>
          <w:rFonts w:ascii="Times New Roman" w:eastAsia="標楷體" w:hAnsi="Times New Roman"/>
          <w:b/>
          <w:bCs/>
          <w:color w:val="000000"/>
          <w:kern w:val="0"/>
          <w:sz w:val="28"/>
          <w:szCs w:val="28"/>
        </w:rPr>
      </w:pPr>
      <w:r w:rsidRPr="009206AB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>表</w:t>
      </w:r>
      <w:r w:rsidRPr="009206AB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>1</w:t>
      </w:r>
      <w:r w:rsidR="00E34737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>6</w:t>
      </w:r>
      <w:r w:rsidR="006A539B" w:rsidRPr="009206AB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 xml:space="preserve">　</w:t>
      </w:r>
      <w:r w:rsidR="00C33E5C">
        <w:rPr>
          <w:rFonts w:ascii="Times New Roman" w:eastAsia="標楷體" w:hAnsi="Times New Roman" w:hint="eastAsia"/>
          <w:b/>
          <w:bCs/>
          <w:color w:val="000000"/>
          <w:kern w:val="0"/>
          <w:sz w:val="28"/>
          <w:szCs w:val="28"/>
        </w:rPr>
        <w:t>六</w:t>
      </w:r>
      <w:r w:rsidRPr="009206AB">
        <w:rPr>
          <w:rFonts w:ascii="Times New Roman" w:eastAsia="標楷體" w:hAnsi="Times New Roman" w:hint="eastAsia"/>
          <w:b/>
          <w:bCs/>
          <w:color w:val="000000"/>
          <w:kern w:val="0"/>
          <w:sz w:val="28"/>
          <w:szCs w:val="28"/>
        </w:rPr>
        <w:t>都家庭主要設備普及率概況</w:t>
      </w:r>
    </w:p>
    <w:p w:rsidR="00461FD4" w:rsidRPr="009206AB" w:rsidRDefault="00461FD4" w:rsidP="004675B9">
      <w:pPr>
        <w:adjustRightInd w:val="0"/>
        <w:snapToGrid w:val="0"/>
        <w:spacing w:line="300" w:lineRule="exact"/>
        <w:ind w:firstLineChars="200" w:firstLine="400"/>
        <w:jc w:val="right"/>
        <w:rPr>
          <w:rFonts w:ascii="Times New Roman" w:eastAsia="標楷體" w:hAnsi="Times New Roman"/>
          <w:bCs/>
          <w:color w:val="000000"/>
          <w:kern w:val="0"/>
          <w:sz w:val="20"/>
          <w:szCs w:val="20"/>
        </w:rPr>
      </w:pPr>
      <w:r w:rsidRPr="009206AB">
        <w:rPr>
          <w:rFonts w:ascii="Times New Roman" w:eastAsia="標楷體" w:hAnsi="Times New Roman" w:hint="eastAsia"/>
          <w:bCs/>
          <w:color w:val="000000"/>
          <w:kern w:val="0"/>
          <w:sz w:val="20"/>
          <w:szCs w:val="20"/>
        </w:rPr>
        <w:t>民國</w:t>
      </w:r>
      <w:r w:rsidRPr="009206AB">
        <w:rPr>
          <w:rFonts w:ascii="Times New Roman" w:eastAsia="標楷體" w:hAnsi="Times New Roman" w:hint="eastAsia"/>
          <w:bCs/>
          <w:color w:val="000000"/>
          <w:kern w:val="0"/>
          <w:sz w:val="20"/>
          <w:szCs w:val="20"/>
        </w:rPr>
        <w:t>10</w:t>
      </w:r>
      <w:r w:rsidR="0061121E">
        <w:rPr>
          <w:rFonts w:ascii="Times New Roman" w:eastAsia="標楷體" w:hAnsi="Times New Roman" w:hint="eastAsia"/>
          <w:bCs/>
          <w:color w:val="000000"/>
          <w:kern w:val="0"/>
          <w:sz w:val="20"/>
          <w:szCs w:val="20"/>
        </w:rPr>
        <w:t>3</w:t>
      </w:r>
      <w:r w:rsidRPr="009206AB">
        <w:rPr>
          <w:rFonts w:ascii="Times New Roman" w:eastAsia="標楷體" w:hAnsi="Times New Roman" w:hint="eastAsia"/>
          <w:bCs/>
          <w:color w:val="000000"/>
          <w:kern w:val="0"/>
          <w:sz w:val="20"/>
          <w:szCs w:val="20"/>
        </w:rPr>
        <w:t>年</w:t>
      </w:r>
      <w:r w:rsidRPr="009206AB">
        <w:rPr>
          <w:rFonts w:ascii="Times New Roman" w:eastAsia="標楷體" w:hAnsi="Times New Roman" w:hint="eastAsia"/>
          <w:bCs/>
          <w:color w:val="000000"/>
          <w:kern w:val="0"/>
          <w:sz w:val="20"/>
          <w:szCs w:val="20"/>
        </w:rPr>
        <w:t xml:space="preserve">         </w:t>
      </w:r>
      <w:r w:rsidR="004675B9" w:rsidRPr="009206AB">
        <w:rPr>
          <w:rFonts w:ascii="Times New Roman" w:eastAsia="標楷體" w:hAnsi="Times New Roman" w:hint="eastAsia"/>
          <w:bCs/>
          <w:color w:val="000000"/>
          <w:kern w:val="0"/>
          <w:sz w:val="20"/>
          <w:szCs w:val="20"/>
        </w:rPr>
        <w:t xml:space="preserve">     </w:t>
      </w:r>
      <w:r w:rsidRPr="009206AB">
        <w:rPr>
          <w:rFonts w:ascii="Times New Roman" w:eastAsia="標楷體" w:hAnsi="Times New Roman" w:hint="eastAsia"/>
          <w:bCs/>
          <w:color w:val="000000"/>
          <w:kern w:val="0"/>
          <w:sz w:val="20"/>
          <w:szCs w:val="20"/>
        </w:rPr>
        <w:t xml:space="preserve">　　　　單位：</w:t>
      </w:r>
      <w:r w:rsidR="000D4B66" w:rsidRPr="009206AB">
        <w:rPr>
          <w:rFonts w:ascii="Times New Roman" w:eastAsia="標楷體" w:hAnsi="Times New Roman" w:hint="eastAsia"/>
          <w:bCs/>
          <w:color w:val="000000"/>
          <w:kern w:val="0"/>
          <w:sz w:val="20"/>
          <w:szCs w:val="20"/>
        </w:rPr>
        <w:t>%</w:t>
      </w:r>
    </w:p>
    <w:tbl>
      <w:tblPr>
        <w:tblW w:w="5244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478"/>
        <w:gridCol w:w="489"/>
        <w:gridCol w:w="478"/>
        <w:gridCol w:w="485"/>
        <w:gridCol w:w="477"/>
        <w:gridCol w:w="477"/>
        <w:gridCol w:w="477"/>
        <w:gridCol w:w="477"/>
        <w:gridCol w:w="477"/>
        <w:gridCol w:w="477"/>
        <w:gridCol w:w="618"/>
        <w:gridCol w:w="558"/>
        <w:gridCol w:w="9"/>
        <w:gridCol w:w="563"/>
        <w:gridCol w:w="560"/>
        <w:gridCol w:w="484"/>
        <w:gridCol w:w="456"/>
      </w:tblGrid>
      <w:tr w:rsidR="00354A0D" w:rsidRPr="009206AB" w:rsidTr="00FF1A9C">
        <w:trPr>
          <w:trHeight w:val="517"/>
        </w:trPr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0D" w:rsidRPr="009206AB" w:rsidRDefault="00354A0D" w:rsidP="0041749E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9"/>
                <w:szCs w:val="19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9"/>
                <w:szCs w:val="19"/>
              </w:rPr>
              <w:t>縣市別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0D" w:rsidRPr="009206AB" w:rsidRDefault="00354A0D" w:rsidP="0041749E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9"/>
                <w:szCs w:val="19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9"/>
                <w:szCs w:val="19"/>
              </w:rPr>
              <w:t>汽車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0D" w:rsidRPr="009206AB" w:rsidRDefault="00354A0D" w:rsidP="0041749E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9"/>
                <w:szCs w:val="19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9"/>
                <w:szCs w:val="19"/>
              </w:rPr>
              <w:t>濾水器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0D" w:rsidRPr="009206AB" w:rsidRDefault="00354A0D" w:rsidP="0041749E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9"/>
                <w:szCs w:val="19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9"/>
                <w:szCs w:val="19"/>
              </w:rPr>
              <w:t>開飲機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84" w:rsidRPr="009206AB" w:rsidRDefault="00354A0D" w:rsidP="0041749E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9"/>
                <w:szCs w:val="19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9"/>
                <w:szCs w:val="19"/>
              </w:rPr>
              <w:t>彩色</w:t>
            </w:r>
          </w:p>
          <w:p w:rsidR="00354A0D" w:rsidRPr="009206AB" w:rsidRDefault="00354A0D" w:rsidP="0041749E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9"/>
                <w:szCs w:val="19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9"/>
                <w:szCs w:val="19"/>
              </w:rPr>
              <w:t>電視機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0D" w:rsidRPr="009206AB" w:rsidRDefault="00354A0D" w:rsidP="0041749E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9"/>
                <w:szCs w:val="19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9"/>
                <w:szCs w:val="19"/>
              </w:rPr>
              <w:t>吸塵器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0D" w:rsidRPr="009206AB" w:rsidRDefault="00354A0D" w:rsidP="0041749E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9"/>
                <w:szCs w:val="19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9"/>
                <w:szCs w:val="19"/>
              </w:rPr>
              <w:t>熱水器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0D" w:rsidRPr="009206AB" w:rsidRDefault="00354A0D" w:rsidP="0041749E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9"/>
                <w:szCs w:val="19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9"/>
                <w:szCs w:val="19"/>
              </w:rPr>
              <w:t>家用電腦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0D" w:rsidRPr="009206AB" w:rsidRDefault="00354A0D" w:rsidP="0041749E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9"/>
                <w:szCs w:val="19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9"/>
                <w:szCs w:val="19"/>
              </w:rPr>
              <w:t>連網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9"/>
                <w:szCs w:val="19"/>
              </w:rPr>
              <w:t>(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9"/>
                <w:szCs w:val="19"/>
              </w:rPr>
              <w:t>使用電腦或其他設備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9"/>
                <w:szCs w:val="19"/>
              </w:rPr>
              <w:t>)</w:t>
            </w:r>
          </w:p>
        </w:tc>
      </w:tr>
      <w:tr w:rsidR="0061121E" w:rsidRPr="009206AB" w:rsidTr="00FF1A9C">
        <w:trPr>
          <w:trHeight w:val="56"/>
        </w:trPr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0D" w:rsidRPr="009206AB" w:rsidRDefault="00354A0D" w:rsidP="0041749E">
            <w:pPr>
              <w:widowControl/>
              <w:spacing w:line="240" w:lineRule="exact"/>
              <w:rPr>
                <w:rFonts w:ascii="Times New Roman" w:eastAsia="標楷體" w:hAnsi="Times New Roman" w:cs="新細明體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A0D" w:rsidRPr="009206AB" w:rsidRDefault="00354A0D" w:rsidP="0041749E">
            <w:pPr>
              <w:widowControl/>
              <w:spacing w:line="240" w:lineRule="exact"/>
              <w:rPr>
                <w:rFonts w:ascii="Times New Roman" w:eastAsia="標楷體" w:hAnsi="Times New Roman" w:cs="新細明體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0D" w:rsidRPr="009206AB" w:rsidRDefault="00354A0D" w:rsidP="0041749E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9"/>
                <w:szCs w:val="19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9"/>
                <w:szCs w:val="19"/>
              </w:rPr>
              <w:t>排名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A0D" w:rsidRPr="009206AB" w:rsidRDefault="00354A0D" w:rsidP="0041749E">
            <w:pPr>
              <w:widowControl/>
              <w:spacing w:line="240" w:lineRule="exact"/>
              <w:rPr>
                <w:rFonts w:ascii="Times New Roman" w:eastAsia="標楷體" w:hAnsi="Times New Roman" w:cs="新細明體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0D" w:rsidRPr="009206AB" w:rsidRDefault="00354A0D" w:rsidP="0041749E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9"/>
                <w:szCs w:val="19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9"/>
                <w:szCs w:val="19"/>
              </w:rPr>
              <w:t>排名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4A0D" w:rsidRPr="009206AB" w:rsidRDefault="00354A0D" w:rsidP="0041749E">
            <w:pPr>
              <w:widowControl/>
              <w:spacing w:line="240" w:lineRule="exact"/>
              <w:rPr>
                <w:rFonts w:ascii="Times New Roman" w:eastAsia="標楷體" w:hAnsi="Times New Roman" w:cs="新細明體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0D" w:rsidRPr="009206AB" w:rsidRDefault="00354A0D" w:rsidP="0041749E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9"/>
                <w:szCs w:val="19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9"/>
                <w:szCs w:val="19"/>
              </w:rPr>
              <w:t>排名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A0D" w:rsidRPr="009206AB" w:rsidRDefault="00354A0D" w:rsidP="0041749E">
            <w:pPr>
              <w:widowControl/>
              <w:spacing w:line="240" w:lineRule="exact"/>
              <w:rPr>
                <w:rFonts w:ascii="Times New Roman" w:eastAsia="標楷體" w:hAnsi="Times New Roman" w:cs="新細明體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0D" w:rsidRPr="009206AB" w:rsidRDefault="00354A0D" w:rsidP="0041749E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9"/>
                <w:szCs w:val="19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9"/>
                <w:szCs w:val="19"/>
              </w:rPr>
              <w:t>排名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A0D" w:rsidRPr="009206AB" w:rsidRDefault="00354A0D" w:rsidP="0041749E">
            <w:pPr>
              <w:widowControl/>
              <w:spacing w:line="240" w:lineRule="exact"/>
              <w:rPr>
                <w:rFonts w:ascii="Times New Roman" w:eastAsia="標楷體" w:hAnsi="Times New Roman" w:cs="新細明體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0D" w:rsidRPr="009206AB" w:rsidRDefault="00354A0D" w:rsidP="0041749E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9"/>
                <w:szCs w:val="19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9"/>
                <w:szCs w:val="19"/>
              </w:rPr>
              <w:t>排名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A0D" w:rsidRPr="009206AB" w:rsidRDefault="00354A0D" w:rsidP="0041749E">
            <w:pPr>
              <w:widowControl/>
              <w:spacing w:line="240" w:lineRule="exact"/>
              <w:rPr>
                <w:rFonts w:ascii="Times New Roman" w:eastAsia="標楷體" w:hAnsi="Times New Roman" w:cs="新細明體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0D" w:rsidRPr="009206AB" w:rsidRDefault="00354A0D" w:rsidP="0041749E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9"/>
                <w:szCs w:val="19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9"/>
                <w:szCs w:val="19"/>
              </w:rPr>
              <w:t>排名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A0D" w:rsidRPr="009206AB" w:rsidRDefault="00354A0D" w:rsidP="0041749E">
            <w:pPr>
              <w:widowControl/>
              <w:spacing w:line="240" w:lineRule="exact"/>
              <w:rPr>
                <w:rFonts w:ascii="Times New Roman" w:eastAsia="標楷體" w:hAnsi="Times New Roman" w:cs="新細明體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0D" w:rsidRPr="009206AB" w:rsidRDefault="00354A0D" w:rsidP="0041749E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9"/>
                <w:szCs w:val="19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9"/>
                <w:szCs w:val="19"/>
              </w:rPr>
              <w:t>排名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A0D" w:rsidRPr="009206AB" w:rsidRDefault="00354A0D" w:rsidP="0041749E">
            <w:pPr>
              <w:widowControl/>
              <w:spacing w:line="240" w:lineRule="exact"/>
              <w:rPr>
                <w:rFonts w:ascii="Times New Roman" w:eastAsia="標楷體" w:hAnsi="Times New Roman" w:cs="新細明體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0D" w:rsidRPr="009206AB" w:rsidRDefault="00354A0D" w:rsidP="0041749E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9"/>
                <w:szCs w:val="19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9"/>
                <w:szCs w:val="19"/>
              </w:rPr>
              <w:t>排名</w:t>
            </w:r>
          </w:p>
        </w:tc>
      </w:tr>
      <w:tr w:rsidR="00FF1A9C" w:rsidRPr="00FF1A9C" w:rsidTr="00FF1A9C">
        <w:trPr>
          <w:trHeight w:val="507"/>
        </w:trPr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9206AB" w:rsidRDefault="00FF1A9C" w:rsidP="00A7517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9"/>
                <w:szCs w:val="19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9"/>
                <w:szCs w:val="19"/>
              </w:rPr>
              <w:t>總平均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58.69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34.51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47.78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99.21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41.27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98.93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70.68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75.85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F1A9C" w:rsidRPr="00FF1A9C" w:rsidTr="00FF1A9C">
        <w:trPr>
          <w:trHeight w:val="557"/>
        </w:trPr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61121E" w:rsidRDefault="00FF1A9C" w:rsidP="0061121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9"/>
                <w:szCs w:val="19"/>
              </w:rPr>
            </w:pPr>
            <w:r w:rsidRPr="0061121E">
              <w:rPr>
                <w:rFonts w:ascii="Times New Roman" w:eastAsia="標楷體" w:hAnsi="Times New Roman" w:cs="新細明體" w:hint="eastAsia"/>
                <w:color w:val="000000"/>
                <w:kern w:val="0"/>
                <w:sz w:val="19"/>
                <w:szCs w:val="19"/>
              </w:rPr>
              <w:t>新北市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48.52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35.53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52.52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99.80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43.89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100.00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78.14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82.53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F1A9C" w:rsidRPr="00FF1A9C" w:rsidTr="00FF1A9C">
        <w:trPr>
          <w:trHeight w:val="551"/>
        </w:trPr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61121E" w:rsidRDefault="00FF1A9C" w:rsidP="0061121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9"/>
                <w:szCs w:val="19"/>
              </w:rPr>
            </w:pPr>
            <w:r w:rsidRPr="0061121E">
              <w:rPr>
                <w:rFonts w:ascii="Times New Roman" w:eastAsia="標楷體" w:hAnsi="Times New Roman" w:cs="新細明體" w:hint="eastAsia"/>
                <w:color w:val="000000"/>
                <w:kern w:val="0"/>
                <w:sz w:val="19"/>
                <w:szCs w:val="19"/>
              </w:rPr>
              <w:t>臺北市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49.60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39.77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39.85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98.15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58.57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98.40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82.59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86.25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F1A9C" w:rsidRPr="00FF1A9C" w:rsidTr="00FF1A9C">
        <w:trPr>
          <w:trHeight w:val="559"/>
        </w:trPr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1A9C" w:rsidRPr="0061121E" w:rsidRDefault="00FF1A9C" w:rsidP="0061121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9"/>
                <w:szCs w:val="19"/>
              </w:rPr>
            </w:pPr>
            <w:r w:rsidRPr="0061121E">
              <w:rPr>
                <w:rFonts w:ascii="Times New Roman" w:eastAsia="標楷體" w:hAnsi="Times New Roman" w:cs="新細明體" w:hint="eastAsia"/>
                <w:color w:val="000000"/>
                <w:kern w:val="0"/>
                <w:sz w:val="19"/>
                <w:szCs w:val="19"/>
              </w:rPr>
              <w:t>桃園市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71.22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45.68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54.52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99.26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49.07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99.14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78.24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83.36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F1A9C" w:rsidRPr="00FF1A9C" w:rsidTr="00FF1A9C">
        <w:trPr>
          <w:trHeight w:val="553"/>
        </w:trPr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1A9C" w:rsidRPr="00FF1A9C" w:rsidRDefault="00FF1A9C" w:rsidP="0061121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/>
                <w:color w:val="000000"/>
                <w:kern w:val="0"/>
                <w:sz w:val="19"/>
                <w:szCs w:val="19"/>
              </w:rPr>
            </w:pPr>
            <w:r w:rsidRPr="00FF1A9C">
              <w:rPr>
                <w:rFonts w:ascii="Times New Roman" w:eastAsia="標楷體" w:hAnsi="Times New Roman" w:cs="新細明體" w:hint="eastAsia"/>
                <w:b/>
                <w:color w:val="000000"/>
                <w:kern w:val="0"/>
                <w:sz w:val="19"/>
                <w:szCs w:val="19"/>
              </w:rPr>
              <w:t>臺中市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8"/>
                <w:szCs w:val="18"/>
              </w:rPr>
              <w:t>70.12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8"/>
                <w:szCs w:val="18"/>
              </w:rPr>
              <w:t>42.90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8"/>
                <w:szCs w:val="18"/>
              </w:rPr>
              <w:t>49.22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8"/>
                <w:szCs w:val="18"/>
              </w:rPr>
              <w:t>99.31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8"/>
                <w:szCs w:val="18"/>
              </w:rPr>
              <w:t>45.29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8"/>
                <w:szCs w:val="18"/>
              </w:rPr>
              <w:t>99.70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8"/>
                <w:szCs w:val="18"/>
              </w:rPr>
              <w:t>75.08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8"/>
                <w:szCs w:val="18"/>
              </w:rPr>
              <w:t>80.64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F1A9C" w:rsidRPr="00FF1A9C" w:rsidTr="00FF1A9C">
        <w:trPr>
          <w:trHeight w:val="465"/>
        </w:trPr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Default="00FF1A9C" w:rsidP="0061121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1121E">
              <w:rPr>
                <w:rFonts w:ascii="Times New Roman" w:eastAsia="標楷體" w:hAnsi="Times New Roman" w:cs="新細明體" w:hint="eastAsia"/>
                <w:color w:val="000000"/>
                <w:kern w:val="0"/>
                <w:sz w:val="19"/>
                <w:szCs w:val="19"/>
              </w:rPr>
              <w:t>臺南市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62.48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32.31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32.29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99.35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31.93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99.03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66.88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70.29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FF1A9C" w:rsidRPr="00FF1A9C" w:rsidTr="00FF1A9C">
        <w:trPr>
          <w:trHeight w:val="511"/>
        </w:trPr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684CE4" w:rsidRDefault="00FF1A9C" w:rsidP="00684CE4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9"/>
                <w:szCs w:val="19"/>
              </w:rPr>
            </w:pPr>
            <w:r w:rsidRPr="00684CE4">
              <w:rPr>
                <w:rFonts w:ascii="Times New Roman" w:eastAsia="標楷體" w:hAnsi="Times New Roman" w:cs="新細明體" w:hint="eastAsia"/>
                <w:color w:val="000000"/>
                <w:kern w:val="0"/>
                <w:sz w:val="19"/>
                <w:szCs w:val="19"/>
              </w:rPr>
              <w:t>高雄市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57.42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32.98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37.91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99.09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35.65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97.97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69.42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77.96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</w:tr>
    </w:tbl>
    <w:p w:rsidR="00AA16D3" w:rsidRDefault="00AA16D3" w:rsidP="00A7517C">
      <w:pPr>
        <w:pStyle w:val="2"/>
        <w:spacing w:beforeLines="0"/>
        <w:jc w:val="both"/>
        <w:rPr>
          <w:rFonts w:ascii="Times New Roman" w:hAnsi="Times New Roman"/>
        </w:rPr>
      </w:pPr>
      <w:bookmarkStart w:id="33" w:name="_Toc369520232"/>
      <w:bookmarkStart w:id="34" w:name="_Toc401320515"/>
    </w:p>
    <w:p w:rsidR="00AA16D3" w:rsidRDefault="00AA16D3" w:rsidP="00AA16D3">
      <w:pPr>
        <w:rPr>
          <w:rFonts w:eastAsia="標楷體" w:cstheme="majorBidi"/>
          <w:sz w:val="28"/>
          <w:szCs w:val="48"/>
        </w:rPr>
      </w:pPr>
      <w:r>
        <w:br w:type="page"/>
      </w:r>
    </w:p>
    <w:p w:rsidR="007B3F66" w:rsidRPr="009206AB" w:rsidRDefault="00BF0446" w:rsidP="00A7517C">
      <w:pPr>
        <w:pStyle w:val="2"/>
        <w:spacing w:beforeLines="0"/>
        <w:jc w:val="both"/>
        <w:rPr>
          <w:rFonts w:ascii="Times New Roman" w:hAnsi="Times New Roman"/>
        </w:rPr>
      </w:pPr>
      <w:r w:rsidRPr="009206AB">
        <w:rPr>
          <w:rFonts w:ascii="Times New Roman" w:hAnsi="Times New Roman" w:hint="eastAsia"/>
        </w:rPr>
        <w:lastRenderedPageBreak/>
        <w:t>二</w:t>
      </w:r>
      <w:r w:rsidR="007B3F66" w:rsidRPr="009206AB">
        <w:rPr>
          <w:rFonts w:ascii="Times New Roman" w:hAnsi="Times New Roman" w:hint="eastAsia"/>
        </w:rPr>
        <w:t>、結語</w:t>
      </w:r>
      <w:bookmarkEnd w:id="33"/>
      <w:bookmarkEnd w:id="34"/>
    </w:p>
    <w:p w:rsidR="00481E32" w:rsidRDefault="007B3F66" w:rsidP="000203BE">
      <w:pPr>
        <w:autoSpaceDE w:val="0"/>
        <w:autoSpaceDN w:val="0"/>
        <w:adjustRightInd w:val="0"/>
        <w:spacing w:line="500" w:lineRule="exact"/>
        <w:ind w:firstLineChars="192" w:firstLine="538"/>
        <w:jc w:val="both"/>
        <w:rPr>
          <w:rFonts w:ascii="Times New Roman" w:eastAsia="標楷體" w:hAnsi="Times New Roman" w:cs="夹发砰-WinCharSetFFFF-H"/>
          <w:color w:val="000000"/>
          <w:sz w:val="28"/>
          <w:szCs w:val="28"/>
        </w:rPr>
      </w:pPr>
      <w:r w:rsidRPr="009206AB">
        <w:rPr>
          <w:rFonts w:ascii="Times New Roman" w:eastAsia="標楷體" w:hAnsi="Times New Roman"/>
          <w:bCs/>
          <w:sz w:val="28"/>
          <w:szCs w:val="28"/>
        </w:rPr>
        <w:t>10</w:t>
      </w:r>
      <w:r w:rsidR="00AA16D3">
        <w:rPr>
          <w:rFonts w:ascii="Times New Roman" w:eastAsia="標楷體" w:hAnsi="Times New Roman" w:hint="eastAsia"/>
          <w:bCs/>
          <w:sz w:val="28"/>
          <w:szCs w:val="28"/>
        </w:rPr>
        <w:t>3</w:t>
      </w:r>
      <w:r w:rsidRPr="009206AB">
        <w:rPr>
          <w:rFonts w:ascii="Times New Roman" w:eastAsia="標楷體" w:hAnsi="Times New Roman"/>
          <w:bCs/>
          <w:sz w:val="28"/>
          <w:szCs w:val="28"/>
        </w:rPr>
        <w:t>年</w:t>
      </w:r>
      <w:r w:rsidR="00F554C6" w:rsidRPr="009206AB">
        <w:rPr>
          <w:rFonts w:ascii="Times New Roman" w:eastAsia="標楷體" w:hAnsi="Times New Roman" w:hint="eastAsia"/>
          <w:bCs/>
          <w:sz w:val="28"/>
          <w:szCs w:val="28"/>
        </w:rPr>
        <w:t>隨著</w:t>
      </w:r>
      <w:r w:rsidRPr="009206AB">
        <w:rPr>
          <w:rFonts w:ascii="Times New Roman" w:eastAsia="標楷體" w:hAnsi="Times New Roman" w:hint="eastAsia"/>
          <w:bCs/>
          <w:sz w:val="28"/>
          <w:szCs w:val="28"/>
        </w:rPr>
        <w:t>國內景氣</w:t>
      </w:r>
      <w:r w:rsidR="00BB4084" w:rsidRPr="009206AB">
        <w:rPr>
          <w:rFonts w:ascii="Times New Roman" w:eastAsia="標楷體" w:hAnsi="Times New Roman" w:hint="eastAsia"/>
          <w:bCs/>
          <w:sz w:val="28"/>
          <w:szCs w:val="28"/>
        </w:rPr>
        <w:t>逐漸</w:t>
      </w:r>
      <w:r w:rsidR="00BF6710">
        <w:rPr>
          <w:rFonts w:ascii="Times New Roman" w:eastAsia="標楷體" w:hAnsi="Times New Roman" w:hint="eastAsia"/>
          <w:bCs/>
          <w:sz w:val="28"/>
          <w:szCs w:val="28"/>
        </w:rPr>
        <w:t>回穩</w:t>
      </w:r>
      <w:r w:rsidRPr="009206AB">
        <w:rPr>
          <w:rFonts w:ascii="Times New Roman" w:eastAsia="標楷體" w:hAnsi="Times New Roman" w:hint="eastAsia"/>
          <w:bCs/>
          <w:sz w:val="28"/>
          <w:szCs w:val="28"/>
        </w:rPr>
        <w:t>，</w:t>
      </w:r>
      <w:r w:rsidR="00BF6710" w:rsidRPr="00C41787">
        <w:rPr>
          <w:rFonts w:ascii="Times New Roman" w:eastAsia="標楷體" w:hAnsi="Times New Roman" w:hint="eastAsia"/>
          <w:sz w:val="28"/>
          <w:szCs w:val="28"/>
        </w:rPr>
        <w:t>就業市場持續改善</w:t>
      </w:r>
      <w:r w:rsidR="00BF6710" w:rsidRPr="00C41787">
        <w:rPr>
          <w:rFonts w:ascii="Times New Roman" w:eastAsia="標楷體" w:hAnsi="Times New Roman"/>
          <w:sz w:val="28"/>
          <w:szCs w:val="28"/>
        </w:rPr>
        <w:t>，</w:t>
      </w:r>
      <w:r w:rsidR="00BF6710" w:rsidRPr="00C41787">
        <w:rPr>
          <w:rFonts w:ascii="Times New Roman" w:eastAsia="標楷體" w:hAnsi="Times New Roman" w:hint="eastAsia"/>
          <w:sz w:val="28"/>
          <w:szCs w:val="28"/>
        </w:rPr>
        <w:t>平均薪資水準及基本工資均較上年提升</w:t>
      </w:r>
      <w:r w:rsidR="00D64D86">
        <w:rPr>
          <w:rFonts w:ascii="Times New Roman" w:eastAsia="標楷體" w:hAnsi="Times New Roman" w:hint="eastAsia"/>
          <w:sz w:val="28"/>
          <w:szCs w:val="28"/>
        </w:rPr>
        <w:t>，致使</w:t>
      </w:r>
      <w:r w:rsidR="00422CF4" w:rsidRPr="009206AB">
        <w:rPr>
          <w:rFonts w:ascii="Times New Roman" w:eastAsia="標楷體" w:hAnsi="Times New Roman" w:hint="eastAsia"/>
          <w:sz w:val="28"/>
          <w:szCs w:val="28"/>
        </w:rPr>
        <w:t>家戶所得結構中之受僱人員報酬由</w:t>
      </w:r>
      <w:r w:rsidR="00422CF4" w:rsidRPr="009206AB">
        <w:rPr>
          <w:rFonts w:ascii="Times New Roman" w:eastAsia="標楷體" w:hAnsi="Times New Roman" w:hint="eastAsia"/>
          <w:sz w:val="28"/>
          <w:szCs w:val="28"/>
        </w:rPr>
        <w:t>10</w:t>
      </w:r>
      <w:r w:rsidR="003026F7">
        <w:rPr>
          <w:rFonts w:ascii="Times New Roman" w:eastAsia="標楷體" w:hAnsi="Times New Roman" w:hint="eastAsia"/>
          <w:sz w:val="28"/>
          <w:szCs w:val="28"/>
        </w:rPr>
        <w:t>2</w:t>
      </w:r>
      <w:r w:rsidR="00422CF4" w:rsidRPr="009206AB">
        <w:rPr>
          <w:rFonts w:ascii="Times New Roman" w:eastAsia="標楷體" w:hAnsi="Times New Roman" w:hint="eastAsia"/>
          <w:sz w:val="28"/>
          <w:szCs w:val="28"/>
        </w:rPr>
        <w:t>年</w:t>
      </w:r>
      <w:r w:rsidR="003026F7">
        <w:rPr>
          <w:rFonts w:ascii="Times New Roman" w:eastAsia="標楷體" w:hAnsi="Times New Roman" w:hint="eastAsia"/>
          <w:sz w:val="28"/>
          <w:szCs w:val="28"/>
        </w:rPr>
        <w:t>60</w:t>
      </w:r>
      <w:r w:rsidR="00422CF4" w:rsidRPr="009206AB">
        <w:rPr>
          <w:rFonts w:ascii="Times New Roman" w:eastAsia="標楷體" w:hAnsi="Times New Roman" w:hint="eastAsia"/>
          <w:sz w:val="28"/>
          <w:szCs w:val="28"/>
        </w:rPr>
        <w:t>萬</w:t>
      </w:r>
      <w:r w:rsidR="003026F7">
        <w:rPr>
          <w:rFonts w:ascii="Times New Roman" w:eastAsia="標楷體" w:hAnsi="Times New Roman" w:hint="eastAsia"/>
          <w:sz w:val="28"/>
          <w:szCs w:val="28"/>
        </w:rPr>
        <w:t>2,836</w:t>
      </w:r>
      <w:r w:rsidR="00422CF4" w:rsidRPr="009206AB">
        <w:rPr>
          <w:rFonts w:ascii="Times New Roman" w:eastAsia="標楷體" w:hAnsi="Times New Roman" w:hint="eastAsia"/>
          <w:sz w:val="28"/>
          <w:szCs w:val="28"/>
        </w:rPr>
        <w:t>元</w:t>
      </w:r>
      <w:r w:rsidR="000F51D3" w:rsidRPr="009206AB">
        <w:rPr>
          <w:rFonts w:ascii="Times New Roman" w:eastAsia="標楷體" w:hAnsi="Times New Roman" w:hint="eastAsia"/>
          <w:sz w:val="28"/>
          <w:szCs w:val="28"/>
        </w:rPr>
        <w:t>上</w:t>
      </w:r>
      <w:r w:rsidR="003026F7">
        <w:rPr>
          <w:rFonts w:ascii="Times New Roman" w:eastAsia="標楷體" w:hAnsi="Times New Roman" w:hint="eastAsia"/>
          <w:sz w:val="28"/>
          <w:szCs w:val="28"/>
        </w:rPr>
        <w:t>升</w:t>
      </w:r>
      <w:r w:rsidR="00422CF4" w:rsidRPr="009206AB">
        <w:rPr>
          <w:rFonts w:ascii="Times New Roman" w:eastAsia="標楷體" w:hAnsi="Times New Roman" w:hint="eastAsia"/>
          <w:sz w:val="28"/>
          <w:szCs w:val="28"/>
        </w:rPr>
        <w:t>至</w:t>
      </w:r>
      <w:r w:rsidR="00422CF4" w:rsidRPr="009206AB">
        <w:rPr>
          <w:rFonts w:ascii="Times New Roman" w:eastAsia="標楷體" w:hAnsi="Times New Roman" w:hint="eastAsia"/>
          <w:sz w:val="28"/>
          <w:szCs w:val="28"/>
        </w:rPr>
        <w:t>10</w:t>
      </w:r>
      <w:r w:rsidR="003026F7">
        <w:rPr>
          <w:rFonts w:ascii="Times New Roman" w:eastAsia="標楷體" w:hAnsi="Times New Roman" w:hint="eastAsia"/>
          <w:sz w:val="28"/>
          <w:szCs w:val="28"/>
        </w:rPr>
        <w:t>3</w:t>
      </w:r>
      <w:r w:rsidR="00422CF4" w:rsidRPr="009206AB">
        <w:rPr>
          <w:rFonts w:ascii="Times New Roman" w:eastAsia="標楷體" w:hAnsi="Times New Roman" w:hint="eastAsia"/>
          <w:sz w:val="28"/>
          <w:szCs w:val="28"/>
        </w:rPr>
        <w:t>年</w:t>
      </w:r>
      <w:r w:rsidR="000F51D3" w:rsidRPr="009206AB">
        <w:rPr>
          <w:rFonts w:ascii="Times New Roman" w:eastAsia="標楷體" w:hAnsi="Times New Roman" w:hint="eastAsia"/>
          <w:sz w:val="28"/>
          <w:szCs w:val="28"/>
        </w:rPr>
        <w:t>6</w:t>
      </w:r>
      <w:r w:rsidR="003026F7">
        <w:rPr>
          <w:rFonts w:ascii="Times New Roman" w:eastAsia="標楷體" w:hAnsi="Times New Roman" w:hint="eastAsia"/>
          <w:sz w:val="28"/>
          <w:szCs w:val="28"/>
        </w:rPr>
        <w:t>2</w:t>
      </w:r>
      <w:r w:rsidR="00422CF4" w:rsidRPr="009206AB">
        <w:rPr>
          <w:rFonts w:ascii="Times New Roman" w:eastAsia="標楷體" w:hAnsi="Times New Roman" w:hint="eastAsia"/>
          <w:sz w:val="28"/>
          <w:szCs w:val="28"/>
        </w:rPr>
        <w:t>萬</w:t>
      </w:r>
      <w:r w:rsidR="003026F7">
        <w:rPr>
          <w:rFonts w:ascii="Times New Roman" w:eastAsia="標楷體" w:hAnsi="Times New Roman" w:hint="eastAsia"/>
          <w:sz w:val="28"/>
          <w:szCs w:val="28"/>
        </w:rPr>
        <w:t>4,419</w:t>
      </w:r>
      <w:r w:rsidR="00422CF4" w:rsidRPr="009206AB">
        <w:rPr>
          <w:rFonts w:ascii="Times New Roman" w:eastAsia="標楷體" w:hAnsi="Times New Roman" w:hint="eastAsia"/>
          <w:sz w:val="28"/>
          <w:szCs w:val="28"/>
        </w:rPr>
        <w:t>元，</w:t>
      </w:r>
      <w:r w:rsidR="00B00024" w:rsidRPr="009206AB">
        <w:rPr>
          <w:rFonts w:ascii="Times New Roman" w:eastAsia="標楷體" w:hAnsi="Times New Roman" w:hint="eastAsia"/>
          <w:sz w:val="28"/>
          <w:szCs w:val="28"/>
        </w:rPr>
        <w:t>使</w:t>
      </w:r>
      <w:r w:rsidR="00422CF4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10</w:t>
      </w:r>
      <w:r w:rsidR="003026F7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3</w:t>
      </w:r>
      <w:r w:rsidR="00422CF4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平均每戶所得收入</w:t>
      </w:r>
      <w:r w:rsidR="000F51D3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上升</w:t>
      </w:r>
      <w:r w:rsidR="00422CF4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為</w:t>
      </w:r>
      <w:r w:rsidR="00422CF4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</w:t>
      </w:r>
      <w:r w:rsidR="000F51D3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</w:t>
      </w:r>
      <w:r w:rsidR="003026F7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5</w:t>
      </w:r>
      <w:r w:rsidR="00422CF4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萬</w:t>
      </w:r>
      <w:r w:rsidR="003026F7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2,523</w:t>
      </w:r>
      <w:r w:rsidR="00422CF4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元，較上年</w:t>
      </w:r>
      <w:r w:rsidR="00422CF4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</w:t>
      </w:r>
      <w:r w:rsidR="003026F7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12</w:t>
      </w:r>
      <w:r w:rsidR="00422CF4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萬</w:t>
      </w:r>
      <w:r w:rsidR="003026F7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6,875</w:t>
      </w:r>
      <w:r w:rsidR="00422CF4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</w:t>
      </w:r>
      <w:r w:rsidR="000F51D3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增加</w:t>
      </w:r>
      <w:r w:rsidR="003026F7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2</w:t>
      </w:r>
      <w:r w:rsidR="00422CF4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萬</w:t>
      </w:r>
      <w:r w:rsidR="003026F7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5,648</w:t>
      </w:r>
      <w:r w:rsidR="00BB4084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</w:t>
      </w:r>
      <w:r w:rsidR="00422CF4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或</w:t>
      </w:r>
      <w:r w:rsidR="003026F7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2.28</w:t>
      </w:r>
      <w:r w:rsidR="000D4B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%</w:t>
      </w:r>
      <w:r w:rsidR="00422CF4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。</w:t>
      </w:r>
    </w:p>
    <w:p w:rsidR="007B3F66" w:rsidRPr="009206AB" w:rsidRDefault="00481E32" w:rsidP="000203BE">
      <w:pPr>
        <w:autoSpaceDE w:val="0"/>
        <w:autoSpaceDN w:val="0"/>
        <w:adjustRightInd w:val="0"/>
        <w:spacing w:line="500" w:lineRule="exact"/>
        <w:ind w:firstLineChars="192" w:firstLine="538"/>
        <w:jc w:val="both"/>
        <w:rPr>
          <w:rFonts w:ascii="Times New Roman" w:eastAsia="標楷體" w:hAnsi="Times New Roman"/>
          <w:bCs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若觀察平均每戶可支配所得，</w:t>
      </w:r>
      <w:r>
        <w:rPr>
          <w:rFonts w:ascii="Times New Roman" w:eastAsia="標楷體" w:hAnsi="Times New Roman" w:hint="eastAsia"/>
          <w:sz w:val="28"/>
          <w:szCs w:val="28"/>
        </w:rPr>
        <w:t>10</w:t>
      </w:r>
      <w:r w:rsidR="00C42C26">
        <w:rPr>
          <w:rFonts w:ascii="Times New Roman" w:eastAsia="標楷體" w:hAnsi="Times New Roman" w:hint="eastAsia"/>
          <w:sz w:val="28"/>
          <w:szCs w:val="28"/>
        </w:rPr>
        <w:t>3</w:t>
      </w:r>
      <w:r>
        <w:rPr>
          <w:rFonts w:ascii="Times New Roman" w:eastAsia="標楷體" w:hAnsi="Times New Roman" w:hint="eastAsia"/>
          <w:sz w:val="28"/>
          <w:szCs w:val="28"/>
        </w:rPr>
        <w:t>年平均每戶家庭可支配所得為</w:t>
      </w:r>
      <w:r>
        <w:rPr>
          <w:rFonts w:ascii="Times New Roman" w:eastAsia="標楷體" w:hAnsi="Times New Roman" w:hint="eastAsia"/>
          <w:sz w:val="28"/>
          <w:szCs w:val="28"/>
        </w:rPr>
        <w:t>95</w:t>
      </w:r>
      <w:r>
        <w:rPr>
          <w:rFonts w:ascii="Times New Roman" w:eastAsia="標楷體" w:hAnsi="Times New Roman" w:hint="eastAsia"/>
          <w:sz w:val="28"/>
          <w:szCs w:val="28"/>
        </w:rPr>
        <w:t>萬</w:t>
      </w:r>
      <w:r>
        <w:rPr>
          <w:rFonts w:ascii="Times New Roman" w:eastAsia="標楷體" w:hAnsi="Times New Roman" w:hint="eastAsia"/>
          <w:sz w:val="28"/>
          <w:szCs w:val="28"/>
        </w:rPr>
        <w:t>5,599</w:t>
      </w:r>
      <w:r>
        <w:rPr>
          <w:rFonts w:ascii="Times New Roman" w:eastAsia="標楷體" w:hAnsi="Times New Roman" w:hint="eastAsia"/>
          <w:sz w:val="28"/>
          <w:szCs w:val="28"/>
        </w:rPr>
        <w:t>元，</w:t>
      </w:r>
      <w:r w:rsidR="00422CF4" w:rsidRPr="009206AB">
        <w:rPr>
          <w:rFonts w:ascii="Times New Roman" w:eastAsia="標楷體" w:hAnsi="Times New Roman" w:hint="eastAsia"/>
          <w:sz w:val="28"/>
          <w:szCs w:val="28"/>
        </w:rPr>
        <w:t>剔除戶量</w:t>
      </w:r>
      <w:r w:rsidR="00B85435" w:rsidRPr="009206AB">
        <w:rPr>
          <w:rFonts w:ascii="Times New Roman" w:eastAsia="標楷體" w:hAnsi="Times New Roman" w:hint="eastAsia"/>
          <w:sz w:val="28"/>
          <w:szCs w:val="28"/>
        </w:rPr>
        <w:t>影響因素</w:t>
      </w:r>
      <w:r>
        <w:rPr>
          <w:rFonts w:ascii="Times New Roman" w:eastAsia="標楷體" w:hAnsi="Times New Roman" w:hint="eastAsia"/>
          <w:sz w:val="28"/>
          <w:szCs w:val="28"/>
        </w:rPr>
        <w:t>後</w:t>
      </w:r>
      <w:r w:rsidR="00422CF4" w:rsidRPr="009206AB">
        <w:rPr>
          <w:rFonts w:ascii="Times New Roman" w:eastAsia="標楷體" w:hAnsi="Times New Roman" w:hint="eastAsia"/>
          <w:sz w:val="28"/>
          <w:szCs w:val="28"/>
        </w:rPr>
        <w:t>，本市平均每戶每人可支配所得為</w:t>
      </w:r>
      <w:r w:rsidR="003026F7">
        <w:rPr>
          <w:rFonts w:ascii="Times New Roman" w:eastAsia="標楷體" w:hAnsi="Times New Roman" w:hint="eastAsia"/>
          <w:sz w:val="28"/>
          <w:szCs w:val="28"/>
        </w:rPr>
        <w:t>30</w:t>
      </w:r>
      <w:r w:rsidR="00422CF4" w:rsidRPr="009206AB">
        <w:rPr>
          <w:rFonts w:ascii="Times New Roman" w:eastAsia="標楷體" w:hAnsi="Times New Roman" w:hint="eastAsia"/>
          <w:sz w:val="28"/>
          <w:szCs w:val="28"/>
        </w:rPr>
        <w:t>萬</w:t>
      </w:r>
      <w:r w:rsidR="003026F7">
        <w:rPr>
          <w:rFonts w:ascii="Times New Roman" w:eastAsia="標楷體" w:hAnsi="Times New Roman" w:hint="eastAsia"/>
          <w:sz w:val="28"/>
          <w:szCs w:val="28"/>
        </w:rPr>
        <w:t>3,365</w:t>
      </w:r>
      <w:r w:rsidR="00422CF4" w:rsidRPr="009206AB">
        <w:rPr>
          <w:rFonts w:ascii="Times New Roman" w:eastAsia="標楷體" w:hAnsi="Times New Roman" w:hint="eastAsia"/>
          <w:sz w:val="28"/>
          <w:szCs w:val="28"/>
        </w:rPr>
        <w:t>元，較</w:t>
      </w:r>
      <w:r w:rsidR="00422CF4" w:rsidRPr="009206AB">
        <w:rPr>
          <w:rFonts w:ascii="Times New Roman" w:eastAsia="標楷體" w:hAnsi="Times New Roman" w:hint="eastAsia"/>
          <w:sz w:val="28"/>
          <w:szCs w:val="28"/>
        </w:rPr>
        <w:t>10</w:t>
      </w:r>
      <w:r w:rsidR="003026F7">
        <w:rPr>
          <w:rFonts w:ascii="Times New Roman" w:eastAsia="標楷體" w:hAnsi="Times New Roman" w:hint="eastAsia"/>
          <w:sz w:val="28"/>
          <w:szCs w:val="28"/>
        </w:rPr>
        <w:t>2</w:t>
      </w:r>
      <w:r w:rsidR="00422CF4" w:rsidRPr="009206AB">
        <w:rPr>
          <w:rFonts w:ascii="Times New Roman" w:eastAsia="標楷體" w:hAnsi="Times New Roman" w:hint="eastAsia"/>
          <w:sz w:val="28"/>
          <w:szCs w:val="28"/>
        </w:rPr>
        <w:t>年</w:t>
      </w:r>
      <w:r w:rsidR="00422CF4" w:rsidRPr="009206AB">
        <w:rPr>
          <w:rFonts w:ascii="Times New Roman" w:eastAsia="標楷體" w:hAnsi="Times New Roman" w:hint="eastAsia"/>
          <w:sz w:val="28"/>
          <w:szCs w:val="28"/>
        </w:rPr>
        <w:t>2</w:t>
      </w:r>
      <w:r w:rsidR="003026F7">
        <w:rPr>
          <w:rFonts w:ascii="Times New Roman" w:eastAsia="標楷體" w:hAnsi="Times New Roman" w:hint="eastAsia"/>
          <w:sz w:val="28"/>
          <w:szCs w:val="28"/>
        </w:rPr>
        <w:t>8</w:t>
      </w:r>
      <w:r w:rsidR="00422CF4" w:rsidRPr="009206AB">
        <w:rPr>
          <w:rFonts w:ascii="Times New Roman" w:eastAsia="標楷體" w:hAnsi="Times New Roman" w:hint="eastAsia"/>
          <w:sz w:val="28"/>
          <w:szCs w:val="28"/>
        </w:rPr>
        <w:t>萬</w:t>
      </w:r>
      <w:r w:rsidR="003026F7">
        <w:rPr>
          <w:rFonts w:ascii="Times New Roman" w:eastAsia="標楷體" w:hAnsi="Times New Roman" w:hint="eastAsia"/>
          <w:sz w:val="28"/>
          <w:szCs w:val="28"/>
        </w:rPr>
        <w:t>2,352</w:t>
      </w:r>
      <w:r w:rsidR="00422CF4" w:rsidRPr="009206AB">
        <w:rPr>
          <w:rFonts w:ascii="Times New Roman" w:eastAsia="標楷體" w:hAnsi="Times New Roman" w:hint="eastAsia"/>
          <w:sz w:val="28"/>
          <w:szCs w:val="28"/>
        </w:rPr>
        <w:t>元</w:t>
      </w:r>
      <w:r w:rsidR="000F51D3" w:rsidRPr="009206AB">
        <w:rPr>
          <w:rFonts w:ascii="Times New Roman" w:eastAsia="標楷體" w:hAnsi="Times New Roman" w:hint="eastAsia"/>
          <w:sz w:val="28"/>
          <w:szCs w:val="28"/>
        </w:rPr>
        <w:t>增加</w:t>
      </w:r>
      <w:r w:rsidR="003026F7">
        <w:rPr>
          <w:rFonts w:ascii="Times New Roman" w:eastAsia="標楷體" w:hAnsi="Times New Roman" w:hint="eastAsia"/>
          <w:sz w:val="28"/>
          <w:szCs w:val="28"/>
        </w:rPr>
        <w:t>2</w:t>
      </w:r>
      <w:r w:rsidR="000F51D3" w:rsidRPr="009206AB">
        <w:rPr>
          <w:rFonts w:ascii="Times New Roman" w:eastAsia="標楷體" w:hAnsi="Times New Roman" w:hint="eastAsia"/>
          <w:sz w:val="28"/>
          <w:szCs w:val="28"/>
        </w:rPr>
        <w:t>萬</w:t>
      </w:r>
      <w:r w:rsidR="000F51D3" w:rsidRPr="009206AB">
        <w:rPr>
          <w:rFonts w:ascii="Times New Roman" w:eastAsia="標楷體" w:hAnsi="Times New Roman" w:hint="eastAsia"/>
          <w:sz w:val="28"/>
          <w:szCs w:val="28"/>
        </w:rPr>
        <w:t>1</w:t>
      </w:r>
      <w:r w:rsidR="00422CF4" w:rsidRPr="009206AB">
        <w:rPr>
          <w:rFonts w:ascii="Times New Roman" w:eastAsia="標楷體" w:hAnsi="Times New Roman" w:hint="eastAsia"/>
          <w:sz w:val="28"/>
          <w:szCs w:val="28"/>
        </w:rPr>
        <w:t>,</w:t>
      </w:r>
      <w:r w:rsidR="003026F7">
        <w:rPr>
          <w:rFonts w:ascii="Times New Roman" w:eastAsia="標楷體" w:hAnsi="Times New Roman" w:hint="eastAsia"/>
          <w:sz w:val="28"/>
          <w:szCs w:val="28"/>
        </w:rPr>
        <w:t>013</w:t>
      </w:r>
      <w:r w:rsidR="00422CF4" w:rsidRPr="009206AB">
        <w:rPr>
          <w:rFonts w:ascii="Times New Roman" w:eastAsia="標楷體" w:hAnsi="Times New Roman" w:hint="eastAsia"/>
          <w:sz w:val="28"/>
          <w:szCs w:val="28"/>
        </w:rPr>
        <w:t>元</w:t>
      </w:r>
      <w:r w:rsidR="00373511">
        <w:rPr>
          <w:rFonts w:ascii="Times New Roman" w:eastAsia="標楷體" w:hAnsi="Times New Roman" w:hint="eastAsia"/>
          <w:sz w:val="28"/>
          <w:szCs w:val="28"/>
        </w:rPr>
        <w:t>或</w:t>
      </w:r>
      <w:r w:rsidR="00373511">
        <w:rPr>
          <w:rFonts w:ascii="Times New Roman" w:eastAsia="標楷體" w:hAnsi="Times New Roman" w:hint="eastAsia"/>
          <w:sz w:val="28"/>
          <w:szCs w:val="28"/>
        </w:rPr>
        <w:t>7.44%</w:t>
      </w:r>
      <w:r w:rsidR="00422CF4" w:rsidRPr="009206AB">
        <w:rPr>
          <w:rFonts w:ascii="Times New Roman" w:eastAsia="標楷體" w:hAnsi="Times New Roman" w:hint="eastAsia"/>
          <w:sz w:val="28"/>
          <w:szCs w:val="28"/>
        </w:rPr>
        <w:t>。</w:t>
      </w:r>
    </w:p>
    <w:p w:rsidR="00481E32" w:rsidRDefault="007B3F66" w:rsidP="00AB7AD2">
      <w:pPr>
        <w:autoSpaceDE w:val="0"/>
        <w:autoSpaceDN w:val="0"/>
        <w:adjustRightInd w:val="0"/>
        <w:spacing w:line="500" w:lineRule="exact"/>
        <w:ind w:firstLineChars="192" w:firstLine="538"/>
        <w:jc w:val="both"/>
        <w:rPr>
          <w:rFonts w:ascii="Times New Roman" w:eastAsia="標楷體" w:hAnsi="Times New Roman" w:cs="DFKaiShu-SB-Estd-BF"/>
          <w:sz w:val="28"/>
          <w:szCs w:val="28"/>
        </w:rPr>
      </w:pPr>
      <w:r w:rsidRPr="00AB7AD2">
        <w:rPr>
          <w:rFonts w:ascii="Times New Roman" w:eastAsia="標楷體" w:hAnsi="Times New Roman" w:hint="eastAsia"/>
          <w:bCs/>
          <w:sz w:val="28"/>
          <w:szCs w:val="28"/>
        </w:rPr>
        <w:t>本市最高</w:t>
      </w:r>
      <w:r w:rsidRPr="00AB7AD2">
        <w:rPr>
          <w:rFonts w:ascii="Times New Roman" w:eastAsia="標楷體" w:hAnsi="Times New Roman" w:hint="eastAsia"/>
          <w:bCs/>
          <w:sz w:val="28"/>
          <w:szCs w:val="28"/>
        </w:rPr>
        <w:t>20</w:t>
      </w:r>
      <w:r w:rsidR="000D4B66" w:rsidRPr="00AB7AD2">
        <w:rPr>
          <w:rFonts w:ascii="Times New Roman" w:eastAsia="標楷體" w:hAnsi="Times New Roman" w:hint="eastAsia"/>
          <w:bCs/>
          <w:sz w:val="28"/>
          <w:szCs w:val="28"/>
        </w:rPr>
        <w:t>%</w:t>
      </w:r>
      <w:r w:rsidRPr="00AB7AD2">
        <w:rPr>
          <w:rFonts w:ascii="Times New Roman" w:eastAsia="標楷體" w:hAnsi="Times New Roman" w:hint="eastAsia"/>
          <w:bCs/>
          <w:sz w:val="28"/>
          <w:szCs w:val="28"/>
        </w:rPr>
        <w:t>家庭平均</w:t>
      </w:r>
      <w:r w:rsidR="00B00024" w:rsidRPr="00AB7AD2">
        <w:rPr>
          <w:rFonts w:ascii="Times New Roman" w:eastAsia="標楷體" w:hAnsi="Times New Roman" w:hint="eastAsia"/>
          <w:bCs/>
          <w:sz w:val="28"/>
          <w:szCs w:val="28"/>
        </w:rPr>
        <w:t>每戶</w:t>
      </w:r>
      <w:r w:rsidRPr="00AB7AD2">
        <w:rPr>
          <w:rFonts w:ascii="Times New Roman" w:eastAsia="標楷體" w:hAnsi="Times New Roman" w:hint="eastAsia"/>
          <w:bCs/>
          <w:sz w:val="28"/>
          <w:szCs w:val="28"/>
        </w:rPr>
        <w:t>可支配所得</w:t>
      </w:r>
      <w:r w:rsidR="000D2612" w:rsidRPr="00AB7AD2">
        <w:rPr>
          <w:rFonts w:ascii="Times New Roman" w:eastAsia="標楷體" w:hAnsi="Times New Roman" w:hint="eastAsia"/>
          <w:bCs/>
          <w:sz w:val="28"/>
          <w:szCs w:val="28"/>
        </w:rPr>
        <w:t>184</w:t>
      </w:r>
      <w:r w:rsidRPr="00AB7AD2">
        <w:rPr>
          <w:rFonts w:ascii="Times New Roman" w:eastAsia="標楷體" w:hAnsi="Times New Roman" w:hint="eastAsia"/>
          <w:bCs/>
          <w:sz w:val="28"/>
          <w:szCs w:val="28"/>
        </w:rPr>
        <w:t>萬</w:t>
      </w:r>
      <w:r w:rsidR="000D2612" w:rsidRPr="00AB7AD2">
        <w:rPr>
          <w:rFonts w:ascii="Times New Roman" w:eastAsia="標楷體" w:hAnsi="Times New Roman" w:hint="eastAsia"/>
          <w:bCs/>
          <w:sz w:val="28"/>
          <w:szCs w:val="28"/>
        </w:rPr>
        <w:t>8,435</w:t>
      </w:r>
      <w:r w:rsidRPr="00AB7AD2">
        <w:rPr>
          <w:rFonts w:ascii="Times New Roman" w:eastAsia="標楷體" w:hAnsi="Times New Roman" w:hint="eastAsia"/>
          <w:bCs/>
          <w:sz w:val="28"/>
          <w:szCs w:val="28"/>
        </w:rPr>
        <w:t>元，為最低</w:t>
      </w:r>
      <w:r w:rsidRPr="00AB7AD2">
        <w:rPr>
          <w:rFonts w:ascii="Times New Roman" w:eastAsia="標楷體" w:hAnsi="Times New Roman" w:hint="eastAsia"/>
          <w:bCs/>
          <w:sz w:val="28"/>
          <w:szCs w:val="28"/>
        </w:rPr>
        <w:t>20</w:t>
      </w:r>
      <w:r w:rsidR="000D4B66" w:rsidRPr="00AB7AD2">
        <w:rPr>
          <w:rFonts w:ascii="Times New Roman" w:eastAsia="標楷體" w:hAnsi="Times New Roman" w:hint="eastAsia"/>
          <w:bCs/>
          <w:sz w:val="28"/>
          <w:szCs w:val="28"/>
        </w:rPr>
        <w:t>%</w:t>
      </w:r>
      <w:r w:rsidRPr="00AB7AD2">
        <w:rPr>
          <w:rFonts w:ascii="Times New Roman" w:eastAsia="標楷體" w:hAnsi="Times New Roman" w:hint="eastAsia"/>
          <w:bCs/>
          <w:sz w:val="28"/>
          <w:szCs w:val="28"/>
        </w:rPr>
        <w:t>家庭</w:t>
      </w:r>
      <w:r w:rsidRPr="00AB7AD2">
        <w:rPr>
          <w:rFonts w:ascii="Times New Roman" w:eastAsia="標楷體" w:hAnsi="Times New Roman" w:hint="eastAsia"/>
          <w:bCs/>
          <w:sz w:val="28"/>
          <w:szCs w:val="28"/>
        </w:rPr>
        <w:t>(</w:t>
      </w:r>
      <w:r w:rsidRPr="00AB7AD2">
        <w:rPr>
          <w:rFonts w:ascii="Times New Roman" w:eastAsia="標楷體" w:hAnsi="Times New Roman" w:hint="eastAsia"/>
          <w:bCs/>
          <w:sz w:val="28"/>
          <w:szCs w:val="28"/>
        </w:rPr>
        <w:t>含無所得家庭</w:t>
      </w:r>
      <w:r w:rsidRPr="00AB7AD2">
        <w:rPr>
          <w:rFonts w:ascii="Times New Roman" w:eastAsia="標楷體" w:hAnsi="Times New Roman" w:hint="eastAsia"/>
          <w:bCs/>
          <w:sz w:val="28"/>
          <w:szCs w:val="28"/>
        </w:rPr>
        <w:t>)</w:t>
      </w:r>
      <w:r w:rsidR="009B0156" w:rsidRPr="00AB7AD2">
        <w:rPr>
          <w:rFonts w:ascii="Times New Roman" w:eastAsia="標楷體" w:hAnsi="Times New Roman"/>
          <w:bCs/>
          <w:sz w:val="28"/>
          <w:szCs w:val="28"/>
        </w:rPr>
        <w:t>3</w:t>
      </w:r>
      <w:r w:rsidR="000D2612" w:rsidRPr="00AB7AD2">
        <w:rPr>
          <w:rFonts w:ascii="Times New Roman" w:eastAsia="標楷體" w:hAnsi="Times New Roman" w:hint="eastAsia"/>
          <w:bCs/>
          <w:sz w:val="28"/>
          <w:szCs w:val="28"/>
        </w:rPr>
        <w:t>5</w:t>
      </w:r>
      <w:r w:rsidRPr="00AB7AD2">
        <w:rPr>
          <w:rFonts w:ascii="Times New Roman" w:eastAsia="標楷體" w:hAnsi="Times New Roman" w:hint="eastAsia"/>
          <w:bCs/>
          <w:sz w:val="28"/>
          <w:szCs w:val="28"/>
        </w:rPr>
        <w:t>萬</w:t>
      </w:r>
      <w:r w:rsidR="000D2612" w:rsidRPr="00AB7AD2">
        <w:rPr>
          <w:rFonts w:ascii="Times New Roman" w:eastAsia="標楷體" w:hAnsi="Times New Roman" w:hint="eastAsia"/>
          <w:bCs/>
          <w:sz w:val="28"/>
          <w:szCs w:val="28"/>
        </w:rPr>
        <w:t>9,198</w:t>
      </w:r>
      <w:r w:rsidRPr="00AB7AD2">
        <w:rPr>
          <w:rFonts w:ascii="Times New Roman" w:eastAsia="標楷體" w:hAnsi="Times New Roman" w:hint="eastAsia"/>
          <w:bCs/>
          <w:sz w:val="28"/>
          <w:szCs w:val="28"/>
        </w:rPr>
        <w:t>元之</w:t>
      </w:r>
      <w:r w:rsidRPr="00AB7AD2">
        <w:rPr>
          <w:rFonts w:ascii="Times New Roman" w:eastAsia="標楷體" w:hAnsi="Times New Roman" w:hint="eastAsia"/>
          <w:bCs/>
          <w:sz w:val="28"/>
          <w:szCs w:val="28"/>
        </w:rPr>
        <w:t>5.</w:t>
      </w:r>
      <w:r w:rsidR="000F51D3" w:rsidRPr="00AB7AD2">
        <w:rPr>
          <w:rFonts w:ascii="Times New Roman" w:eastAsia="標楷體" w:hAnsi="Times New Roman" w:hint="eastAsia"/>
          <w:bCs/>
          <w:sz w:val="28"/>
          <w:szCs w:val="28"/>
        </w:rPr>
        <w:t>1</w:t>
      </w:r>
      <w:r w:rsidR="000D2612" w:rsidRPr="00AB7AD2">
        <w:rPr>
          <w:rFonts w:ascii="Times New Roman" w:eastAsia="標楷體" w:hAnsi="Times New Roman" w:hint="eastAsia"/>
          <w:bCs/>
          <w:sz w:val="28"/>
          <w:szCs w:val="28"/>
        </w:rPr>
        <w:t>5</w:t>
      </w:r>
      <w:r w:rsidRPr="00AB7AD2">
        <w:rPr>
          <w:rFonts w:ascii="Times New Roman" w:eastAsia="標楷體" w:hAnsi="Times New Roman" w:hint="eastAsia"/>
          <w:bCs/>
          <w:sz w:val="28"/>
          <w:szCs w:val="28"/>
        </w:rPr>
        <w:t>倍，較上年</w:t>
      </w:r>
      <w:r w:rsidRPr="00AB7AD2">
        <w:rPr>
          <w:rFonts w:ascii="Times New Roman" w:eastAsia="標楷體" w:hAnsi="Times New Roman" w:hint="eastAsia"/>
          <w:bCs/>
          <w:sz w:val="28"/>
          <w:szCs w:val="28"/>
        </w:rPr>
        <w:t>5.</w:t>
      </w:r>
      <w:r w:rsidR="000D2612" w:rsidRPr="00AB7AD2">
        <w:rPr>
          <w:rFonts w:ascii="Times New Roman" w:eastAsia="標楷體" w:hAnsi="Times New Roman" w:hint="eastAsia"/>
          <w:bCs/>
          <w:sz w:val="28"/>
          <w:szCs w:val="28"/>
        </w:rPr>
        <w:t>19</w:t>
      </w:r>
      <w:r w:rsidRPr="00AB7AD2">
        <w:rPr>
          <w:rFonts w:ascii="Times New Roman" w:eastAsia="標楷體" w:hAnsi="Times New Roman" w:hint="eastAsia"/>
          <w:bCs/>
          <w:sz w:val="28"/>
          <w:szCs w:val="28"/>
        </w:rPr>
        <w:t>倍</w:t>
      </w:r>
      <w:r w:rsidR="009F61EE" w:rsidRPr="00AB7AD2">
        <w:rPr>
          <w:rFonts w:ascii="Times New Roman" w:eastAsia="標楷體" w:hAnsi="Times New Roman" w:hint="eastAsia"/>
          <w:bCs/>
          <w:sz w:val="28"/>
          <w:szCs w:val="28"/>
        </w:rPr>
        <w:t>縮</w:t>
      </w:r>
      <w:r w:rsidR="000D2612" w:rsidRPr="00AB7AD2">
        <w:rPr>
          <w:rFonts w:ascii="Times New Roman" w:eastAsia="標楷體" w:hAnsi="Times New Roman" w:hint="eastAsia"/>
          <w:bCs/>
          <w:sz w:val="28"/>
          <w:szCs w:val="28"/>
        </w:rPr>
        <w:t>減</w:t>
      </w:r>
      <w:r w:rsidR="000F51D3" w:rsidRPr="00AB7AD2">
        <w:rPr>
          <w:rFonts w:ascii="Times New Roman" w:eastAsia="標楷體" w:hAnsi="Times New Roman" w:hint="eastAsia"/>
          <w:bCs/>
          <w:sz w:val="28"/>
          <w:szCs w:val="28"/>
        </w:rPr>
        <w:t>0.</w:t>
      </w:r>
      <w:r w:rsidR="000D2612" w:rsidRPr="00AB7AD2">
        <w:rPr>
          <w:rFonts w:ascii="Times New Roman" w:eastAsia="標楷體" w:hAnsi="Times New Roman" w:hint="eastAsia"/>
          <w:bCs/>
          <w:sz w:val="28"/>
          <w:szCs w:val="28"/>
        </w:rPr>
        <w:t>04</w:t>
      </w:r>
      <w:r w:rsidRPr="00AB7AD2">
        <w:rPr>
          <w:rFonts w:ascii="Times New Roman" w:eastAsia="標楷體" w:hAnsi="Times New Roman" w:hint="eastAsia"/>
          <w:bCs/>
          <w:sz w:val="28"/>
          <w:szCs w:val="28"/>
        </w:rPr>
        <w:t>倍</w:t>
      </w:r>
      <w:r w:rsidR="00410B0A">
        <w:rPr>
          <w:rFonts w:ascii="Times New Roman" w:eastAsia="標楷體" w:hAnsi="Times New Roman" w:hint="eastAsia"/>
          <w:bCs/>
          <w:sz w:val="28"/>
          <w:szCs w:val="28"/>
        </w:rPr>
        <w:t>，</w:t>
      </w:r>
      <w:r w:rsidR="00AB7AD2" w:rsidRPr="00AB7AD2">
        <w:rPr>
          <w:rFonts w:ascii="Times New Roman" w:eastAsia="標楷體" w:hAnsi="Times New Roman" w:hint="eastAsia"/>
          <w:bCs/>
          <w:sz w:val="28"/>
          <w:szCs w:val="28"/>
        </w:rPr>
        <w:t>但與臺灣地區所得差距倍數</w:t>
      </w:r>
      <w:r w:rsidR="00AB7AD2" w:rsidRPr="00AB7AD2">
        <w:rPr>
          <w:rFonts w:ascii="Times New Roman" w:eastAsia="標楷體" w:hAnsi="Times New Roman" w:hint="eastAsia"/>
          <w:bCs/>
          <w:sz w:val="28"/>
          <w:szCs w:val="28"/>
        </w:rPr>
        <w:t>6.05</w:t>
      </w:r>
      <w:r w:rsidR="00AB7AD2" w:rsidRPr="00AB7AD2">
        <w:rPr>
          <w:rFonts w:ascii="Times New Roman" w:eastAsia="標楷體" w:hAnsi="Times New Roman" w:hint="eastAsia"/>
          <w:bCs/>
          <w:sz w:val="28"/>
          <w:szCs w:val="28"/>
        </w:rPr>
        <w:t>倍相較，則縮小</w:t>
      </w:r>
      <w:r w:rsidR="00AB7AD2" w:rsidRPr="00AB7AD2">
        <w:rPr>
          <w:rFonts w:ascii="Times New Roman" w:eastAsia="標楷體" w:hAnsi="Times New Roman" w:hint="eastAsia"/>
          <w:bCs/>
          <w:sz w:val="28"/>
          <w:szCs w:val="28"/>
        </w:rPr>
        <w:t>0.9</w:t>
      </w:r>
      <w:r w:rsidR="00AB7AD2" w:rsidRPr="00AB7AD2">
        <w:rPr>
          <w:rFonts w:ascii="Times New Roman" w:eastAsia="標楷體" w:hAnsi="Times New Roman" w:hint="eastAsia"/>
          <w:bCs/>
          <w:sz w:val="28"/>
          <w:szCs w:val="28"/>
        </w:rPr>
        <w:t>倍。</w:t>
      </w:r>
      <w:r w:rsidRPr="009206AB">
        <w:rPr>
          <w:rFonts w:ascii="Times New Roman" w:eastAsia="標楷體" w:hAnsi="Times New Roman" w:cs="DFKaiShu-SB-Estd-BF" w:hint="eastAsia"/>
          <w:sz w:val="28"/>
          <w:szCs w:val="28"/>
        </w:rPr>
        <w:t>係因</w:t>
      </w:r>
      <w:r w:rsidR="000F51D3" w:rsidRPr="009206AB">
        <w:rPr>
          <w:rFonts w:ascii="Times New Roman" w:eastAsia="標楷體" w:hAnsi="Times New Roman" w:cs="DFKaiShu-SB-Estd-BF" w:hint="eastAsia"/>
          <w:sz w:val="28"/>
          <w:szCs w:val="28"/>
        </w:rPr>
        <w:t>高</w:t>
      </w:r>
      <w:r w:rsidRPr="009206AB">
        <w:rPr>
          <w:rFonts w:ascii="Times New Roman" w:eastAsia="標楷體" w:hAnsi="Times New Roman" w:cs="DFKaiShu-SB-Estd-BF" w:hint="eastAsia"/>
          <w:sz w:val="28"/>
          <w:szCs w:val="28"/>
        </w:rPr>
        <w:t>所得組平均可支配所得較上年增加</w:t>
      </w:r>
      <w:r w:rsidR="000D2612">
        <w:rPr>
          <w:rFonts w:ascii="Times New Roman" w:eastAsia="標楷體" w:hAnsi="Times New Roman" w:cs="DFKaiShu-SB-Estd-BF" w:hint="eastAsia"/>
          <w:sz w:val="28"/>
          <w:szCs w:val="28"/>
        </w:rPr>
        <w:t>2.51</w:t>
      </w:r>
      <w:r w:rsidR="000D4B66" w:rsidRPr="009206AB">
        <w:rPr>
          <w:rFonts w:ascii="Times New Roman" w:eastAsia="標楷體" w:hAnsi="Times New Roman" w:cs="新細明體" w:hint="eastAsia"/>
          <w:sz w:val="28"/>
          <w:szCs w:val="28"/>
        </w:rPr>
        <w:t>%</w:t>
      </w:r>
      <w:r w:rsidRPr="009206AB">
        <w:rPr>
          <w:rFonts w:ascii="Times New Roman" w:eastAsia="標楷體" w:hAnsi="Times New Roman" w:cs="新細明體" w:hint="eastAsia"/>
          <w:sz w:val="28"/>
          <w:szCs w:val="28"/>
        </w:rPr>
        <w:t>，而</w:t>
      </w:r>
      <w:r w:rsidR="000F51D3" w:rsidRPr="009206AB">
        <w:rPr>
          <w:rFonts w:ascii="Times New Roman" w:eastAsia="標楷體" w:hAnsi="Times New Roman" w:cs="新細明體" w:hint="eastAsia"/>
          <w:sz w:val="28"/>
          <w:szCs w:val="28"/>
        </w:rPr>
        <w:t>低</w:t>
      </w:r>
      <w:r w:rsidRPr="009206AB">
        <w:rPr>
          <w:rFonts w:ascii="Times New Roman" w:eastAsia="標楷體" w:hAnsi="Times New Roman" w:cs="DFKaiShu-SB-Estd-BF" w:hint="eastAsia"/>
          <w:sz w:val="28"/>
          <w:szCs w:val="28"/>
        </w:rPr>
        <w:t>所得組可支配所得較上年</w:t>
      </w:r>
      <w:r w:rsidR="000F51D3" w:rsidRPr="009206AB">
        <w:rPr>
          <w:rFonts w:ascii="Times New Roman" w:eastAsia="標楷體" w:hAnsi="Times New Roman" w:cs="DFKaiShu-SB-Estd-BF" w:hint="eastAsia"/>
          <w:sz w:val="28"/>
          <w:szCs w:val="28"/>
        </w:rPr>
        <w:t>增加</w:t>
      </w:r>
      <w:r w:rsidR="000D2612">
        <w:rPr>
          <w:rFonts w:ascii="Times New Roman" w:eastAsia="標楷體" w:hAnsi="Times New Roman" w:cs="DFKaiShu-SB-Estd-BF" w:hint="eastAsia"/>
          <w:sz w:val="28"/>
          <w:szCs w:val="28"/>
        </w:rPr>
        <w:t>3.34</w:t>
      </w:r>
      <w:r w:rsidR="000D4B66" w:rsidRPr="009206AB">
        <w:rPr>
          <w:rFonts w:ascii="Times New Roman" w:eastAsia="標楷體" w:hAnsi="Times New Roman" w:cs="新細明體" w:hint="eastAsia"/>
          <w:sz w:val="28"/>
          <w:szCs w:val="28"/>
        </w:rPr>
        <w:t>%</w:t>
      </w:r>
      <w:r w:rsidRPr="009206AB">
        <w:rPr>
          <w:rFonts w:ascii="Times New Roman" w:eastAsia="標楷體" w:hAnsi="Times New Roman" w:cs="新細明體" w:hint="eastAsia"/>
          <w:sz w:val="28"/>
          <w:szCs w:val="28"/>
        </w:rPr>
        <w:t>，</w:t>
      </w:r>
      <w:r w:rsidR="000D2612">
        <w:rPr>
          <w:rFonts w:ascii="Times New Roman" w:eastAsia="標楷體" w:hAnsi="Times New Roman" w:cs="DFKaiShu-SB-Estd-BF" w:hint="eastAsia"/>
          <w:sz w:val="28"/>
          <w:szCs w:val="28"/>
        </w:rPr>
        <w:t>在低所得家庭增幅大於高所得家庭之下</w:t>
      </w:r>
      <w:r w:rsidR="00C33E5C">
        <w:rPr>
          <w:rFonts w:ascii="Times New Roman" w:eastAsia="標楷體" w:hAnsi="Times New Roman" w:cs="DFKaiShu-SB-Estd-BF" w:hint="eastAsia"/>
          <w:sz w:val="28"/>
          <w:szCs w:val="28"/>
        </w:rPr>
        <w:t>，</w:t>
      </w:r>
      <w:r w:rsidR="000D2612">
        <w:rPr>
          <w:rFonts w:ascii="Times New Roman" w:eastAsia="標楷體" w:hAnsi="Times New Roman" w:cs="DFKaiShu-SB-Estd-BF" w:hint="eastAsia"/>
          <w:sz w:val="28"/>
          <w:szCs w:val="28"/>
        </w:rPr>
        <w:t>因</w:t>
      </w:r>
      <w:r w:rsidRPr="009206AB">
        <w:rPr>
          <w:rFonts w:ascii="Times New Roman" w:eastAsia="標楷體" w:hAnsi="Times New Roman" w:cs="DFKaiShu-SB-Estd-BF" w:hint="eastAsia"/>
          <w:sz w:val="28"/>
          <w:szCs w:val="28"/>
        </w:rPr>
        <w:t>而</w:t>
      </w:r>
      <w:r w:rsidR="000D2612">
        <w:rPr>
          <w:rFonts w:ascii="Times New Roman" w:eastAsia="標楷體" w:hAnsi="Times New Roman" w:cs="DFKaiShu-SB-Estd-BF" w:hint="eastAsia"/>
          <w:sz w:val="28"/>
          <w:szCs w:val="28"/>
        </w:rPr>
        <w:t>縮小</w:t>
      </w:r>
      <w:r w:rsidRPr="009206AB">
        <w:rPr>
          <w:rFonts w:ascii="Times New Roman" w:eastAsia="標楷體" w:hAnsi="Times New Roman" w:cs="DFKaiShu-SB-Estd-BF" w:hint="eastAsia"/>
          <w:sz w:val="28"/>
          <w:szCs w:val="28"/>
        </w:rPr>
        <w:t>高低所得差距倍數。</w:t>
      </w:r>
    </w:p>
    <w:p w:rsidR="007B3F66" w:rsidRDefault="00481E32" w:rsidP="00AB7AD2">
      <w:pPr>
        <w:autoSpaceDE w:val="0"/>
        <w:autoSpaceDN w:val="0"/>
        <w:adjustRightInd w:val="0"/>
        <w:spacing w:line="500" w:lineRule="exact"/>
        <w:ind w:firstLineChars="192" w:firstLine="538"/>
        <w:jc w:val="both"/>
        <w:rPr>
          <w:rFonts w:ascii="Times New Roman" w:eastAsia="標楷體" w:hAnsi="Times New Roman" w:cs="DFKaiShu-SB-Estd-BF"/>
          <w:sz w:val="28"/>
          <w:szCs w:val="28"/>
        </w:rPr>
      </w:pPr>
      <w:r>
        <w:rPr>
          <w:rFonts w:ascii="Times New Roman" w:eastAsia="標楷體" w:hAnsi="Times New Roman" w:cs="DFKaiShu-SB-Estd-BF" w:hint="eastAsia"/>
          <w:sz w:val="28"/>
          <w:szCs w:val="28"/>
        </w:rPr>
        <w:t>另</w:t>
      </w:r>
      <w:r w:rsidR="007B3F66" w:rsidRPr="009206AB">
        <w:rPr>
          <w:rFonts w:ascii="Times New Roman" w:eastAsia="標楷體" w:hAnsi="Times New Roman" w:cs="DFKaiShu-SB-Estd-BF" w:hint="eastAsia"/>
          <w:sz w:val="28"/>
          <w:szCs w:val="28"/>
        </w:rPr>
        <w:t>本市</w:t>
      </w:r>
      <w:r w:rsidR="007B3F66" w:rsidRPr="009206AB">
        <w:rPr>
          <w:rFonts w:ascii="Times New Roman" w:eastAsia="標楷體" w:hAnsi="Times New Roman" w:cs="DFKaiShu-SB-Estd-BF" w:hint="eastAsia"/>
          <w:sz w:val="28"/>
          <w:szCs w:val="28"/>
        </w:rPr>
        <w:t>10</w:t>
      </w:r>
      <w:r w:rsidR="000D2612">
        <w:rPr>
          <w:rFonts w:ascii="Times New Roman" w:eastAsia="標楷體" w:hAnsi="Times New Roman" w:cs="DFKaiShu-SB-Estd-BF" w:hint="eastAsia"/>
          <w:sz w:val="28"/>
          <w:szCs w:val="28"/>
        </w:rPr>
        <w:t>3</w:t>
      </w:r>
      <w:r w:rsidR="007B3F66" w:rsidRPr="009206AB">
        <w:rPr>
          <w:rFonts w:ascii="Times New Roman" w:eastAsia="標楷體" w:hAnsi="Times New Roman" w:cs="DFKaiShu-SB-Estd-BF" w:hint="eastAsia"/>
          <w:sz w:val="28"/>
          <w:szCs w:val="28"/>
        </w:rPr>
        <w:t>年間推動社會福利政策，包括發放低收入戶生活補助、中低收入戶老人生活津貼、老農福利津貼、身心障礙生活津貼、災害急難救助以及各項社會保險保費支出補助，計縮減所得差距</w:t>
      </w:r>
      <w:r w:rsidR="00BA349D" w:rsidRPr="009206AB">
        <w:rPr>
          <w:rFonts w:ascii="Times New Roman" w:eastAsia="標楷體" w:hAnsi="Times New Roman" w:cs="DFKaiShu-SB-Estd-BF" w:hint="eastAsia"/>
          <w:sz w:val="28"/>
          <w:szCs w:val="28"/>
        </w:rPr>
        <w:t>0.</w:t>
      </w:r>
      <w:r w:rsidR="000D2612">
        <w:rPr>
          <w:rFonts w:ascii="Times New Roman" w:eastAsia="標楷體" w:hAnsi="Times New Roman" w:cs="DFKaiShu-SB-Estd-BF" w:hint="eastAsia"/>
          <w:sz w:val="28"/>
          <w:szCs w:val="28"/>
        </w:rPr>
        <w:t>61</w:t>
      </w:r>
      <w:r w:rsidR="007B3F66" w:rsidRPr="009206AB">
        <w:rPr>
          <w:rFonts w:ascii="Times New Roman" w:eastAsia="標楷體" w:hAnsi="Times New Roman" w:cs="DFKaiShu-SB-Estd-BF" w:hint="eastAsia"/>
          <w:sz w:val="28"/>
          <w:szCs w:val="28"/>
        </w:rPr>
        <w:t>倍；而租稅效果</w:t>
      </w:r>
      <w:r w:rsidR="007B3F66" w:rsidRPr="009206AB">
        <w:rPr>
          <w:rFonts w:ascii="Times New Roman" w:eastAsia="標楷體" w:hAnsi="Times New Roman" w:cs="DFKaiShu-SB-Estd-BF" w:hint="eastAsia"/>
          <w:sz w:val="28"/>
          <w:szCs w:val="28"/>
        </w:rPr>
        <w:t>(</w:t>
      </w:r>
      <w:r w:rsidR="007B3F66" w:rsidRPr="009206AB">
        <w:rPr>
          <w:rFonts w:ascii="Times New Roman" w:eastAsia="標楷體" w:hAnsi="Times New Roman" w:cs="DFKaiShu-SB-Estd-BF" w:hint="eastAsia"/>
          <w:sz w:val="28"/>
          <w:szCs w:val="28"/>
        </w:rPr>
        <w:t>如稅捐、規費等</w:t>
      </w:r>
      <w:r w:rsidR="007B3F66" w:rsidRPr="009206AB">
        <w:rPr>
          <w:rFonts w:ascii="Times New Roman" w:eastAsia="標楷體" w:hAnsi="Times New Roman" w:cs="DFKaiShu-SB-Estd-BF" w:hint="eastAsia"/>
          <w:sz w:val="28"/>
          <w:szCs w:val="28"/>
        </w:rPr>
        <w:t>)</w:t>
      </w:r>
      <w:r w:rsidR="007B3F66" w:rsidRPr="009206AB">
        <w:rPr>
          <w:rFonts w:ascii="Times New Roman" w:eastAsia="標楷體" w:hAnsi="Times New Roman" w:cs="DFKaiShu-SB-Estd-BF" w:hint="eastAsia"/>
          <w:sz w:val="28"/>
          <w:szCs w:val="28"/>
        </w:rPr>
        <w:t>縮小所得差距倍數</w:t>
      </w:r>
      <w:r w:rsidR="00BA349D" w:rsidRPr="009206AB">
        <w:rPr>
          <w:rFonts w:ascii="Times New Roman" w:eastAsia="標楷體" w:hAnsi="Times New Roman" w:cs="DFKaiShu-SB-Estd-BF" w:hint="eastAsia"/>
          <w:sz w:val="28"/>
          <w:szCs w:val="28"/>
        </w:rPr>
        <w:t>0.0</w:t>
      </w:r>
      <w:r w:rsidR="000D2612">
        <w:rPr>
          <w:rFonts w:ascii="Times New Roman" w:eastAsia="標楷體" w:hAnsi="Times New Roman" w:cs="DFKaiShu-SB-Estd-BF" w:hint="eastAsia"/>
          <w:sz w:val="28"/>
          <w:szCs w:val="28"/>
        </w:rPr>
        <w:t>8</w:t>
      </w:r>
      <w:r w:rsidR="007B3F66" w:rsidRPr="009206AB">
        <w:rPr>
          <w:rFonts w:ascii="Times New Roman" w:eastAsia="標楷體" w:hAnsi="Times New Roman" w:cs="DFKaiShu-SB-Estd-BF" w:hint="eastAsia"/>
          <w:sz w:val="28"/>
          <w:szCs w:val="28"/>
        </w:rPr>
        <w:t>倍，總計縮減家庭所得差距</w:t>
      </w:r>
      <w:r w:rsidR="00BA349D" w:rsidRPr="009206AB">
        <w:rPr>
          <w:rFonts w:ascii="Times New Roman" w:eastAsia="標楷體" w:hAnsi="Times New Roman" w:cs="DFKaiShu-SB-Estd-BF" w:hint="eastAsia"/>
          <w:sz w:val="28"/>
          <w:szCs w:val="28"/>
        </w:rPr>
        <w:t>0.</w:t>
      </w:r>
      <w:r w:rsidR="000D2612">
        <w:rPr>
          <w:rFonts w:ascii="Times New Roman" w:eastAsia="標楷體" w:hAnsi="Times New Roman" w:cs="DFKaiShu-SB-Estd-BF" w:hint="eastAsia"/>
          <w:sz w:val="28"/>
          <w:szCs w:val="28"/>
        </w:rPr>
        <w:t>69</w:t>
      </w:r>
      <w:r w:rsidR="007B3F66" w:rsidRPr="009206AB">
        <w:rPr>
          <w:rFonts w:ascii="Times New Roman" w:eastAsia="標楷體" w:hAnsi="Times New Roman" w:cs="DFKaiShu-SB-Estd-BF" w:hint="eastAsia"/>
          <w:sz w:val="28"/>
          <w:szCs w:val="28"/>
        </w:rPr>
        <w:t>倍，顯示社會福利及租稅減免政策對低收入者具有實質的幫助。</w:t>
      </w:r>
    </w:p>
    <w:p w:rsidR="00481E32" w:rsidRDefault="00C42C26" w:rsidP="00C42C26">
      <w:pPr>
        <w:autoSpaceDE w:val="0"/>
        <w:autoSpaceDN w:val="0"/>
        <w:adjustRightInd w:val="0"/>
        <w:spacing w:line="500" w:lineRule="exact"/>
        <w:ind w:firstLineChars="192" w:firstLine="538"/>
        <w:jc w:val="both"/>
        <w:rPr>
          <w:rFonts w:ascii="Times New Roman" w:eastAsia="標楷體" w:hAnsi="Times New Roman" w:cs="DFKaiShu-SB-Estd-BF"/>
          <w:sz w:val="28"/>
          <w:szCs w:val="28"/>
        </w:rPr>
      </w:pPr>
      <w:r>
        <w:rPr>
          <w:rFonts w:ascii="Times New Roman" w:eastAsia="標楷體" w:hAnsi="Times New Roman" w:cs="DFKaiShu-SB-Estd-BF" w:hint="eastAsia"/>
          <w:sz w:val="28"/>
          <w:szCs w:val="28"/>
        </w:rPr>
        <w:t>就</w:t>
      </w:r>
      <w:r w:rsidR="00481E32" w:rsidRPr="00481E32">
        <w:rPr>
          <w:rFonts w:ascii="Times New Roman" w:eastAsia="標楷體" w:hAnsi="Times New Roman" w:cs="DFKaiShu-SB-Estd-BF" w:hint="eastAsia"/>
          <w:sz w:val="28"/>
          <w:szCs w:val="28"/>
        </w:rPr>
        <w:t>家庭住宅</w:t>
      </w:r>
      <w:r w:rsidR="00946097">
        <w:rPr>
          <w:rFonts w:ascii="Times New Roman" w:eastAsia="標楷體" w:hAnsi="Times New Roman" w:cs="DFKaiShu-SB-Estd-BF" w:hint="eastAsia"/>
          <w:sz w:val="28"/>
          <w:szCs w:val="28"/>
        </w:rPr>
        <w:t>及主要設備</w:t>
      </w:r>
      <w:r w:rsidR="00481E32" w:rsidRPr="00481E32">
        <w:rPr>
          <w:rFonts w:ascii="Times New Roman" w:eastAsia="標楷體" w:hAnsi="Times New Roman" w:cs="DFKaiShu-SB-Estd-BF" w:hint="eastAsia"/>
          <w:sz w:val="28"/>
          <w:szCs w:val="28"/>
        </w:rPr>
        <w:t>概況</w:t>
      </w:r>
      <w:r>
        <w:rPr>
          <w:rFonts w:ascii="Times New Roman" w:eastAsia="標楷體" w:hAnsi="Times New Roman" w:cs="DFKaiShu-SB-Estd-BF" w:hint="eastAsia"/>
          <w:sz w:val="28"/>
          <w:szCs w:val="28"/>
        </w:rPr>
        <w:t>觀察</w:t>
      </w:r>
      <w:r w:rsidR="00481E32" w:rsidRPr="00481E32">
        <w:rPr>
          <w:rFonts w:ascii="Times New Roman" w:eastAsia="標楷體" w:hAnsi="Times New Roman" w:cs="DFKaiShu-SB-Estd-BF" w:hint="eastAsia"/>
          <w:sz w:val="28"/>
          <w:szCs w:val="28"/>
        </w:rPr>
        <w:t>，</w:t>
      </w:r>
      <w:r>
        <w:rPr>
          <w:rFonts w:ascii="Times New Roman" w:eastAsia="標楷體" w:hAnsi="Times New Roman" w:cs="DFKaiShu-SB-Estd-BF" w:hint="eastAsia"/>
          <w:sz w:val="28"/>
          <w:szCs w:val="28"/>
        </w:rPr>
        <w:t>本市</w:t>
      </w:r>
      <w:r w:rsidR="002A6088" w:rsidRPr="002A6088">
        <w:rPr>
          <w:rFonts w:ascii="Times New Roman" w:eastAsia="標楷體" w:hAnsi="Times New Roman" w:cs="DFKaiShu-SB-Estd-BF"/>
          <w:sz w:val="28"/>
          <w:szCs w:val="28"/>
        </w:rPr>
        <w:t>平均每戶住宅建坪</w:t>
      </w:r>
      <w:r w:rsidR="002A6088" w:rsidRPr="002A6088">
        <w:rPr>
          <w:rFonts w:ascii="Times New Roman" w:eastAsia="標楷體" w:hAnsi="Times New Roman" w:cs="DFKaiShu-SB-Estd-BF"/>
          <w:sz w:val="28"/>
          <w:szCs w:val="28"/>
        </w:rPr>
        <w:t>(</w:t>
      </w:r>
      <w:r w:rsidR="002A6088" w:rsidRPr="002A6088">
        <w:rPr>
          <w:rFonts w:ascii="Times New Roman" w:eastAsia="標楷體" w:hAnsi="Times New Roman" w:cs="DFKaiShu-SB-Estd-BF"/>
          <w:sz w:val="28"/>
          <w:szCs w:val="28"/>
        </w:rPr>
        <w:t>含車位、走廊、陽台等</w:t>
      </w:r>
      <w:r w:rsidR="002A6088" w:rsidRPr="002A6088">
        <w:rPr>
          <w:rFonts w:ascii="Times New Roman" w:eastAsia="標楷體" w:hAnsi="Times New Roman" w:cs="DFKaiShu-SB-Estd-BF"/>
          <w:sz w:val="28"/>
          <w:szCs w:val="28"/>
        </w:rPr>
        <w:t>)50.95</w:t>
      </w:r>
      <w:r w:rsidR="002A6088" w:rsidRPr="002A6088">
        <w:rPr>
          <w:rFonts w:ascii="Times New Roman" w:eastAsia="標楷體" w:hAnsi="Times New Roman" w:cs="DFKaiShu-SB-Estd-BF"/>
          <w:sz w:val="28"/>
          <w:szCs w:val="28"/>
        </w:rPr>
        <w:t>坪，</w:t>
      </w:r>
      <w:r w:rsidR="002A6088" w:rsidRPr="002A6088">
        <w:rPr>
          <w:rFonts w:ascii="Times New Roman" w:eastAsia="標楷體" w:hAnsi="Times New Roman" w:cs="DFKaiShu-SB-Estd-BF" w:hint="eastAsia"/>
          <w:sz w:val="28"/>
          <w:szCs w:val="28"/>
        </w:rPr>
        <w:t>較</w:t>
      </w:r>
      <w:r w:rsidR="002A6088" w:rsidRPr="002A6088">
        <w:rPr>
          <w:rFonts w:ascii="Times New Roman" w:eastAsia="標楷體" w:hAnsi="Times New Roman" w:cs="DFKaiShu-SB-Estd-BF"/>
          <w:sz w:val="28"/>
          <w:szCs w:val="28"/>
        </w:rPr>
        <w:t>全</w:t>
      </w:r>
      <w:r w:rsidR="002A6088" w:rsidRPr="002A6088">
        <w:rPr>
          <w:rFonts w:ascii="Times New Roman" w:eastAsia="標楷體" w:hAnsi="Times New Roman" w:cs="DFKaiShu-SB-Estd-BF" w:hint="eastAsia"/>
          <w:sz w:val="28"/>
          <w:szCs w:val="28"/>
        </w:rPr>
        <w:t>臺</w:t>
      </w:r>
      <w:r w:rsidR="002A6088" w:rsidRPr="002A6088">
        <w:rPr>
          <w:rFonts w:ascii="Times New Roman" w:eastAsia="標楷體" w:hAnsi="Times New Roman" w:cs="DFKaiShu-SB-Estd-BF"/>
          <w:sz w:val="28"/>
          <w:szCs w:val="28"/>
        </w:rPr>
        <w:t>平均值</w:t>
      </w:r>
      <w:r w:rsidR="0016611B">
        <w:rPr>
          <w:rFonts w:ascii="Times New Roman" w:eastAsia="標楷體" w:hAnsi="Times New Roman" w:cs="DFKaiShu-SB-Estd-BF" w:hint="eastAsia"/>
          <w:sz w:val="28"/>
          <w:szCs w:val="28"/>
        </w:rPr>
        <w:t>44.12</w:t>
      </w:r>
      <w:r w:rsidR="002A6088" w:rsidRPr="002A6088">
        <w:rPr>
          <w:rFonts w:ascii="Times New Roman" w:eastAsia="標楷體" w:hAnsi="Times New Roman" w:cs="DFKaiShu-SB-Estd-BF" w:hint="eastAsia"/>
          <w:sz w:val="28"/>
          <w:szCs w:val="28"/>
        </w:rPr>
        <w:t>坪高出</w:t>
      </w:r>
      <w:r w:rsidR="002A6088" w:rsidRPr="002A6088">
        <w:rPr>
          <w:rFonts w:ascii="Times New Roman" w:eastAsia="標楷體" w:hAnsi="Times New Roman" w:cs="DFKaiShu-SB-Estd-BF" w:hint="eastAsia"/>
          <w:sz w:val="28"/>
          <w:szCs w:val="28"/>
        </w:rPr>
        <w:t>6.83</w:t>
      </w:r>
      <w:r w:rsidR="002A6088" w:rsidRPr="002A6088">
        <w:rPr>
          <w:rFonts w:ascii="Times New Roman" w:eastAsia="標楷體" w:hAnsi="Times New Roman" w:cs="DFKaiShu-SB-Estd-BF" w:hint="eastAsia"/>
          <w:sz w:val="28"/>
          <w:szCs w:val="28"/>
        </w:rPr>
        <w:t>坪，於六都中排名第</w:t>
      </w:r>
      <w:r w:rsidR="002A6088" w:rsidRPr="002A6088">
        <w:rPr>
          <w:rFonts w:ascii="Times New Roman" w:eastAsia="標楷體" w:hAnsi="Times New Roman" w:cs="DFKaiShu-SB-Estd-BF" w:hint="eastAsia"/>
          <w:sz w:val="28"/>
          <w:szCs w:val="28"/>
        </w:rPr>
        <w:t>1</w:t>
      </w:r>
      <w:r w:rsidR="002A6088" w:rsidRPr="002A6088">
        <w:rPr>
          <w:rFonts w:ascii="Times New Roman" w:eastAsia="標楷體" w:hAnsi="Times New Roman" w:cs="DFKaiShu-SB-Estd-BF" w:hint="eastAsia"/>
          <w:sz w:val="28"/>
          <w:szCs w:val="28"/>
        </w:rPr>
        <w:t>，顯示本市市民居住空間較為寬敞舒適</w:t>
      </w:r>
      <w:r w:rsidR="00946097">
        <w:rPr>
          <w:rFonts w:ascii="Times New Roman" w:eastAsia="標楷體" w:hAnsi="Times New Roman" w:cs="DFKaiShu-SB-Estd-BF" w:hint="eastAsia"/>
          <w:sz w:val="28"/>
          <w:szCs w:val="28"/>
        </w:rPr>
        <w:t>，</w:t>
      </w:r>
      <w:r w:rsidR="00946097" w:rsidRPr="00946097">
        <w:rPr>
          <w:rFonts w:ascii="Times New Roman" w:eastAsia="標楷體" w:hAnsi="Times New Roman" w:cs="DFKaiShu-SB-Estd-BF"/>
          <w:sz w:val="28"/>
          <w:szCs w:val="28"/>
        </w:rPr>
        <w:t>家庭主要設備如</w:t>
      </w:r>
      <w:r w:rsidR="00944649">
        <w:rPr>
          <w:rFonts w:ascii="Times New Roman" w:eastAsia="標楷體" w:hAnsi="Times New Roman" w:cs="DFKaiShu-SB-Estd-BF" w:hint="eastAsia"/>
          <w:sz w:val="28"/>
          <w:szCs w:val="28"/>
        </w:rPr>
        <w:t>自來水設備、</w:t>
      </w:r>
      <w:r w:rsidR="00946097" w:rsidRPr="00946097">
        <w:rPr>
          <w:rFonts w:ascii="Times New Roman" w:eastAsia="標楷體" w:hAnsi="Times New Roman" w:cs="DFKaiShu-SB-Estd-BF"/>
          <w:sz w:val="28"/>
          <w:szCs w:val="28"/>
        </w:rPr>
        <w:t>彩色電視機、電話機</w:t>
      </w:r>
      <w:r w:rsidR="00946097" w:rsidRPr="00946097">
        <w:rPr>
          <w:rFonts w:ascii="Times New Roman" w:eastAsia="標楷體" w:hAnsi="Times New Roman" w:cs="DFKaiShu-SB-Estd-BF" w:hint="eastAsia"/>
          <w:sz w:val="28"/>
          <w:szCs w:val="28"/>
        </w:rPr>
        <w:t>、洗衣機</w:t>
      </w:r>
      <w:r w:rsidR="00946097" w:rsidRPr="00946097">
        <w:rPr>
          <w:rFonts w:ascii="Times New Roman" w:eastAsia="標楷體" w:hAnsi="Times New Roman" w:cs="DFKaiShu-SB-Estd-BF"/>
          <w:sz w:val="28"/>
          <w:szCs w:val="28"/>
        </w:rPr>
        <w:t>、</w:t>
      </w:r>
      <w:r w:rsidR="00946097" w:rsidRPr="00946097">
        <w:rPr>
          <w:rFonts w:ascii="Times New Roman" w:eastAsia="標楷體" w:hAnsi="Times New Roman" w:cs="DFKaiShu-SB-Estd-BF" w:hint="eastAsia"/>
          <w:sz w:val="28"/>
          <w:szCs w:val="28"/>
        </w:rPr>
        <w:t>熱水器、行動電話</w:t>
      </w:r>
      <w:r w:rsidR="00944649">
        <w:rPr>
          <w:rFonts w:ascii="Times New Roman" w:eastAsia="標楷體" w:hAnsi="Times New Roman" w:cs="DFKaiShu-SB-Estd-BF" w:hint="eastAsia"/>
          <w:sz w:val="28"/>
          <w:szCs w:val="28"/>
        </w:rPr>
        <w:t>及</w:t>
      </w:r>
      <w:r w:rsidR="00946097" w:rsidRPr="00946097">
        <w:rPr>
          <w:rFonts w:ascii="Times New Roman" w:eastAsia="標楷體" w:hAnsi="Times New Roman" w:cs="DFKaiShu-SB-Estd-BF"/>
          <w:sz w:val="28"/>
          <w:szCs w:val="28"/>
        </w:rPr>
        <w:t>冷暖氣機普及率均達</w:t>
      </w:r>
      <w:r w:rsidR="00946097" w:rsidRPr="00946097">
        <w:rPr>
          <w:rFonts w:ascii="Times New Roman" w:eastAsia="標楷體" w:hAnsi="Times New Roman" w:cs="DFKaiShu-SB-Estd-BF"/>
          <w:sz w:val="28"/>
          <w:szCs w:val="28"/>
        </w:rPr>
        <w:t>9</w:t>
      </w:r>
      <w:r w:rsidR="00946097" w:rsidRPr="00946097">
        <w:rPr>
          <w:rFonts w:ascii="Times New Roman" w:eastAsia="標楷體" w:hAnsi="Times New Roman" w:cs="DFKaiShu-SB-Estd-BF"/>
          <w:sz w:val="28"/>
          <w:szCs w:val="28"/>
        </w:rPr>
        <w:t>成以上，已近全面普及</w:t>
      </w:r>
      <w:r w:rsidR="00946097" w:rsidRPr="00946097">
        <w:rPr>
          <w:rFonts w:ascii="Times New Roman" w:eastAsia="標楷體" w:hAnsi="Times New Roman" w:cs="DFKaiShu-SB-Estd-BF" w:hint="eastAsia"/>
          <w:sz w:val="28"/>
          <w:szCs w:val="28"/>
        </w:rPr>
        <w:t>，汽車、濾水器及熱水器之普及率於六都中皆位居第</w:t>
      </w:r>
      <w:r w:rsidR="00946097" w:rsidRPr="00946097">
        <w:rPr>
          <w:rFonts w:ascii="Times New Roman" w:eastAsia="標楷體" w:hAnsi="Times New Roman" w:cs="DFKaiShu-SB-Estd-BF" w:hint="eastAsia"/>
          <w:sz w:val="28"/>
          <w:szCs w:val="28"/>
        </w:rPr>
        <w:t>2</w:t>
      </w:r>
      <w:r w:rsidR="00946097" w:rsidRPr="00946097">
        <w:rPr>
          <w:rFonts w:ascii="Times New Roman" w:eastAsia="標楷體" w:hAnsi="Times New Roman" w:cs="DFKaiShu-SB-Estd-BF" w:hint="eastAsia"/>
          <w:sz w:val="28"/>
          <w:szCs w:val="28"/>
        </w:rPr>
        <w:t>，依序為</w:t>
      </w:r>
      <w:r w:rsidR="00946097" w:rsidRPr="00946097">
        <w:rPr>
          <w:rFonts w:ascii="Times New Roman" w:eastAsia="標楷體" w:hAnsi="Times New Roman" w:cs="DFKaiShu-SB-Estd-BF" w:hint="eastAsia"/>
          <w:sz w:val="28"/>
          <w:szCs w:val="28"/>
        </w:rPr>
        <w:t>70.12%</w:t>
      </w:r>
      <w:r w:rsidR="00946097" w:rsidRPr="00946097">
        <w:rPr>
          <w:rFonts w:ascii="Times New Roman" w:eastAsia="標楷體" w:hAnsi="Times New Roman" w:cs="DFKaiShu-SB-Estd-BF" w:hint="eastAsia"/>
          <w:sz w:val="28"/>
          <w:szCs w:val="28"/>
        </w:rPr>
        <w:t>、</w:t>
      </w:r>
      <w:r w:rsidR="00946097" w:rsidRPr="00946097">
        <w:rPr>
          <w:rFonts w:ascii="Times New Roman" w:eastAsia="標楷體" w:hAnsi="Times New Roman" w:cs="DFKaiShu-SB-Estd-BF" w:hint="eastAsia"/>
          <w:sz w:val="28"/>
          <w:szCs w:val="28"/>
        </w:rPr>
        <w:t>42.90%</w:t>
      </w:r>
      <w:r w:rsidR="00946097" w:rsidRPr="00946097">
        <w:rPr>
          <w:rFonts w:ascii="Times New Roman" w:eastAsia="標楷體" w:hAnsi="Times New Roman" w:cs="DFKaiShu-SB-Estd-BF" w:hint="eastAsia"/>
          <w:sz w:val="28"/>
          <w:szCs w:val="28"/>
        </w:rPr>
        <w:t>及</w:t>
      </w:r>
      <w:r w:rsidR="00946097" w:rsidRPr="00946097">
        <w:rPr>
          <w:rFonts w:ascii="Times New Roman" w:eastAsia="標楷體" w:hAnsi="Times New Roman" w:cs="DFKaiShu-SB-Estd-BF" w:hint="eastAsia"/>
          <w:sz w:val="28"/>
          <w:szCs w:val="28"/>
        </w:rPr>
        <w:t>99.70%</w:t>
      </w:r>
      <w:r w:rsidR="00946097" w:rsidRPr="00946097">
        <w:rPr>
          <w:rFonts w:ascii="Times New Roman" w:eastAsia="標楷體" w:hAnsi="Times New Roman" w:cs="DFKaiShu-SB-Estd-BF"/>
          <w:sz w:val="28"/>
          <w:szCs w:val="28"/>
        </w:rPr>
        <w:t>，顯示</w:t>
      </w:r>
      <w:r w:rsidR="00946097" w:rsidRPr="00946097">
        <w:rPr>
          <w:rFonts w:ascii="Times New Roman" w:eastAsia="標楷體" w:hAnsi="Times New Roman" w:cs="DFKaiShu-SB-Estd-BF" w:hint="eastAsia"/>
          <w:sz w:val="28"/>
          <w:szCs w:val="28"/>
        </w:rPr>
        <w:t>本</w:t>
      </w:r>
      <w:r w:rsidR="00946097" w:rsidRPr="00946097">
        <w:rPr>
          <w:rFonts w:ascii="Times New Roman" w:eastAsia="標楷體" w:hAnsi="Times New Roman" w:cs="DFKaiShu-SB-Estd-BF"/>
          <w:sz w:val="28"/>
          <w:szCs w:val="28"/>
        </w:rPr>
        <w:t>市家用設備日趨現代化</w:t>
      </w:r>
      <w:r w:rsidR="00946097" w:rsidRPr="00946097">
        <w:rPr>
          <w:rFonts w:ascii="Times New Roman" w:eastAsia="標楷體" w:hAnsi="Times New Roman" w:cs="DFKaiShu-SB-Estd-BF" w:hint="eastAsia"/>
          <w:sz w:val="28"/>
          <w:szCs w:val="28"/>
        </w:rPr>
        <w:t>。</w:t>
      </w:r>
    </w:p>
    <w:p w:rsidR="00946097" w:rsidRPr="00946097" w:rsidRDefault="00946097" w:rsidP="00946097">
      <w:pPr>
        <w:autoSpaceDE w:val="0"/>
        <w:autoSpaceDN w:val="0"/>
        <w:adjustRightInd w:val="0"/>
        <w:spacing w:line="500" w:lineRule="exact"/>
        <w:jc w:val="both"/>
        <w:rPr>
          <w:rFonts w:ascii="Times New Roman" w:eastAsia="標楷體" w:hAnsi="Times New Roman" w:cs="DFKaiShu-SB-Estd-BF"/>
          <w:sz w:val="28"/>
          <w:szCs w:val="28"/>
        </w:rPr>
      </w:pPr>
    </w:p>
    <w:p w:rsidR="00C42C26" w:rsidRDefault="00C42C26">
      <w:pPr>
        <w:widowControl/>
        <w:rPr>
          <w:rFonts w:ascii="Times New Roman" w:eastAsia="標楷體" w:hAnsi="Times New Roman"/>
          <w:bCs/>
          <w:sz w:val="28"/>
          <w:szCs w:val="28"/>
        </w:rPr>
      </w:pPr>
      <w:r>
        <w:rPr>
          <w:rFonts w:ascii="Times New Roman" w:eastAsia="標楷體" w:hAnsi="Times New Roman"/>
          <w:bCs/>
          <w:sz w:val="28"/>
          <w:szCs w:val="28"/>
        </w:rPr>
        <w:br w:type="page"/>
      </w:r>
    </w:p>
    <w:p w:rsidR="007B3F66" w:rsidRPr="009206AB" w:rsidRDefault="007B3F66" w:rsidP="00A7517C">
      <w:pPr>
        <w:pStyle w:val="2"/>
        <w:spacing w:beforeLines="0"/>
        <w:rPr>
          <w:rFonts w:ascii="Times New Roman" w:hAnsi="Times New Roman"/>
        </w:rPr>
      </w:pPr>
      <w:bookmarkStart w:id="35" w:name="_Toc369520233"/>
      <w:bookmarkStart w:id="36" w:name="_Toc401320516"/>
      <w:r w:rsidRPr="009206AB">
        <w:rPr>
          <w:rFonts w:ascii="Times New Roman" w:hAnsi="Times New Roman" w:hint="eastAsia"/>
        </w:rPr>
        <w:lastRenderedPageBreak/>
        <w:t>名詞定義</w:t>
      </w:r>
      <w:bookmarkEnd w:id="35"/>
      <w:bookmarkEnd w:id="36"/>
    </w:p>
    <w:p w:rsidR="007B3F66" w:rsidRPr="009206AB" w:rsidRDefault="007B3F66" w:rsidP="00A7517C">
      <w:pPr>
        <w:autoSpaceDE w:val="0"/>
        <w:autoSpaceDN w:val="0"/>
        <w:adjustRightInd w:val="0"/>
        <w:spacing w:line="460" w:lineRule="exact"/>
        <w:ind w:left="538" w:hangingChars="192" w:hanging="538"/>
        <w:jc w:val="both"/>
        <w:rPr>
          <w:rFonts w:ascii="Times New Roman" w:eastAsia="標楷體" w:hAnsi="Times New Roman" w:cs="夹发砰-WinCharSetFFFF-H"/>
          <w:color w:val="000000"/>
          <w:sz w:val="28"/>
          <w:szCs w:val="28"/>
        </w:rPr>
      </w:pP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一、就業人口：係指年滿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15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歲以上人口在調查標準期（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年）內，合乎下列條件之一者：</w:t>
      </w:r>
    </w:p>
    <w:p w:rsidR="007B3F66" w:rsidRPr="009206AB" w:rsidRDefault="00A04EE4" w:rsidP="00A7517C">
      <w:pPr>
        <w:autoSpaceDE w:val="0"/>
        <w:autoSpaceDN w:val="0"/>
        <w:adjustRightInd w:val="0"/>
        <w:spacing w:line="460" w:lineRule="exact"/>
        <w:ind w:leftChars="150" w:left="850" w:hangingChars="175" w:hanging="490"/>
        <w:jc w:val="both"/>
        <w:rPr>
          <w:rFonts w:ascii="Times New Roman" w:eastAsia="標楷體" w:hAnsi="Times New Roman" w:cs="夹发砰-WinCharSetFFFF-H"/>
          <w:color w:val="000000"/>
          <w:sz w:val="28"/>
          <w:szCs w:val="28"/>
        </w:rPr>
      </w:pPr>
      <w:r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一</w:t>
      </w:r>
      <w:r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  <w:r w:rsidR="007B3F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凡從事有酬工作達</w:t>
      </w:r>
      <w:r w:rsidR="007B3F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6</w:t>
      </w:r>
      <w:r w:rsidR="007B3F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個月以上，且年內收入達</w:t>
      </w:r>
      <w:r w:rsidR="007B3F66" w:rsidRPr="009206AB">
        <w:rPr>
          <w:rFonts w:ascii="Times New Roman" w:eastAsia="標楷體" w:hAnsi="Times New Roman"/>
          <w:color w:val="000000"/>
          <w:sz w:val="28"/>
          <w:szCs w:val="28"/>
        </w:rPr>
        <w:t>1</w:t>
      </w:r>
      <w:r w:rsidR="00D77966"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1</w:t>
      </w:r>
      <w:r w:rsidR="00CD5E2B">
        <w:rPr>
          <w:rFonts w:ascii="Times New Roman" w:eastAsia="標楷體" w:hAnsi="Times New Roman" w:hint="eastAsia"/>
          <w:color w:val="000000"/>
          <w:sz w:val="28"/>
          <w:szCs w:val="28"/>
        </w:rPr>
        <w:t>5</w:t>
      </w:r>
      <w:r w:rsidR="007B3F66" w:rsidRPr="009206AB">
        <w:rPr>
          <w:rFonts w:ascii="Times New Roman" w:eastAsia="標楷體" w:hAnsi="Times New Roman"/>
          <w:color w:val="000000"/>
          <w:sz w:val="28"/>
          <w:szCs w:val="28"/>
        </w:rPr>
        <w:t>,000</w:t>
      </w:r>
      <w:r w:rsidR="007B3F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元以上者（雇主及自營作業者不受收入金額限制）。</w:t>
      </w:r>
    </w:p>
    <w:p w:rsidR="007B3F66" w:rsidRPr="009206AB" w:rsidRDefault="00A04EE4" w:rsidP="00A7517C">
      <w:pPr>
        <w:autoSpaceDE w:val="0"/>
        <w:autoSpaceDN w:val="0"/>
        <w:adjustRightInd w:val="0"/>
        <w:spacing w:line="460" w:lineRule="exact"/>
        <w:ind w:leftChars="150" w:left="850" w:hangingChars="175" w:hanging="490"/>
        <w:jc w:val="both"/>
        <w:rPr>
          <w:rFonts w:ascii="Times New Roman" w:eastAsia="標楷體" w:hAnsi="Times New Roman" w:cs="夹发砰-WinCharSetFFFF-H"/>
          <w:color w:val="000000"/>
          <w:sz w:val="28"/>
          <w:szCs w:val="28"/>
        </w:rPr>
      </w:pPr>
      <w:r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二</w:t>
      </w:r>
      <w:r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  <w:r w:rsidR="007B3F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原有職業但在標準期內因傷病、休假、天氣惡劣、災害、勞資爭議、工作場所整修及季節性休閒等原因暫未工作而年內領有</w:t>
      </w:r>
      <w:r w:rsidR="007B3F66" w:rsidRPr="009206AB">
        <w:rPr>
          <w:rFonts w:ascii="Times New Roman" w:eastAsia="標楷體" w:hAnsi="Times New Roman"/>
          <w:color w:val="000000"/>
          <w:sz w:val="28"/>
          <w:szCs w:val="28"/>
        </w:rPr>
        <w:t>1</w:t>
      </w:r>
      <w:r w:rsidR="00D77966"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1</w:t>
      </w:r>
      <w:r w:rsidR="00CD5E2B">
        <w:rPr>
          <w:rFonts w:ascii="Times New Roman" w:eastAsia="標楷體" w:hAnsi="Times New Roman" w:hint="eastAsia"/>
          <w:color w:val="000000"/>
          <w:sz w:val="28"/>
          <w:szCs w:val="28"/>
        </w:rPr>
        <w:t>5</w:t>
      </w:r>
      <w:r w:rsidR="007B3F66" w:rsidRPr="009206AB">
        <w:rPr>
          <w:rFonts w:ascii="Times New Roman" w:eastAsia="標楷體" w:hAnsi="Times New Roman"/>
          <w:color w:val="000000"/>
          <w:sz w:val="28"/>
          <w:szCs w:val="28"/>
        </w:rPr>
        <w:t>,000</w:t>
      </w:r>
      <w:r w:rsidR="007B3F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元以上之勞動報酬者（不包括賠償金及醫藥費）。</w:t>
      </w:r>
    </w:p>
    <w:p w:rsidR="007B3F66" w:rsidRPr="009206AB" w:rsidRDefault="00A04EE4" w:rsidP="00A7517C">
      <w:pPr>
        <w:autoSpaceDE w:val="0"/>
        <w:autoSpaceDN w:val="0"/>
        <w:adjustRightInd w:val="0"/>
        <w:spacing w:line="460" w:lineRule="exact"/>
        <w:ind w:leftChars="150" w:left="850" w:hangingChars="175" w:hanging="490"/>
        <w:jc w:val="both"/>
        <w:rPr>
          <w:rFonts w:ascii="Times New Roman" w:eastAsia="標楷體" w:hAnsi="Times New Roman" w:cs="夹发砰-WinCharSetFFFF-H"/>
          <w:color w:val="000000"/>
          <w:sz w:val="28"/>
          <w:szCs w:val="28"/>
        </w:rPr>
      </w:pPr>
      <w:r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三</w:t>
      </w:r>
      <w:r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  <w:r w:rsidR="007B3F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在學學生，於課餘兼任有酬工作，工作期間達</w:t>
      </w:r>
      <w:r w:rsidR="007B3F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6</w:t>
      </w:r>
      <w:r w:rsidR="007B3F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個月以上，且年內收入達</w:t>
      </w:r>
      <w:r w:rsidR="007B3F66" w:rsidRPr="009206AB">
        <w:rPr>
          <w:rFonts w:ascii="Times New Roman" w:eastAsia="標楷體" w:hAnsi="Times New Roman"/>
          <w:color w:val="000000"/>
          <w:sz w:val="28"/>
          <w:szCs w:val="28"/>
        </w:rPr>
        <w:t>1</w:t>
      </w:r>
      <w:r w:rsidR="00D77966"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1</w:t>
      </w:r>
      <w:r w:rsidR="00CD5E2B">
        <w:rPr>
          <w:rFonts w:ascii="Times New Roman" w:eastAsia="標楷體" w:hAnsi="Times New Roman" w:hint="eastAsia"/>
          <w:color w:val="000000"/>
          <w:sz w:val="28"/>
          <w:szCs w:val="28"/>
        </w:rPr>
        <w:t>5</w:t>
      </w:r>
      <w:r w:rsidR="007B3F66" w:rsidRPr="009206AB">
        <w:rPr>
          <w:rFonts w:ascii="Times New Roman" w:eastAsia="標楷體" w:hAnsi="Times New Roman"/>
          <w:color w:val="000000"/>
          <w:sz w:val="28"/>
          <w:szCs w:val="28"/>
        </w:rPr>
        <w:t>,000</w:t>
      </w:r>
      <w:r w:rsidR="007B3F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元以上者。</w:t>
      </w:r>
    </w:p>
    <w:p w:rsidR="007B3F66" w:rsidRPr="009206AB" w:rsidRDefault="00A04EE4" w:rsidP="00A7517C">
      <w:pPr>
        <w:autoSpaceDE w:val="0"/>
        <w:autoSpaceDN w:val="0"/>
        <w:adjustRightInd w:val="0"/>
        <w:spacing w:line="460" w:lineRule="exact"/>
        <w:ind w:leftChars="150" w:left="850" w:hangingChars="175" w:hanging="490"/>
        <w:jc w:val="both"/>
        <w:rPr>
          <w:rFonts w:ascii="Times New Roman" w:eastAsia="標楷體" w:hAnsi="Times New Roman" w:cs="夹发砰-WinCharSetFFFF-H"/>
          <w:color w:val="000000"/>
          <w:sz w:val="28"/>
          <w:szCs w:val="28"/>
        </w:rPr>
      </w:pPr>
      <w:r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四</w:t>
      </w:r>
      <w:r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  <w:r w:rsidR="007B3F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年滿</w:t>
      </w:r>
      <w:r w:rsidR="007B3F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15</w:t>
      </w:r>
      <w:r w:rsidR="007B3F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歲以上，每週工作</w:t>
      </w:r>
      <w:r w:rsidR="007B3F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15</w:t>
      </w:r>
      <w:r w:rsidR="007B3F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個小時以上，或每天工作</w:t>
      </w:r>
      <w:r w:rsidR="007B3F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3</w:t>
      </w:r>
      <w:r w:rsidR="007B3F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小時以上，達</w:t>
      </w:r>
      <w:r w:rsidR="007B3F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6</w:t>
      </w:r>
      <w:r w:rsidR="007B3F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個月以上之無酬家屬工作者。</w:t>
      </w:r>
    </w:p>
    <w:p w:rsidR="007B3F66" w:rsidRPr="009206AB" w:rsidRDefault="00A04EE4" w:rsidP="00A7517C">
      <w:pPr>
        <w:autoSpaceDE w:val="0"/>
        <w:autoSpaceDN w:val="0"/>
        <w:adjustRightInd w:val="0"/>
        <w:spacing w:line="460" w:lineRule="exact"/>
        <w:ind w:leftChars="150" w:left="850" w:hangingChars="175" w:hanging="490"/>
        <w:jc w:val="both"/>
        <w:rPr>
          <w:rFonts w:ascii="Times New Roman" w:eastAsia="標楷體" w:hAnsi="Times New Roman" w:cs="夹发砰-WinCharSetFFFF-H"/>
          <w:color w:val="000000"/>
          <w:sz w:val="28"/>
          <w:szCs w:val="28"/>
        </w:rPr>
      </w:pPr>
      <w:r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五</w:t>
      </w:r>
      <w:r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  <w:r w:rsidR="007B3F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在學學生，於家庭經營之非公司企業內每週工作</w:t>
      </w:r>
      <w:r w:rsidR="007B3F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15</w:t>
      </w:r>
      <w:r w:rsidR="007B3F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小時以上，或每天工作</w:t>
      </w:r>
      <w:r w:rsidR="007B3F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3</w:t>
      </w:r>
      <w:r w:rsidR="007B3F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小時以上，達</w:t>
      </w:r>
      <w:r w:rsidR="007B3F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6</w:t>
      </w:r>
      <w:r w:rsidR="007B3F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個月以上之無酬家屬工作者</w:t>
      </w:r>
      <w:r w:rsidR="009375EB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。</w:t>
      </w:r>
    </w:p>
    <w:p w:rsidR="007B3F66" w:rsidRPr="009206AB" w:rsidRDefault="007B3F66" w:rsidP="00A7517C">
      <w:pPr>
        <w:autoSpaceDE w:val="0"/>
        <w:autoSpaceDN w:val="0"/>
        <w:adjustRightInd w:val="0"/>
        <w:spacing w:line="460" w:lineRule="exact"/>
        <w:ind w:left="538" w:hangingChars="192" w:hanging="538"/>
        <w:jc w:val="both"/>
        <w:rPr>
          <w:rFonts w:ascii="Times New Roman" w:eastAsia="標楷體" w:hAnsi="Times New Roman" w:cs="夹发砰-WinCharSetFFFF-H"/>
          <w:color w:val="000000"/>
          <w:sz w:val="28"/>
          <w:szCs w:val="28"/>
        </w:rPr>
      </w:pP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二、</w:t>
      </w:r>
      <w:r w:rsidR="00E637F2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受僱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人員報酬：指戶內人員從服務處所獲得之全部收入，包括本業薪資、兼業薪資、其他如加班費、車馬費、工作獎金、年終獎金、福利金、雇主代付公勞健保費及各種補助費等收入。</w:t>
      </w:r>
    </w:p>
    <w:p w:rsidR="007B3F66" w:rsidRPr="009206AB" w:rsidRDefault="007B3F66" w:rsidP="00A7517C">
      <w:pPr>
        <w:autoSpaceDE w:val="0"/>
        <w:autoSpaceDN w:val="0"/>
        <w:adjustRightInd w:val="0"/>
        <w:spacing w:line="460" w:lineRule="exact"/>
        <w:ind w:left="538" w:hangingChars="192" w:hanging="538"/>
        <w:jc w:val="both"/>
        <w:rPr>
          <w:rFonts w:ascii="Times New Roman" w:eastAsia="標楷體" w:hAnsi="Times New Roman" w:cs="夹发砰-WinCharSetFFFF-H"/>
          <w:color w:val="000000"/>
          <w:sz w:val="28"/>
          <w:szCs w:val="28"/>
        </w:rPr>
      </w:pP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三、產業主所得：指戶內成員經營家庭非公司企業賺得之淨盈餘，包括農業淨收入、營業淨收入、執行業務淨收入等。</w:t>
      </w:r>
    </w:p>
    <w:p w:rsidR="00BE0A7C" w:rsidRPr="009206AB" w:rsidRDefault="007B3F66" w:rsidP="00A7517C">
      <w:pPr>
        <w:autoSpaceDE w:val="0"/>
        <w:autoSpaceDN w:val="0"/>
        <w:adjustRightInd w:val="0"/>
        <w:spacing w:line="460" w:lineRule="exact"/>
        <w:ind w:left="538" w:hangingChars="192" w:hanging="538"/>
        <w:jc w:val="both"/>
        <w:rPr>
          <w:rFonts w:ascii="Times New Roman" w:eastAsia="標楷體" w:hAnsi="Times New Roman" w:cs="夹发砰-WinCharSetFFFF-H"/>
          <w:color w:val="000000"/>
          <w:sz w:val="28"/>
          <w:szCs w:val="28"/>
        </w:rPr>
      </w:pP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四、財產所得：</w:t>
      </w:r>
      <w:r w:rsidR="009375EB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係指財產提供他人使用而獲得之報酬，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包括利息收入</w:t>
      </w:r>
    </w:p>
    <w:p w:rsidR="007B3F66" w:rsidRPr="009206AB" w:rsidRDefault="007B3F66" w:rsidP="00BE0A7C">
      <w:pPr>
        <w:autoSpaceDE w:val="0"/>
        <w:autoSpaceDN w:val="0"/>
        <w:adjustRightInd w:val="0"/>
        <w:spacing w:line="460" w:lineRule="exact"/>
        <w:ind w:leftChars="200" w:left="1018" w:hangingChars="192" w:hanging="538"/>
        <w:jc w:val="both"/>
        <w:rPr>
          <w:rFonts w:ascii="Times New Roman" w:eastAsia="標楷體" w:hAnsi="Times New Roman" w:cs="夹发砰-WinCharSetFFFF-H"/>
          <w:color w:val="000000"/>
          <w:sz w:val="28"/>
          <w:szCs w:val="28"/>
        </w:rPr>
      </w:pP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、投資收入及</w:t>
      </w:r>
      <w:r w:rsidR="009375EB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租金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收入等。</w:t>
      </w:r>
    </w:p>
    <w:p w:rsidR="007B3F66" w:rsidRPr="009206AB" w:rsidRDefault="007B3F66" w:rsidP="00A7517C">
      <w:pPr>
        <w:autoSpaceDE w:val="0"/>
        <w:autoSpaceDN w:val="0"/>
        <w:adjustRightInd w:val="0"/>
        <w:spacing w:line="460" w:lineRule="exact"/>
        <w:ind w:left="538" w:hangingChars="192" w:hanging="538"/>
        <w:jc w:val="both"/>
        <w:rPr>
          <w:rFonts w:ascii="Times New Roman" w:eastAsia="標楷體" w:hAnsi="Times New Roman" w:cs="夹发砰-WinCharSetFFFF-H"/>
          <w:color w:val="000000"/>
          <w:sz w:val="28"/>
          <w:szCs w:val="28"/>
        </w:rPr>
      </w:pP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五、自用住宅及其他營建物設算租金</w:t>
      </w:r>
      <w:r w:rsidR="009375EB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（扣除折舊費）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：由自用住宅及其他營建物設算租金扣除折舊後之餘額。</w:t>
      </w:r>
    </w:p>
    <w:p w:rsidR="007B3F66" w:rsidRPr="009206AB" w:rsidRDefault="007B3F66" w:rsidP="00A7517C">
      <w:pPr>
        <w:autoSpaceDE w:val="0"/>
        <w:autoSpaceDN w:val="0"/>
        <w:adjustRightInd w:val="0"/>
        <w:spacing w:line="460" w:lineRule="exact"/>
        <w:jc w:val="both"/>
        <w:rPr>
          <w:rFonts w:ascii="Times New Roman" w:eastAsia="標楷體" w:hAnsi="Times New Roman" w:cs="夹发砰-WinCharSetFFFF-H"/>
          <w:color w:val="000000"/>
          <w:sz w:val="28"/>
          <w:szCs w:val="28"/>
        </w:rPr>
      </w:pP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六、基本所得＝</w:t>
      </w:r>
      <w:r w:rsidR="00E637F2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受僱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人員報酬＋產業主所得</w:t>
      </w:r>
    </w:p>
    <w:p w:rsidR="007B3F66" w:rsidRPr="009206AB" w:rsidRDefault="007B3F66" w:rsidP="00A7517C">
      <w:pPr>
        <w:autoSpaceDE w:val="0"/>
        <w:autoSpaceDN w:val="0"/>
        <w:adjustRightInd w:val="0"/>
        <w:spacing w:line="460" w:lineRule="exact"/>
        <w:jc w:val="both"/>
        <w:rPr>
          <w:rFonts w:ascii="Times New Roman" w:eastAsia="標楷體" w:hAnsi="Times New Roman" w:cs="夹发砰-WinCharSetFFFF-H"/>
          <w:color w:val="000000"/>
          <w:sz w:val="28"/>
          <w:szCs w:val="28"/>
        </w:rPr>
      </w:pP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七、可支配所得＝所得收入總</w:t>
      </w:r>
      <w:r w:rsidR="00E637F2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計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－非消費支出</w:t>
      </w:r>
    </w:p>
    <w:p w:rsidR="007B3F66" w:rsidRPr="009206AB" w:rsidRDefault="007B3F66" w:rsidP="00A7517C">
      <w:pPr>
        <w:autoSpaceDE w:val="0"/>
        <w:autoSpaceDN w:val="0"/>
        <w:adjustRightInd w:val="0"/>
        <w:spacing w:line="460" w:lineRule="exact"/>
        <w:ind w:firstLineChars="708" w:firstLine="1982"/>
        <w:jc w:val="both"/>
        <w:rPr>
          <w:rFonts w:ascii="Times New Roman" w:eastAsia="標楷體" w:hAnsi="Times New Roman" w:cs="夹发砰-WinCharSetFFFF-H"/>
          <w:color w:val="000000"/>
          <w:sz w:val="28"/>
          <w:szCs w:val="28"/>
        </w:rPr>
      </w:pP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＝消費＋儲蓄</w:t>
      </w:r>
    </w:p>
    <w:p w:rsidR="007B3F66" w:rsidRPr="009206AB" w:rsidRDefault="007B3F66" w:rsidP="00A7517C">
      <w:pPr>
        <w:autoSpaceDE w:val="0"/>
        <w:autoSpaceDN w:val="0"/>
        <w:adjustRightInd w:val="0"/>
        <w:spacing w:line="460" w:lineRule="exact"/>
        <w:ind w:left="538" w:hangingChars="192" w:hanging="538"/>
        <w:jc w:val="both"/>
        <w:rPr>
          <w:rFonts w:ascii="Times New Roman" w:eastAsia="標楷體" w:hAnsi="Times New Roman" w:cs="夹发砰-WinCharSetFFFF-H"/>
          <w:color w:val="000000"/>
          <w:sz w:val="28"/>
          <w:szCs w:val="28"/>
        </w:rPr>
      </w:pP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八、所得總額（經常性收入</w:t>
      </w:r>
      <w:r w:rsidR="009375EB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總計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）＝</w:t>
      </w:r>
      <w:r w:rsidR="00E637F2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受僱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人員報酬＋產業主所得＋財產所得＋</w:t>
      </w:r>
      <w:r w:rsidR="009375EB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自用住宅及其他營建物設算租金（扣除折舊費）＋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經常移轉收入＋雜項收入＋自用住宅及其他營建物設算折舊</w:t>
      </w:r>
    </w:p>
    <w:p w:rsidR="00DA31E1" w:rsidRPr="009206AB" w:rsidRDefault="007B3F66" w:rsidP="00A7517C">
      <w:pPr>
        <w:autoSpaceDE w:val="0"/>
        <w:autoSpaceDN w:val="0"/>
        <w:adjustRightInd w:val="0"/>
        <w:spacing w:line="460" w:lineRule="exact"/>
        <w:ind w:leftChars="223" w:left="535" w:firstLineChars="22" w:firstLine="62"/>
        <w:jc w:val="both"/>
        <w:rPr>
          <w:rFonts w:ascii="Times New Roman" w:eastAsia="標楷體" w:hAnsi="Times New Roman" w:cs="夹发砰-WinCharSetFFFF-H"/>
          <w:color w:val="000000"/>
          <w:sz w:val="28"/>
          <w:szCs w:val="28"/>
        </w:rPr>
      </w:pP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＝所得收入總計＋自用住宅及其他營建物設算折舊</w:t>
      </w:r>
    </w:p>
    <w:p w:rsidR="00C64C37" w:rsidRPr="009206AB" w:rsidRDefault="00C64C37" w:rsidP="00C96409">
      <w:pPr>
        <w:spacing w:beforeLines="100" w:before="360" w:line="46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9206AB">
        <w:rPr>
          <w:rFonts w:ascii="Times New Roman" w:eastAsia="標楷體" w:hAnsi="Times New Roman" w:hint="eastAsia"/>
          <w:sz w:val="28"/>
          <w:szCs w:val="28"/>
        </w:rPr>
        <w:lastRenderedPageBreak/>
        <w:t>九、家庭組織型態：</w:t>
      </w:r>
    </w:p>
    <w:p w:rsidR="00C64C37" w:rsidRPr="009206AB" w:rsidRDefault="00C64C37" w:rsidP="00A7517C">
      <w:pPr>
        <w:pStyle w:val="22"/>
        <w:spacing w:beforeLines="0" w:afterLines="0" w:line="460" w:lineRule="exact"/>
        <w:ind w:leftChars="150" w:left="850" w:hangingChars="175" w:hanging="490"/>
        <w:jc w:val="both"/>
        <w:rPr>
          <w:sz w:val="28"/>
          <w:szCs w:val="28"/>
        </w:rPr>
      </w:pPr>
      <w:r w:rsidRPr="009206AB">
        <w:rPr>
          <w:rFonts w:hint="eastAsia"/>
          <w:sz w:val="28"/>
          <w:szCs w:val="28"/>
        </w:rPr>
        <w:t>(</w:t>
      </w:r>
      <w:r w:rsidRPr="009206AB">
        <w:rPr>
          <w:rFonts w:hint="eastAsia"/>
          <w:sz w:val="28"/>
          <w:szCs w:val="28"/>
        </w:rPr>
        <w:t>一</w:t>
      </w:r>
      <w:r w:rsidRPr="009206AB">
        <w:rPr>
          <w:rFonts w:hint="eastAsia"/>
          <w:sz w:val="28"/>
          <w:szCs w:val="28"/>
        </w:rPr>
        <w:t>)</w:t>
      </w:r>
      <w:r w:rsidRPr="009206AB">
        <w:rPr>
          <w:rFonts w:hint="eastAsia"/>
          <w:sz w:val="28"/>
          <w:szCs w:val="28"/>
        </w:rPr>
        <w:t>單人家庭：指該戶僅</w:t>
      </w:r>
      <w:r w:rsidRPr="009206AB">
        <w:rPr>
          <w:rFonts w:hint="eastAsia"/>
          <w:sz w:val="28"/>
          <w:szCs w:val="28"/>
        </w:rPr>
        <w:t>1</w:t>
      </w:r>
      <w:r w:rsidRPr="009206AB">
        <w:rPr>
          <w:rFonts w:hint="eastAsia"/>
          <w:sz w:val="28"/>
          <w:szCs w:val="28"/>
        </w:rPr>
        <w:t>人居住。</w:t>
      </w:r>
    </w:p>
    <w:p w:rsidR="00C64C37" w:rsidRPr="009206AB" w:rsidRDefault="00C64C37" w:rsidP="00A7517C">
      <w:pPr>
        <w:pStyle w:val="22"/>
        <w:spacing w:beforeLines="0" w:afterLines="0" w:line="460" w:lineRule="exact"/>
        <w:ind w:leftChars="150" w:left="850" w:hangingChars="175" w:hanging="490"/>
        <w:jc w:val="both"/>
        <w:rPr>
          <w:sz w:val="28"/>
          <w:szCs w:val="28"/>
        </w:rPr>
      </w:pPr>
      <w:r w:rsidRPr="009206AB">
        <w:rPr>
          <w:rFonts w:hint="eastAsia"/>
          <w:sz w:val="28"/>
          <w:szCs w:val="28"/>
        </w:rPr>
        <w:t>(</w:t>
      </w:r>
      <w:r w:rsidRPr="009206AB">
        <w:rPr>
          <w:rFonts w:hint="eastAsia"/>
          <w:sz w:val="28"/>
          <w:szCs w:val="28"/>
        </w:rPr>
        <w:t>二</w:t>
      </w:r>
      <w:r w:rsidRPr="009206AB">
        <w:rPr>
          <w:rFonts w:hint="eastAsia"/>
          <w:sz w:val="28"/>
          <w:szCs w:val="28"/>
        </w:rPr>
        <w:t>)</w:t>
      </w:r>
      <w:r w:rsidRPr="009206AB">
        <w:rPr>
          <w:rFonts w:hint="eastAsia"/>
          <w:sz w:val="28"/>
          <w:szCs w:val="28"/>
        </w:rPr>
        <w:t>夫婦家庭：指該戶僅夫婦</w:t>
      </w:r>
      <w:r w:rsidRPr="009206AB">
        <w:rPr>
          <w:rFonts w:hint="eastAsia"/>
          <w:sz w:val="28"/>
          <w:szCs w:val="28"/>
        </w:rPr>
        <w:t>2</w:t>
      </w:r>
      <w:r w:rsidRPr="009206AB">
        <w:rPr>
          <w:rFonts w:hint="eastAsia"/>
          <w:sz w:val="28"/>
          <w:szCs w:val="28"/>
        </w:rPr>
        <w:t>人居住。</w:t>
      </w:r>
    </w:p>
    <w:p w:rsidR="00C64C37" w:rsidRPr="009206AB" w:rsidRDefault="00C64C37" w:rsidP="00A7517C">
      <w:pPr>
        <w:pStyle w:val="22"/>
        <w:spacing w:beforeLines="0" w:afterLines="0" w:line="460" w:lineRule="exact"/>
        <w:ind w:leftChars="150" w:left="850" w:hangingChars="175" w:hanging="490"/>
        <w:jc w:val="both"/>
        <w:rPr>
          <w:sz w:val="28"/>
          <w:szCs w:val="28"/>
        </w:rPr>
      </w:pPr>
      <w:r w:rsidRPr="009206AB">
        <w:rPr>
          <w:rFonts w:hint="eastAsia"/>
          <w:sz w:val="28"/>
          <w:szCs w:val="28"/>
        </w:rPr>
        <w:t>(</w:t>
      </w:r>
      <w:r w:rsidRPr="009206AB">
        <w:rPr>
          <w:rFonts w:hint="eastAsia"/>
          <w:sz w:val="28"/>
          <w:szCs w:val="28"/>
        </w:rPr>
        <w:t>三</w:t>
      </w:r>
      <w:r w:rsidRPr="009206AB">
        <w:rPr>
          <w:rFonts w:hint="eastAsia"/>
          <w:sz w:val="28"/>
          <w:szCs w:val="28"/>
        </w:rPr>
        <w:t>)</w:t>
      </w:r>
      <w:r w:rsidRPr="009206AB">
        <w:rPr>
          <w:rFonts w:hint="eastAsia"/>
          <w:sz w:val="28"/>
          <w:szCs w:val="28"/>
        </w:rPr>
        <w:t>單親家庭：指該戶成員為父或母親其中</w:t>
      </w:r>
      <w:r w:rsidRPr="009206AB">
        <w:rPr>
          <w:rFonts w:hint="eastAsia"/>
          <w:sz w:val="28"/>
          <w:szCs w:val="28"/>
        </w:rPr>
        <w:t>1</w:t>
      </w:r>
      <w:r w:rsidRPr="009206AB">
        <w:rPr>
          <w:rFonts w:hint="eastAsia"/>
          <w:sz w:val="28"/>
          <w:szCs w:val="28"/>
        </w:rPr>
        <w:t>人，以及均未婚子女所組成，不含其他親屬。</w:t>
      </w:r>
    </w:p>
    <w:p w:rsidR="00C64C37" w:rsidRPr="009206AB" w:rsidRDefault="00C64C37" w:rsidP="00A7517C">
      <w:pPr>
        <w:pStyle w:val="22"/>
        <w:spacing w:beforeLines="0" w:afterLines="0" w:line="460" w:lineRule="exact"/>
        <w:ind w:leftChars="150" w:left="850" w:hangingChars="175" w:hanging="490"/>
        <w:jc w:val="both"/>
        <w:rPr>
          <w:sz w:val="28"/>
          <w:szCs w:val="28"/>
        </w:rPr>
      </w:pPr>
      <w:r w:rsidRPr="009206AB">
        <w:rPr>
          <w:rFonts w:hint="eastAsia"/>
          <w:sz w:val="28"/>
          <w:szCs w:val="28"/>
        </w:rPr>
        <w:t>(</w:t>
      </w:r>
      <w:r w:rsidRPr="009206AB">
        <w:rPr>
          <w:rFonts w:hint="eastAsia"/>
          <w:sz w:val="28"/>
          <w:szCs w:val="28"/>
        </w:rPr>
        <w:t>四</w:t>
      </w:r>
      <w:r w:rsidRPr="009206AB">
        <w:rPr>
          <w:rFonts w:hint="eastAsia"/>
          <w:sz w:val="28"/>
          <w:szCs w:val="28"/>
        </w:rPr>
        <w:t>)</w:t>
      </w:r>
      <w:r w:rsidRPr="009206AB">
        <w:rPr>
          <w:rFonts w:hint="eastAsia"/>
          <w:sz w:val="28"/>
          <w:szCs w:val="28"/>
        </w:rPr>
        <w:t>核心家庭：指該戶成員為父及母親，以及至少</w:t>
      </w:r>
      <w:r w:rsidRPr="009206AB">
        <w:rPr>
          <w:rFonts w:hint="eastAsia"/>
          <w:sz w:val="28"/>
          <w:szCs w:val="28"/>
        </w:rPr>
        <w:t>1</w:t>
      </w:r>
      <w:r w:rsidRPr="009206AB">
        <w:rPr>
          <w:rFonts w:hint="eastAsia"/>
          <w:sz w:val="28"/>
          <w:szCs w:val="28"/>
        </w:rPr>
        <w:t>位未婚子女所組成，但可能含有同住之已婚子女，或其他非直系親屬。</w:t>
      </w:r>
    </w:p>
    <w:p w:rsidR="00C64C37" w:rsidRPr="009206AB" w:rsidRDefault="00C64C37" w:rsidP="00A7517C">
      <w:pPr>
        <w:pStyle w:val="22"/>
        <w:spacing w:beforeLines="0" w:afterLines="0" w:line="460" w:lineRule="exact"/>
        <w:ind w:leftChars="150" w:left="850" w:hangingChars="175" w:hanging="490"/>
        <w:jc w:val="both"/>
        <w:rPr>
          <w:sz w:val="28"/>
          <w:szCs w:val="28"/>
        </w:rPr>
      </w:pPr>
      <w:r w:rsidRPr="009206AB">
        <w:rPr>
          <w:rFonts w:hint="eastAsia"/>
          <w:sz w:val="28"/>
          <w:szCs w:val="28"/>
        </w:rPr>
        <w:t>(</w:t>
      </w:r>
      <w:r w:rsidRPr="009206AB">
        <w:rPr>
          <w:rFonts w:hint="eastAsia"/>
          <w:sz w:val="28"/>
          <w:szCs w:val="28"/>
        </w:rPr>
        <w:t>五</w:t>
      </w:r>
      <w:r w:rsidRPr="009206AB">
        <w:rPr>
          <w:rFonts w:hint="eastAsia"/>
          <w:sz w:val="28"/>
          <w:szCs w:val="28"/>
        </w:rPr>
        <w:t>)</w:t>
      </w:r>
      <w:r w:rsidRPr="009206AB">
        <w:rPr>
          <w:rFonts w:hint="eastAsia"/>
          <w:sz w:val="28"/>
          <w:szCs w:val="28"/>
        </w:rPr>
        <w:t>祖孫家庭：指該戶成員為祖父（母）輩及至少</w:t>
      </w:r>
      <w:r w:rsidRPr="009206AB">
        <w:rPr>
          <w:rFonts w:hint="eastAsia"/>
          <w:sz w:val="28"/>
          <w:szCs w:val="28"/>
        </w:rPr>
        <w:t>1</w:t>
      </w:r>
      <w:r w:rsidRPr="009206AB">
        <w:rPr>
          <w:rFonts w:hint="eastAsia"/>
          <w:sz w:val="28"/>
          <w:szCs w:val="28"/>
        </w:rPr>
        <w:t>位未婚孫子（女）輩，且第二代直系親屬（父母輩）不為戶內人口，但可能含有同住之第二代非直系親屬。</w:t>
      </w:r>
    </w:p>
    <w:p w:rsidR="00C64C37" w:rsidRPr="009206AB" w:rsidRDefault="00C64C37" w:rsidP="00A7517C">
      <w:pPr>
        <w:pStyle w:val="22"/>
        <w:spacing w:beforeLines="0" w:afterLines="0" w:line="460" w:lineRule="exact"/>
        <w:ind w:leftChars="150" w:left="850" w:hangingChars="175" w:hanging="490"/>
        <w:jc w:val="both"/>
        <w:rPr>
          <w:sz w:val="28"/>
          <w:szCs w:val="28"/>
        </w:rPr>
      </w:pPr>
      <w:r w:rsidRPr="009206AB">
        <w:rPr>
          <w:rFonts w:hint="eastAsia"/>
          <w:sz w:val="28"/>
          <w:szCs w:val="28"/>
        </w:rPr>
        <w:t>(</w:t>
      </w:r>
      <w:r w:rsidRPr="009206AB">
        <w:rPr>
          <w:rFonts w:hint="eastAsia"/>
          <w:sz w:val="28"/>
          <w:szCs w:val="28"/>
        </w:rPr>
        <w:t>六</w:t>
      </w:r>
      <w:r w:rsidRPr="009206AB">
        <w:rPr>
          <w:rFonts w:hint="eastAsia"/>
          <w:sz w:val="28"/>
          <w:szCs w:val="28"/>
        </w:rPr>
        <w:t>)</w:t>
      </w:r>
      <w:r w:rsidRPr="009206AB">
        <w:rPr>
          <w:rFonts w:hint="eastAsia"/>
          <w:sz w:val="28"/>
          <w:szCs w:val="28"/>
        </w:rPr>
        <w:t>三代家庭：指該戶成員為祖父（母）輩、父（母）輩及至少</w:t>
      </w:r>
      <w:r w:rsidRPr="009206AB">
        <w:rPr>
          <w:rFonts w:hint="eastAsia"/>
          <w:sz w:val="28"/>
          <w:szCs w:val="28"/>
        </w:rPr>
        <w:t>1</w:t>
      </w:r>
      <w:r w:rsidRPr="009206AB">
        <w:rPr>
          <w:rFonts w:hint="eastAsia"/>
          <w:sz w:val="28"/>
          <w:szCs w:val="28"/>
        </w:rPr>
        <w:t>位未婚孫子（女）輩，但可能還含有其他非直系親屬同住。</w:t>
      </w:r>
    </w:p>
    <w:p w:rsidR="00C64C37" w:rsidRPr="009206AB" w:rsidRDefault="00C64C37" w:rsidP="00A7517C">
      <w:pPr>
        <w:pStyle w:val="22"/>
        <w:spacing w:beforeLines="0" w:afterLines="0" w:line="460" w:lineRule="exact"/>
        <w:ind w:leftChars="150" w:left="850" w:hangingChars="175" w:hanging="490"/>
        <w:jc w:val="both"/>
      </w:pPr>
      <w:r w:rsidRPr="009206AB">
        <w:rPr>
          <w:rFonts w:hint="eastAsia"/>
          <w:sz w:val="28"/>
          <w:szCs w:val="28"/>
        </w:rPr>
        <w:t>(</w:t>
      </w:r>
      <w:r w:rsidRPr="009206AB">
        <w:rPr>
          <w:rFonts w:hint="eastAsia"/>
          <w:sz w:val="28"/>
          <w:szCs w:val="28"/>
        </w:rPr>
        <w:t>七</w:t>
      </w:r>
      <w:r w:rsidRPr="009206AB">
        <w:rPr>
          <w:rFonts w:hint="eastAsia"/>
          <w:sz w:val="28"/>
          <w:szCs w:val="28"/>
        </w:rPr>
        <w:t>)</w:t>
      </w:r>
      <w:r w:rsidRPr="009206AB">
        <w:rPr>
          <w:rFonts w:hint="eastAsia"/>
          <w:sz w:val="28"/>
          <w:szCs w:val="28"/>
        </w:rPr>
        <w:t>其他家庭：凡無法歸於以上型態者均屬之。</w:t>
      </w:r>
    </w:p>
    <w:sectPr w:rsidR="00C64C37" w:rsidRPr="009206AB" w:rsidSect="009A30C4">
      <w:footerReference w:type="default" r:id="rId18"/>
      <w:pgSz w:w="11906" w:h="16838" w:code="9"/>
      <w:pgMar w:top="1134" w:right="1797" w:bottom="1134" w:left="179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AF7" w:rsidRDefault="00453AF7" w:rsidP="002351F4">
      <w:r>
        <w:separator/>
      </w:r>
    </w:p>
  </w:endnote>
  <w:endnote w:type="continuationSeparator" w:id="0">
    <w:p w:rsidR="00453AF7" w:rsidRDefault="00453AF7" w:rsidP="0023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144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A0ACB" w:rsidRPr="00E32888" w:rsidRDefault="003233B1" w:rsidP="004977B9">
        <w:pPr>
          <w:pStyle w:val="a5"/>
          <w:jc w:val="center"/>
        </w:pPr>
        <w:r w:rsidRPr="00D4649C">
          <w:rPr>
            <w:rFonts w:ascii="Times New Roman" w:hAnsi="Times New Roman" w:cs="Times New Roman"/>
          </w:rPr>
          <w:fldChar w:fldCharType="begin"/>
        </w:r>
        <w:r w:rsidR="00DA0ACB" w:rsidRPr="00D4649C">
          <w:rPr>
            <w:rFonts w:ascii="Times New Roman" w:hAnsi="Times New Roman" w:cs="Times New Roman"/>
          </w:rPr>
          <w:instrText xml:space="preserve"> PAGE   \* MERGEFORMAT </w:instrText>
        </w:r>
        <w:r w:rsidRPr="00D4649C">
          <w:rPr>
            <w:rFonts w:ascii="Times New Roman" w:hAnsi="Times New Roman" w:cs="Times New Roman"/>
          </w:rPr>
          <w:fldChar w:fldCharType="separate"/>
        </w:r>
        <w:r w:rsidR="000919B2" w:rsidRPr="000919B2">
          <w:rPr>
            <w:rFonts w:ascii="Times New Roman" w:hAnsi="Times New Roman" w:cs="Times New Roman"/>
            <w:noProof/>
            <w:lang w:val="zh-TW"/>
          </w:rPr>
          <w:t>21</w:t>
        </w:r>
        <w:r w:rsidRPr="00D4649C">
          <w:rPr>
            <w:rFonts w:ascii="Times New Roman" w:hAnsi="Times New Roman" w:cs="Times New Roman"/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AF7" w:rsidRDefault="00453AF7" w:rsidP="002351F4">
      <w:r>
        <w:separator/>
      </w:r>
    </w:p>
  </w:footnote>
  <w:footnote w:type="continuationSeparator" w:id="0">
    <w:p w:rsidR="00453AF7" w:rsidRDefault="00453AF7" w:rsidP="00235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33B85"/>
    <w:multiLevelType w:val="hybridMultilevel"/>
    <w:tmpl w:val="DD7A437E"/>
    <w:lvl w:ilvl="0" w:tplc="32985860">
      <w:start w:val="1"/>
      <w:numFmt w:val="decimal"/>
      <w:lvlText w:val="(%1)"/>
      <w:lvlJc w:val="left"/>
      <w:pPr>
        <w:ind w:left="360" w:hanging="360"/>
      </w:pPr>
      <w:rPr>
        <w:rFonts w:cstheme="minorBid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6FB4"/>
    <w:rsid w:val="00003C30"/>
    <w:rsid w:val="00007A80"/>
    <w:rsid w:val="0001116C"/>
    <w:rsid w:val="000203BE"/>
    <w:rsid w:val="00023239"/>
    <w:rsid w:val="00025F2C"/>
    <w:rsid w:val="00027DF6"/>
    <w:rsid w:val="00036569"/>
    <w:rsid w:val="00037F36"/>
    <w:rsid w:val="00040E59"/>
    <w:rsid w:val="00043482"/>
    <w:rsid w:val="00044F01"/>
    <w:rsid w:val="00046067"/>
    <w:rsid w:val="00046CD7"/>
    <w:rsid w:val="00051703"/>
    <w:rsid w:val="00055167"/>
    <w:rsid w:val="00061DAA"/>
    <w:rsid w:val="00071BE0"/>
    <w:rsid w:val="000740DC"/>
    <w:rsid w:val="00077980"/>
    <w:rsid w:val="000811E6"/>
    <w:rsid w:val="0008679F"/>
    <w:rsid w:val="00086F21"/>
    <w:rsid w:val="0009115C"/>
    <w:rsid w:val="000919B2"/>
    <w:rsid w:val="000970DC"/>
    <w:rsid w:val="000A1822"/>
    <w:rsid w:val="000B0025"/>
    <w:rsid w:val="000B77EF"/>
    <w:rsid w:val="000C10EC"/>
    <w:rsid w:val="000C2749"/>
    <w:rsid w:val="000D2612"/>
    <w:rsid w:val="000D44E0"/>
    <w:rsid w:val="000D4B66"/>
    <w:rsid w:val="000D5EAA"/>
    <w:rsid w:val="000D6335"/>
    <w:rsid w:val="000D67BA"/>
    <w:rsid w:val="000D74DB"/>
    <w:rsid w:val="000E0FC3"/>
    <w:rsid w:val="000E2BAC"/>
    <w:rsid w:val="000F1354"/>
    <w:rsid w:val="000F1A7C"/>
    <w:rsid w:val="000F51D3"/>
    <w:rsid w:val="000F5C92"/>
    <w:rsid w:val="000F6788"/>
    <w:rsid w:val="00104538"/>
    <w:rsid w:val="0012666F"/>
    <w:rsid w:val="0013119B"/>
    <w:rsid w:val="001311F8"/>
    <w:rsid w:val="00137FC1"/>
    <w:rsid w:val="00150300"/>
    <w:rsid w:val="00150323"/>
    <w:rsid w:val="001556DF"/>
    <w:rsid w:val="00156989"/>
    <w:rsid w:val="0016182E"/>
    <w:rsid w:val="001660A8"/>
    <w:rsid w:val="0016611B"/>
    <w:rsid w:val="00176A1F"/>
    <w:rsid w:val="00184608"/>
    <w:rsid w:val="00187422"/>
    <w:rsid w:val="00190E72"/>
    <w:rsid w:val="00195D1D"/>
    <w:rsid w:val="0019749F"/>
    <w:rsid w:val="001B49BE"/>
    <w:rsid w:val="001C499D"/>
    <w:rsid w:val="001C5E46"/>
    <w:rsid w:val="001C6445"/>
    <w:rsid w:val="001C6DBF"/>
    <w:rsid w:val="001D0A31"/>
    <w:rsid w:val="001D6803"/>
    <w:rsid w:val="001D7953"/>
    <w:rsid w:val="001E15A5"/>
    <w:rsid w:val="001E34DB"/>
    <w:rsid w:val="001E76A9"/>
    <w:rsid w:val="001F325D"/>
    <w:rsid w:val="001F5141"/>
    <w:rsid w:val="001F5400"/>
    <w:rsid w:val="00203509"/>
    <w:rsid w:val="00207EA4"/>
    <w:rsid w:val="0021059B"/>
    <w:rsid w:val="00211078"/>
    <w:rsid w:val="00221DFA"/>
    <w:rsid w:val="00235040"/>
    <w:rsid w:val="002351F4"/>
    <w:rsid w:val="00244F72"/>
    <w:rsid w:val="0024526D"/>
    <w:rsid w:val="002467FC"/>
    <w:rsid w:val="002539AF"/>
    <w:rsid w:val="002557FD"/>
    <w:rsid w:val="00256BA1"/>
    <w:rsid w:val="00263E2C"/>
    <w:rsid w:val="002668EC"/>
    <w:rsid w:val="00290260"/>
    <w:rsid w:val="002912CD"/>
    <w:rsid w:val="002A06C2"/>
    <w:rsid w:val="002A6088"/>
    <w:rsid w:val="002A7B47"/>
    <w:rsid w:val="002B545B"/>
    <w:rsid w:val="002B7CD5"/>
    <w:rsid w:val="002C40F3"/>
    <w:rsid w:val="002C6B3B"/>
    <w:rsid w:val="002D1B53"/>
    <w:rsid w:val="002D4217"/>
    <w:rsid w:val="002E50C9"/>
    <w:rsid w:val="002E6624"/>
    <w:rsid w:val="002F04D7"/>
    <w:rsid w:val="003026F7"/>
    <w:rsid w:val="00302927"/>
    <w:rsid w:val="00305822"/>
    <w:rsid w:val="00305C3C"/>
    <w:rsid w:val="00306E72"/>
    <w:rsid w:val="003233B1"/>
    <w:rsid w:val="00325B0E"/>
    <w:rsid w:val="003370FA"/>
    <w:rsid w:val="003378D9"/>
    <w:rsid w:val="00345408"/>
    <w:rsid w:val="0034726F"/>
    <w:rsid w:val="00351AE9"/>
    <w:rsid w:val="00351C09"/>
    <w:rsid w:val="00354A0D"/>
    <w:rsid w:val="0036214F"/>
    <w:rsid w:val="00366388"/>
    <w:rsid w:val="003701D6"/>
    <w:rsid w:val="00373017"/>
    <w:rsid w:val="00373511"/>
    <w:rsid w:val="00376307"/>
    <w:rsid w:val="0037684D"/>
    <w:rsid w:val="00376A53"/>
    <w:rsid w:val="003808E1"/>
    <w:rsid w:val="0038737A"/>
    <w:rsid w:val="003947DC"/>
    <w:rsid w:val="003A2442"/>
    <w:rsid w:val="003A4B2B"/>
    <w:rsid w:val="003A6D6A"/>
    <w:rsid w:val="003A7B6B"/>
    <w:rsid w:val="003B0A58"/>
    <w:rsid w:val="003B172C"/>
    <w:rsid w:val="003C4ACE"/>
    <w:rsid w:val="003C4B82"/>
    <w:rsid w:val="003C6914"/>
    <w:rsid w:val="003C77C9"/>
    <w:rsid w:val="003C7855"/>
    <w:rsid w:val="003D10EE"/>
    <w:rsid w:val="003D2789"/>
    <w:rsid w:val="003D2D3E"/>
    <w:rsid w:val="003D6CE2"/>
    <w:rsid w:val="003D7444"/>
    <w:rsid w:val="003D77D1"/>
    <w:rsid w:val="003E378A"/>
    <w:rsid w:val="003E3CF3"/>
    <w:rsid w:val="003F0416"/>
    <w:rsid w:val="003F5C72"/>
    <w:rsid w:val="0040732F"/>
    <w:rsid w:val="004073F2"/>
    <w:rsid w:val="00410B0A"/>
    <w:rsid w:val="0041749E"/>
    <w:rsid w:val="00417D7B"/>
    <w:rsid w:val="004207FA"/>
    <w:rsid w:val="00422CF4"/>
    <w:rsid w:val="00425876"/>
    <w:rsid w:val="004339A0"/>
    <w:rsid w:val="00434F7C"/>
    <w:rsid w:val="00436F08"/>
    <w:rsid w:val="00453AF7"/>
    <w:rsid w:val="00454A49"/>
    <w:rsid w:val="00454B47"/>
    <w:rsid w:val="0045590A"/>
    <w:rsid w:val="00461FD4"/>
    <w:rsid w:val="00462441"/>
    <w:rsid w:val="004675B9"/>
    <w:rsid w:val="00481E32"/>
    <w:rsid w:val="004948C2"/>
    <w:rsid w:val="004977B9"/>
    <w:rsid w:val="004A22F8"/>
    <w:rsid w:val="004A2DF2"/>
    <w:rsid w:val="004A6F7A"/>
    <w:rsid w:val="004B59CB"/>
    <w:rsid w:val="004B7DEC"/>
    <w:rsid w:val="004E6587"/>
    <w:rsid w:val="00502972"/>
    <w:rsid w:val="0050370C"/>
    <w:rsid w:val="00504E5E"/>
    <w:rsid w:val="00514CBB"/>
    <w:rsid w:val="0051766D"/>
    <w:rsid w:val="005178EF"/>
    <w:rsid w:val="00521FD5"/>
    <w:rsid w:val="00522D28"/>
    <w:rsid w:val="005270A0"/>
    <w:rsid w:val="00527ABE"/>
    <w:rsid w:val="0053065D"/>
    <w:rsid w:val="00530FDA"/>
    <w:rsid w:val="0053351F"/>
    <w:rsid w:val="00543715"/>
    <w:rsid w:val="00546932"/>
    <w:rsid w:val="005507AF"/>
    <w:rsid w:val="00552080"/>
    <w:rsid w:val="00553E26"/>
    <w:rsid w:val="00554EC3"/>
    <w:rsid w:val="00561A60"/>
    <w:rsid w:val="00561DB6"/>
    <w:rsid w:val="00567DD9"/>
    <w:rsid w:val="00571720"/>
    <w:rsid w:val="00573E77"/>
    <w:rsid w:val="00574181"/>
    <w:rsid w:val="00580385"/>
    <w:rsid w:val="00590223"/>
    <w:rsid w:val="00590785"/>
    <w:rsid w:val="005A0A72"/>
    <w:rsid w:val="005B42ED"/>
    <w:rsid w:val="005C705B"/>
    <w:rsid w:val="005C7222"/>
    <w:rsid w:val="005D60D6"/>
    <w:rsid w:val="005D671F"/>
    <w:rsid w:val="005E5115"/>
    <w:rsid w:val="005F34BC"/>
    <w:rsid w:val="00602207"/>
    <w:rsid w:val="00605741"/>
    <w:rsid w:val="006111F8"/>
    <w:rsid w:val="0061121E"/>
    <w:rsid w:val="00614654"/>
    <w:rsid w:val="00616E03"/>
    <w:rsid w:val="00622DE5"/>
    <w:rsid w:val="0062342B"/>
    <w:rsid w:val="00623A42"/>
    <w:rsid w:val="00631586"/>
    <w:rsid w:val="0063261B"/>
    <w:rsid w:val="006337D2"/>
    <w:rsid w:val="006449E4"/>
    <w:rsid w:val="006500B0"/>
    <w:rsid w:val="006515AA"/>
    <w:rsid w:val="00653C8A"/>
    <w:rsid w:val="00667F78"/>
    <w:rsid w:val="00670B57"/>
    <w:rsid w:val="006755D3"/>
    <w:rsid w:val="00677279"/>
    <w:rsid w:val="006824B1"/>
    <w:rsid w:val="00682DE3"/>
    <w:rsid w:val="00684CE4"/>
    <w:rsid w:val="00686600"/>
    <w:rsid w:val="00686CF4"/>
    <w:rsid w:val="006872BA"/>
    <w:rsid w:val="00692A7D"/>
    <w:rsid w:val="006A539B"/>
    <w:rsid w:val="006B140A"/>
    <w:rsid w:val="006B6B25"/>
    <w:rsid w:val="006D054D"/>
    <w:rsid w:val="006D2448"/>
    <w:rsid w:val="006E0EF7"/>
    <w:rsid w:val="006E5A90"/>
    <w:rsid w:val="006E6F97"/>
    <w:rsid w:val="006F14D5"/>
    <w:rsid w:val="00701B36"/>
    <w:rsid w:val="007050F7"/>
    <w:rsid w:val="007153DE"/>
    <w:rsid w:val="00715CE9"/>
    <w:rsid w:val="00717040"/>
    <w:rsid w:val="00730035"/>
    <w:rsid w:val="00734CBA"/>
    <w:rsid w:val="00743F2B"/>
    <w:rsid w:val="007547FE"/>
    <w:rsid w:val="00754EC5"/>
    <w:rsid w:val="007611CE"/>
    <w:rsid w:val="0076282D"/>
    <w:rsid w:val="007632AE"/>
    <w:rsid w:val="00765C34"/>
    <w:rsid w:val="00773FAD"/>
    <w:rsid w:val="00775866"/>
    <w:rsid w:val="0077691B"/>
    <w:rsid w:val="0079023A"/>
    <w:rsid w:val="007946DE"/>
    <w:rsid w:val="007A07A3"/>
    <w:rsid w:val="007A4404"/>
    <w:rsid w:val="007B1C29"/>
    <w:rsid w:val="007B3F66"/>
    <w:rsid w:val="007B4295"/>
    <w:rsid w:val="007B55FB"/>
    <w:rsid w:val="007B5E10"/>
    <w:rsid w:val="007C2BAB"/>
    <w:rsid w:val="007E1226"/>
    <w:rsid w:val="007E22B9"/>
    <w:rsid w:val="007F0BFA"/>
    <w:rsid w:val="008035E3"/>
    <w:rsid w:val="00805549"/>
    <w:rsid w:val="008124F8"/>
    <w:rsid w:val="00813511"/>
    <w:rsid w:val="00814B7E"/>
    <w:rsid w:val="0081519E"/>
    <w:rsid w:val="00837E83"/>
    <w:rsid w:val="00845916"/>
    <w:rsid w:val="008532DD"/>
    <w:rsid w:val="00862189"/>
    <w:rsid w:val="0087517E"/>
    <w:rsid w:val="008759BB"/>
    <w:rsid w:val="00885BAC"/>
    <w:rsid w:val="00887C86"/>
    <w:rsid w:val="0089125F"/>
    <w:rsid w:val="00892E10"/>
    <w:rsid w:val="008A3738"/>
    <w:rsid w:val="008B5903"/>
    <w:rsid w:val="008B71CA"/>
    <w:rsid w:val="008C0A19"/>
    <w:rsid w:val="008C6FB4"/>
    <w:rsid w:val="008C7BE3"/>
    <w:rsid w:val="008D0926"/>
    <w:rsid w:val="008D7463"/>
    <w:rsid w:val="008E1090"/>
    <w:rsid w:val="008E2BFD"/>
    <w:rsid w:val="008E31E5"/>
    <w:rsid w:val="008E44E3"/>
    <w:rsid w:val="008E7286"/>
    <w:rsid w:val="008F3D2F"/>
    <w:rsid w:val="008F4CB1"/>
    <w:rsid w:val="00900EF6"/>
    <w:rsid w:val="00901841"/>
    <w:rsid w:val="00901AB5"/>
    <w:rsid w:val="00916E3B"/>
    <w:rsid w:val="009206AB"/>
    <w:rsid w:val="00926796"/>
    <w:rsid w:val="0093443D"/>
    <w:rsid w:val="00935163"/>
    <w:rsid w:val="009375EB"/>
    <w:rsid w:val="00940DD1"/>
    <w:rsid w:val="00944649"/>
    <w:rsid w:val="00946097"/>
    <w:rsid w:val="00946F9B"/>
    <w:rsid w:val="0095080A"/>
    <w:rsid w:val="00952171"/>
    <w:rsid w:val="00974E13"/>
    <w:rsid w:val="00975BCF"/>
    <w:rsid w:val="0098205F"/>
    <w:rsid w:val="0098630E"/>
    <w:rsid w:val="00990B01"/>
    <w:rsid w:val="00992852"/>
    <w:rsid w:val="0099383E"/>
    <w:rsid w:val="00997910"/>
    <w:rsid w:val="009A11F2"/>
    <w:rsid w:val="009A30C4"/>
    <w:rsid w:val="009A5BB3"/>
    <w:rsid w:val="009A78A6"/>
    <w:rsid w:val="009B0156"/>
    <w:rsid w:val="009B479D"/>
    <w:rsid w:val="009B68D8"/>
    <w:rsid w:val="009B6E58"/>
    <w:rsid w:val="009B7000"/>
    <w:rsid w:val="009B7EF1"/>
    <w:rsid w:val="009C0704"/>
    <w:rsid w:val="009C7798"/>
    <w:rsid w:val="009E0DD6"/>
    <w:rsid w:val="009E1D59"/>
    <w:rsid w:val="009E4434"/>
    <w:rsid w:val="009E6C17"/>
    <w:rsid w:val="009F1280"/>
    <w:rsid w:val="009F30B8"/>
    <w:rsid w:val="009F61EE"/>
    <w:rsid w:val="00A04476"/>
    <w:rsid w:val="00A04EE4"/>
    <w:rsid w:val="00A05CCD"/>
    <w:rsid w:val="00A31202"/>
    <w:rsid w:val="00A36B76"/>
    <w:rsid w:val="00A40EE4"/>
    <w:rsid w:val="00A42ECF"/>
    <w:rsid w:val="00A44BA1"/>
    <w:rsid w:val="00A45DE0"/>
    <w:rsid w:val="00A5102E"/>
    <w:rsid w:val="00A546FF"/>
    <w:rsid w:val="00A562BE"/>
    <w:rsid w:val="00A57BEA"/>
    <w:rsid w:val="00A61497"/>
    <w:rsid w:val="00A628B9"/>
    <w:rsid w:val="00A62C24"/>
    <w:rsid w:val="00A73D2C"/>
    <w:rsid w:val="00A73FE6"/>
    <w:rsid w:val="00A74BC3"/>
    <w:rsid w:val="00A7517C"/>
    <w:rsid w:val="00A81F5F"/>
    <w:rsid w:val="00A83D7D"/>
    <w:rsid w:val="00A85843"/>
    <w:rsid w:val="00A92D2D"/>
    <w:rsid w:val="00A93CD4"/>
    <w:rsid w:val="00A94158"/>
    <w:rsid w:val="00A95A90"/>
    <w:rsid w:val="00AA16D3"/>
    <w:rsid w:val="00AB1359"/>
    <w:rsid w:val="00AB7AD2"/>
    <w:rsid w:val="00AC23E7"/>
    <w:rsid w:val="00AC3ECE"/>
    <w:rsid w:val="00AC6B1C"/>
    <w:rsid w:val="00AD099E"/>
    <w:rsid w:val="00AD3E18"/>
    <w:rsid w:val="00AE1180"/>
    <w:rsid w:val="00AE1D4F"/>
    <w:rsid w:val="00AE3A19"/>
    <w:rsid w:val="00AF0DCC"/>
    <w:rsid w:val="00AF2873"/>
    <w:rsid w:val="00AF4B26"/>
    <w:rsid w:val="00AF67B7"/>
    <w:rsid w:val="00AF6C04"/>
    <w:rsid w:val="00AF6CFE"/>
    <w:rsid w:val="00AF7391"/>
    <w:rsid w:val="00AF78D3"/>
    <w:rsid w:val="00B00024"/>
    <w:rsid w:val="00B008EE"/>
    <w:rsid w:val="00B035AC"/>
    <w:rsid w:val="00B05D54"/>
    <w:rsid w:val="00B07660"/>
    <w:rsid w:val="00B07D33"/>
    <w:rsid w:val="00B139CC"/>
    <w:rsid w:val="00B14B6E"/>
    <w:rsid w:val="00B16363"/>
    <w:rsid w:val="00B2150F"/>
    <w:rsid w:val="00B25E86"/>
    <w:rsid w:val="00B2604C"/>
    <w:rsid w:val="00B3273A"/>
    <w:rsid w:val="00B35CF9"/>
    <w:rsid w:val="00B47D72"/>
    <w:rsid w:val="00B5041D"/>
    <w:rsid w:val="00B508D8"/>
    <w:rsid w:val="00B50D1F"/>
    <w:rsid w:val="00B51AAF"/>
    <w:rsid w:val="00B53C95"/>
    <w:rsid w:val="00B560E2"/>
    <w:rsid w:val="00B61849"/>
    <w:rsid w:val="00B655EC"/>
    <w:rsid w:val="00B65FA7"/>
    <w:rsid w:val="00B672F4"/>
    <w:rsid w:val="00B74C0D"/>
    <w:rsid w:val="00B75DD1"/>
    <w:rsid w:val="00B85435"/>
    <w:rsid w:val="00B874B3"/>
    <w:rsid w:val="00B92037"/>
    <w:rsid w:val="00B95A15"/>
    <w:rsid w:val="00BA349D"/>
    <w:rsid w:val="00BB0DA1"/>
    <w:rsid w:val="00BB11AD"/>
    <w:rsid w:val="00BB24BC"/>
    <w:rsid w:val="00BB4084"/>
    <w:rsid w:val="00BB6FAC"/>
    <w:rsid w:val="00BC0341"/>
    <w:rsid w:val="00BC721D"/>
    <w:rsid w:val="00BD015B"/>
    <w:rsid w:val="00BE0A7C"/>
    <w:rsid w:val="00BE4330"/>
    <w:rsid w:val="00BF0446"/>
    <w:rsid w:val="00BF6710"/>
    <w:rsid w:val="00C00066"/>
    <w:rsid w:val="00C01904"/>
    <w:rsid w:val="00C109FE"/>
    <w:rsid w:val="00C169CC"/>
    <w:rsid w:val="00C2126F"/>
    <w:rsid w:val="00C234B2"/>
    <w:rsid w:val="00C266F3"/>
    <w:rsid w:val="00C33E5C"/>
    <w:rsid w:val="00C35240"/>
    <w:rsid w:val="00C41787"/>
    <w:rsid w:val="00C42C26"/>
    <w:rsid w:val="00C46A7A"/>
    <w:rsid w:val="00C514A8"/>
    <w:rsid w:val="00C53B35"/>
    <w:rsid w:val="00C53E76"/>
    <w:rsid w:val="00C6361B"/>
    <w:rsid w:val="00C64C37"/>
    <w:rsid w:val="00C65E83"/>
    <w:rsid w:val="00C67B7F"/>
    <w:rsid w:val="00C74D41"/>
    <w:rsid w:val="00C80B0A"/>
    <w:rsid w:val="00C84025"/>
    <w:rsid w:val="00C912BC"/>
    <w:rsid w:val="00C935B9"/>
    <w:rsid w:val="00C95C25"/>
    <w:rsid w:val="00C96409"/>
    <w:rsid w:val="00CA2674"/>
    <w:rsid w:val="00CA46C5"/>
    <w:rsid w:val="00CA73D7"/>
    <w:rsid w:val="00CB0A73"/>
    <w:rsid w:val="00CB1404"/>
    <w:rsid w:val="00CB452F"/>
    <w:rsid w:val="00CB4F40"/>
    <w:rsid w:val="00CC299A"/>
    <w:rsid w:val="00CD2F59"/>
    <w:rsid w:val="00CD5E2B"/>
    <w:rsid w:val="00CE1E9B"/>
    <w:rsid w:val="00CE6420"/>
    <w:rsid w:val="00CF103F"/>
    <w:rsid w:val="00CF2B6B"/>
    <w:rsid w:val="00CF4688"/>
    <w:rsid w:val="00CF775B"/>
    <w:rsid w:val="00D004F7"/>
    <w:rsid w:val="00D0184B"/>
    <w:rsid w:val="00D0568A"/>
    <w:rsid w:val="00D063E5"/>
    <w:rsid w:val="00D06C68"/>
    <w:rsid w:val="00D120F7"/>
    <w:rsid w:val="00D1721E"/>
    <w:rsid w:val="00D17589"/>
    <w:rsid w:val="00D23A62"/>
    <w:rsid w:val="00D3414D"/>
    <w:rsid w:val="00D358AB"/>
    <w:rsid w:val="00D35ED6"/>
    <w:rsid w:val="00D436B0"/>
    <w:rsid w:val="00D444F8"/>
    <w:rsid w:val="00D450DE"/>
    <w:rsid w:val="00D45D9D"/>
    <w:rsid w:val="00D4649C"/>
    <w:rsid w:val="00D63FB4"/>
    <w:rsid w:val="00D64D86"/>
    <w:rsid w:val="00D679A1"/>
    <w:rsid w:val="00D70631"/>
    <w:rsid w:val="00D710B0"/>
    <w:rsid w:val="00D71299"/>
    <w:rsid w:val="00D73E09"/>
    <w:rsid w:val="00D77966"/>
    <w:rsid w:val="00D77B5B"/>
    <w:rsid w:val="00D77BD6"/>
    <w:rsid w:val="00D86953"/>
    <w:rsid w:val="00D86D9D"/>
    <w:rsid w:val="00D91106"/>
    <w:rsid w:val="00D965D9"/>
    <w:rsid w:val="00DA0ACB"/>
    <w:rsid w:val="00DA10FD"/>
    <w:rsid w:val="00DA31E1"/>
    <w:rsid w:val="00DB3063"/>
    <w:rsid w:val="00DB4F32"/>
    <w:rsid w:val="00DC18F0"/>
    <w:rsid w:val="00DC3045"/>
    <w:rsid w:val="00DC3845"/>
    <w:rsid w:val="00DC5676"/>
    <w:rsid w:val="00DD139B"/>
    <w:rsid w:val="00DD27E4"/>
    <w:rsid w:val="00DD2FBF"/>
    <w:rsid w:val="00DD491E"/>
    <w:rsid w:val="00DD61A7"/>
    <w:rsid w:val="00DD6D58"/>
    <w:rsid w:val="00DD7548"/>
    <w:rsid w:val="00DD7A50"/>
    <w:rsid w:val="00DE16D1"/>
    <w:rsid w:val="00DE2648"/>
    <w:rsid w:val="00DE30BF"/>
    <w:rsid w:val="00DE37C5"/>
    <w:rsid w:val="00DE6DEF"/>
    <w:rsid w:val="00DE787F"/>
    <w:rsid w:val="00DE79F8"/>
    <w:rsid w:val="00DF2B05"/>
    <w:rsid w:val="00E015F1"/>
    <w:rsid w:val="00E11BD1"/>
    <w:rsid w:val="00E124AB"/>
    <w:rsid w:val="00E22646"/>
    <w:rsid w:val="00E31FD1"/>
    <w:rsid w:val="00E32888"/>
    <w:rsid w:val="00E32AF9"/>
    <w:rsid w:val="00E34737"/>
    <w:rsid w:val="00E36931"/>
    <w:rsid w:val="00E45C3C"/>
    <w:rsid w:val="00E46018"/>
    <w:rsid w:val="00E47AB3"/>
    <w:rsid w:val="00E5271C"/>
    <w:rsid w:val="00E637F2"/>
    <w:rsid w:val="00E63939"/>
    <w:rsid w:val="00E64CEF"/>
    <w:rsid w:val="00E70F08"/>
    <w:rsid w:val="00E713A0"/>
    <w:rsid w:val="00E80484"/>
    <w:rsid w:val="00E81094"/>
    <w:rsid w:val="00E8547A"/>
    <w:rsid w:val="00E90840"/>
    <w:rsid w:val="00E91100"/>
    <w:rsid w:val="00E934CE"/>
    <w:rsid w:val="00E9453E"/>
    <w:rsid w:val="00E96F6C"/>
    <w:rsid w:val="00EA4A90"/>
    <w:rsid w:val="00EA58DC"/>
    <w:rsid w:val="00EB08BB"/>
    <w:rsid w:val="00EB4343"/>
    <w:rsid w:val="00EB6789"/>
    <w:rsid w:val="00EC5B06"/>
    <w:rsid w:val="00ED759A"/>
    <w:rsid w:val="00EE313B"/>
    <w:rsid w:val="00EE3FA4"/>
    <w:rsid w:val="00EE4DD7"/>
    <w:rsid w:val="00F00230"/>
    <w:rsid w:val="00F01B9F"/>
    <w:rsid w:val="00F04FBB"/>
    <w:rsid w:val="00F05731"/>
    <w:rsid w:val="00F05BFA"/>
    <w:rsid w:val="00F05DE3"/>
    <w:rsid w:val="00F05E5A"/>
    <w:rsid w:val="00F10F03"/>
    <w:rsid w:val="00F13C68"/>
    <w:rsid w:val="00F1498A"/>
    <w:rsid w:val="00F223E2"/>
    <w:rsid w:val="00F22834"/>
    <w:rsid w:val="00F26075"/>
    <w:rsid w:val="00F26BEB"/>
    <w:rsid w:val="00F316B5"/>
    <w:rsid w:val="00F31FA0"/>
    <w:rsid w:val="00F3511E"/>
    <w:rsid w:val="00F4027F"/>
    <w:rsid w:val="00F439ED"/>
    <w:rsid w:val="00F44DED"/>
    <w:rsid w:val="00F47EF9"/>
    <w:rsid w:val="00F50685"/>
    <w:rsid w:val="00F521C4"/>
    <w:rsid w:val="00F554C6"/>
    <w:rsid w:val="00F55CCC"/>
    <w:rsid w:val="00F563FA"/>
    <w:rsid w:val="00F57CA1"/>
    <w:rsid w:val="00F60EB4"/>
    <w:rsid w:val="00F6213F"/>
    <w:rsid w:val="00F70DA9"/>
    <w:rsid w:val="00F72DB6"/>
    <w:rsid w:val="00F730BA"/>
    <w:rsid w:val="00F84027"/>
    <w:rsid w:val="00F87BA4"/>
    <w:rsid w:val="00F87C25"/>
    <w:rsid w:val="00F91034"/>
    <w:rsid w:val="00F91314"/>
    <w:rsid w:val="00FA0139"/>
    <w:rsid w:val="00FA542D"/>
    <w:rsid w:val="00FA7F21"/>
    <w:rsid w:val="00FB62DD"/>
    <w:rsid w:val="00FC6DA7"/>
    <w:rsid w:val="00FD1500"/>
    <w:rsid w:val="00FD3191"/>
    <w:rsid w:val="00FD5770"/>
    <w:rsid w:val="00FE24AF"/>
    <w:rsid w:val="00FE418C"/>
    <w:rsid w:val="00FE4F0D"/>
    <w:rsid w:val="00FE5F4D"/>
    <w:rsid w:val="00FF0F0A"/>
    <w:rsid w:val="00FF1A9C"/>
    <w:rsid w:val="00FF1EBB"/>
    <w:rsid w:val="00FF5E19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  <o:rules v:ext="edit">
        <o:r id="V:Rule4" type="connector" idref="#_x0000_s1034"/>
        <o:r id="V:Rule5" type="connector" idref="#_x0000_s1030"/>
        <o:r id="V:Rule6" type="connector" idref="#AutoShape 2"/>
      </o:rules>
    </o:shapelayout>
  </w:shapeDefaults>
  <w:decimalSymbol w:val="."/>
  <w:listSeparator w:val=","/>
  <w15:docId w15:val="{31F316BC-634B-448D-AFFD-B8FFD409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51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C23E7"/>
    <w:pPr>
      <w:keepNext/>
      <w:spacing w:line="720" w:lineRule="auto"/>
      <w:jc w:val="center"/>
      <w:outlineLvl w:val="0"/>
    </w:pPr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D2448"/>
    <w:pPr>
      <w:keepNext/>
      <w:spacing w:beforeLines="50" w:line="500" w:lineRule="exact"/>
      <w:outlineLvl w:val="1"/>
    </w:pPr>
    <w:rPr>
      <w:rFonts w:asciiTheme="majorHAnsi" w:eastAsia="標楷體" w:hAnsiTheme="majorHAnsi"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F1280"/>
    <w:pPr>
      <w:keepNext/>
      <w:spacing w:line="500" w:lineRule="exact"/>
      <w:ind w:leftChars="-50" w:left="-50"/>
      <w:outlineLvl w:val="2"/>
    </w:pPr>
    <w:rPr>
      <w:rFonts w:ascii="Times New Roman" w:eastAsia="標楷體" w:hAnsi="Times New Roman" w:cstheme="majorBidi"/>
      <w:b/>
      <w:bCs/>
      <w:sz w:val="28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BF0446"/>
    <w:pPr>
      <w:keepNext/>
      <w:spacing w:line="500" w:lineRule="exact"/>
      <w:outlineLvl w:val="3"/>
    </w:pPr>
    <w:rPr>
      <w:rFonts w:ascii="Times New Roman" w:eastAsia="標楷體" w:hAnsi="Times New Roman" w:cstheme="majorBidi"/>
      <w:b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6FB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35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51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5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51F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772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727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AC23E7"/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character" w:customStyle="1" w:styleId="20">
    <w:name w:val="標題 2 字元"/>
    <w:basedOn w:val="a0"/>
    <w:link w:val="2"/>
    <w:uiPriority w:val="9"/>
    <w:rsid w:val="006D2448"/>
    <w:rPr>
      <w:rFonts w:asciiTheme="majorHAnsi" w:eastAsia="標楷體" w:hAnsiTheme="majorHAnsi" w:cstheme="majorBidi"/>
      <w:b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9F1280"/>
    <w:rPr>
      <w:rFonts w:ascii="Times New Roman" w:eastAsia="標楷體" w:hAnsi="Times New Roman" w:cstheme="majorBidi"/>
      <w:b/>
      <w:bCs/>
      <w:sz w:val="28"/>
      <w:szCs w:val="36"/>
    </w:rPr>
  </w:style>
  <w:style w:type="character" w:customStyle="1" w:styleId="40">
    <w:name w:val="標題 4 字元"/>
    <w:basedOn w:val="a0"/>
    <w:link w:val="4"/>
    <w:uiPriority w:val="9"/>
    <w:rsid w:val="00BF0446"/>
    <w:rPr>
      <w:rFonts w:ascii="Times New Roman" w:eastAsia="標楷體" w:hAnsi="Times New Roman" w:cstheme="majorBidi"/>
      <w:b/>
      <w:sz w:val="28"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9206AB"/>
    <w:pPr>
      <w:spacing w:line="600" w:lineRule="exact"/>
    </w:pPr>
    <w:rPr>
      <w:rFonts w:eastAsia="標楷體"/>
      <w:sz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9206AB"/>
    <w:pPr>
      <w:tabs>
        <w:tab w:val="right" w:leader="dot" w:pos="8296"/>
      </w:tabs>
      <w:spacing w:line="600" w:lineRule="exact"/>
    </w:pPr>
    <w:rPr>
      <w:rFonts w:eastAsia="標楷體"/>
      <w:sz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9206AB"/>
    <w:pPr>
      <w:tabs>
        <w:tab w:val="right" w:leader="dot" w:pos="8296"/>
      </w:tabs>
      <w:spacing w:line="600" w:lineRule="exact"/>
      <w:ind w:leftChars="100" w:left="100"/>
    </w:pPr>
    <w:rPr>
      <w:rFonts w:eastAsia="標楷體"/>
      <w:sz w:val="28"/>
    </w:rPr>
  </w:style>
  <w:style w:type="paragraph" w:styleId="41">
    <w:name w:val="toc 4"/>
    <w:basedOn w:val="a"/>
    <w:next w:val="a"/>
    <w:autoRedefine/>
    <w:uiPriority w:val="39"/>
    <w:unhideWhenUsed/>
    <w:rsid w:val="009206AB"/>
    <w:pPr>
      <w:tabs>
        <w:tab w:val="right" w:leader="dot" w:pos="8296"/>
      </w:tabs>
      <w:spacing w:line="600" w:lineRule="exact"/>
      <w:ind w:leftChars="300" w:left="720"/>
    </w:pPr>
    <w:rPr>
      <w:rFonts w:eastAsia="標楷體"/>
      <w:sz w:val="28"/>
    </w:rPr>
  </w:style>
  <w:style w:type="character" w:styleId="a9">
    <w:name w:val="Hyperlink"/>
    <w:basedOn w:val="a0"/>
    <w:uiPriority w:val="99"/>
    <w:unhideWhenUsed/>
    <w:rsid w:val="00BF0446"/>
    <w:rPr>
      <w:color w:val="0000FF" w:themeColor="hyperlink"/>
      <w:u w:val="single"/>
    </w:rPr>
  </w:style>
  <w:style w:type="paragraph" w:styleId="aa">
    <w:name w:val="TOC Heading"/>
    <w:basedOn w:val="1"/>
    <w:next w:val="a"/>
    <w:uiPriority w:val="39"/>
    <w:semiHidden/>
    <w:unhideWhenUsed/>
    <w:qFormat/>
    <w:rsid w:val="00BF0446"/>
    <w:pPr>
      <w:keepLines/>
      <w:widowControl/>
      <w:spacing w:before="480" w:line="276" w:lineRule="auto"/>
      <w:jc w:val="left"/>
      <w:outlineLvl w:val="9"/>
    </w:pPr>
    <w:rPr>
      <w:rFonts w:eastAsiaTheme="majorEastAsia"/>
      <w:color w:val="365F91" w:themeColor="accent1" w:themeShade="BF"/>
      <w:kern w:val="0"/>
      <w:sz w:val="28"/>
      <w:szCs w:val="28"/>
    </w:rPr>
  </w:style>
  <w:style w:type="paragraph" w:styleId="ab">
    <w:name w:val="Date"/>
    <w:basedOn w:val="a"/>
    <w:next w:val="a"/>
    <w:link w:val="ac"/>
    <w:uiPriority w:val="99"/>
    <w:semiHidden/>
    <w:unhideWhenUsed/>
    <w:rsid w:val="00422CF4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422CF4"/>
  </w:style>
  <w:style w:type="paragraph" w:styleId="ad">
    <w:name w:val="Body Text"/>
    <w:basedOn w:val="a"/>
    <w:link w:val="ae"/>
    <w:rsid w:val="00EA58DC"/>
    <w:rPr>
      <w:rFonts w:ascii="Times New Roman" w:eastAsia="新細明體" w:hAnsi="Times New Roman" w:cs="Times New Roman"/>
      <w:kern w:val="0"/>
      <w:sz w:val="28"/>
      <w:szCs w:val="24"/>
    </w:rPr>
  </w:style>
  <w:style w:type="character" w:customStyle="1" w:styleId="ae">
    <w:name w:val="本文 字元"/>
    <w:basedOn w:val="a0"/>
    <w:link w:val="ad"/>
    <w:rsid w:val="00EA58DC"/>
    <w:rPr>
      <w:rFonts w:ascii="Times New Roman" w:eastAsia="新細明體" w:hAnsi="Times New Roman" w:cs="Times New Roman"/>
      <w:kern w:val="0"/>
      <w:sz w:val="28"/>
      <w:szCs w:val="24"/>
    </w:rPr>
  </w:style>
  <w:style w:type="paragraph" w:customStyle="1" w:styleId="22">
    <w:name w:val="樣式2"/>
    <w:basedOn w:val="a"/>
    <w:qFormat/>
    <w:rsid w:val="00C64C37"/>
    <w:pPr>
      <w:spacing w:beforeLines="50" w:afterLines="50" w:line="320" w:lineRule="exact"/>
      <w:ind w:leftChars="300" w:left="400" w:hangingChars="100" w:hanging="100"/>
    </w:pPr>
    <w:rPr>
      <w:rFonts w:ascii="Times New Roman" w:eastAsia="標楷體" w:hAnsi="Times New Roman" w:cs="Times New Roman"/>
      <w:sz w:val="22"/>
      <w:szCs w:val="24"/>
    </w:rPr>
  </w:style>
  <w:style w:type="paragraph" w:styleId="af">
    <w:name w:val="List Paragraph"/>
    <w:basedOn w:val="a"/>
    <w:uiPriority w:val="34"/>
    <w:qFormat/>
    <w:rsid w:val="0041749E"/>
    <w:pPr>
      <w:ind w:leftChars="200" w:left="480"/>
    </w:pPr>
  </w:style>
  <w:style w:type="paragraph" w:styleId="Web">
    <w:name w:val="Normal (Web)"/>
    <w:basedOn w:val="a"/>
    <w:uiPriority w:val="99"/>
    <w:unhideWhenUsed/>
    <w:rsid w:val="00754EC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0">
    <w:name w:val="caption"/>
    <w:basedOn w:val="a"/>
    <w:next w:val="a"/>
    <w:uiPriority w:val="35"/>
    <w:unhideWhenUsed/>
    <w:qFormat/>
    <w:rsid w:val="009A78A6"/>
    <w:pPr>
      <w:overflowPunct w:val="0"/>
      <w:spacing w:line="0" w:lineRule="atLeast"/>
      <w:jc w:val="center"/>
      <w:textAlignment w:val="baseline"/>
    </w:pPr>
    <w:rPr>
      <w:rFonts w:ascii="Times New Roman" w:eastAsia="標楷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35519;&#26597;\&#23478;&#24237;&#25910;&#25903;&#35370;&#21839;&#35519;&#26597;\103&#24180;\103&#24180;&#22577;&#21578;&#26360;\&#31777;&#26512;\103&#24180;&#23478;&#24237;&#25910;&#25903;&#35519;&#26597;&#31777;&#26512;&#22294;&#34920;&#27284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&#35519;&#26597;\&#23478;&#24237;&#25910;&#25903;&#35370;&#21839;&#35519;&#26597;\103&#24180;\103&#24180;&#22577;&#21578;&#26360;\&#31777;&#26512;\103&#24180;&#23478;&#24237;&#25910;&#25903;&#35519;&#26597;&#31777;&#26512;&#22294;&#34920;&#27284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D:\&#35519;&#26597;\&#23478;&#24237;&#25910;&#25903;&#35370;&#21839;&#35519;&#26597;\103&#24180;\103&#24180;&#22577;&#21578;&#26360;\&#31777;&#26512;\103&#24180;&#23478;&#24237;&#25910;&#25903;&#35519;&#26597;&#31777;&#26512;&#22294;&#34920;&#27284;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D:\&#35519;&#26597;\&#23478;&#24237;&#25910;&#25903;&#35370;&#21839;&#35519;&#26597;\103&#24180;\103&#24180;&#22577;&#21578;&#26360;\&#31777;&#26512;\103&#24180;&#23478;&#24237;&#25910;&#25903;&#35519;&#26597;&#31777;&#26512;&#22294;&#34920;&#27284;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D:\&#35519;&#26597;\&#23478;&#24237;&#25910;&#25903;&#35370;&#21839;&#35519;&#26597;\103&#24180;\103&#24180;&#22577;&#21578;&#26360;\&#31777;&#26512;\103&#24180;&#23478;&#24237;&#25910;&#25903;&#35519;&#26597;&#31777;&#26512;&#22294;&#34920;&#27284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5519;&#26597;\&#23478;&#24237;&#25910;&#25903;&#35370;&#21839;&#35519;&#26597;\103&#24180;\103&#24180;&#22577;&#21578;&#26360;\&#31777;&#26512;\103&#24180;&#23478;&#24237;&#25910;&#25903;&#35519;&#26597;&#31777;&#26512;&#22294;&#34920;&#27284;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D:\&#35519;&#26597;\&#23478;&#24237;&#25910;&#25903;&#35370;&#21839;&#35519;&#26597;\103&#24180;\103&#24180;&#22577;&#21578;&#26360;\&#31777;&#26512;\103&#24180;&#23478;&#24237;&#25910;&#25903;&#35519;&#26597;&#31777;&#26512;&#22294;&#34920;&#27284;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D:\&#35519;&#26597;\&#23478;&#24237;&#25910;&#25903;&#35370;&#21839;&#35519;&#26597;\103&#24180;\103&#24180;&#22577;&#21578;&#26360;\&#31777;&#26512;\103&#24180;&#23478;&#24237;&#25910;&#25903;&#35519;&#26597;&#31777;&#26512;&#22294;&#34920;&#27284;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oleObject" Target="file:///D:\&#35519;&#26597;\&#23478;&#24237;&#25910;&#25903;&#35370;&#21839;&#35519;&#26597;\103&#24180;\103&#24180;&#22577;&#21578;&#26360;\&#31777;&#26512;\103&#24180;&#23478;&#24237;&#25910;&#25903;&#35519;&#26597;&#31777;&#26512;&#22294;&#34920;&#2728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257336858250146E-2"/>
          <c:y val="0.10682486771709815"/>
          <c:w val="0.9138681102362205"/>
          <c:h val="0.51073453846438432"/>
        </c:manualLayout>
      </c:layout>
      <c:lineChart>
        <c:grouping val="standard"/>
        <c:varyColors val="0"/>
        <c:ser>
          <c:idx val="0"/>
          <c:order val="0"/>
          <c:tx>
            <c:strRef>
              <c:f>'圖1,表1'!$C$2</c:f>
              <c:strCache>
                <c:ptCount val="1"/>
                <c:pt idx="0">
                  <c:v>平均每戶
人口數
(人) 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zh-TW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'圖1,表1'!$A$3:$A$12</c:f>
              <c:strCache>
                <c:ptCount val="10"/>
                <c:pt idx="0">
                  <c:v>94 年 </c:v>
                </c:pt>
                <c:pt idx="1">
                  <c:v>95 年 </c:v>
                </c:pt>
                <c:pt idx="2">
                  <c:v>96 年 </c:v>
                </c:pt>
                <c:pt idx="3">
                  <c:v>97 年 </c:v>
                </c:pt>
                <c:pt idx="4">
                  <c:v>98 年 </c:v>
                </c:pt>
                <c:pt idx="5">
                  <c:v>99 年 </c:v>
                </c:pt>
                <c:pt idx="6">
                  <c:v>100 年 </c:v>
                </c:pt>
                <c:pt idx="7">
                  <c:v>101 年 </c:v>
                </c:pt>
                <c:pt idx="8">
                  <c:v>102 年 </c:v>
                </c:pt>
                <c:pt idx="9">
                  <c:v>103 年 </c:v>
                </c:pt>
              </c:strCache>
            </c:strRef>
          </c:cat>
          <c:val>
            <c:numRef>
              <c:f>'圖1,表1'!$C$3:$C$12</c:f>
              <c:numCache>
                <c:formatCode>0.00_ </c:formatCode>
                <c:ptCount val="10"/>
                <c:pt idx="0">
                  <c:v>3.57</c:v>
                </c:pt>
                <c:pt idx="1">
                  <c:v>3.58</c:v>
                </c:pt>
                <c:pt idx="2">
                  <c:v>3.56</c:v>
                </c:pt>
                <c:pt idx="3">
                  <c:v>3.52</c:v>
                </c:pt>
                <c:pt idx="4">
                  <c:v>3.42</c:v>
                </c:pt>
                <c:pt idx="5">
                  <c:v>3.4099999999999997</c:v>
                </c:pt>
                <c:pt idx="6">
                  <c:v>3.4499999999999997</c:v>
                </c:pt>
                <c:pt idx="7">
                  <c:v>3.27</c:v>
                </c:pt>
                <c:pt idx="8">
                  <c:v>3.2855999926976596</c:v>
                </c:pt>
                <c:pt idx="9" formatCode="#,##0.00">
                  <c:v>3.15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'圖1,表1'!$E$2</c:f>
              <c:strCache>
                <c:ptCount val="1"/>
                <c:pt idx="0">
                  <c:v>平均每戶
就業人數
(人) 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zh-TW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'圖1,表1'!$A$3:$A$12</c:f>
              <c:strCache>
                <c:ptCount val="10"/>
                <c:pt idx="0">
                  <c:v>94 年 </c:v>
                </c:pt>
                <c:pt idx="1">
                  <c:v>95 年 </c:v>
                </c:pt>
                <c:pt idx="2">
                  <c:v>96 年 </c:v>
                </c:pt>
                <c:pt idx="3">
                  <c:v>97 年 </c:v>
                </c:pt>
                <c:pt idx="4">
                  <c:v>98 年 </c:v>
                </c:pt>
                <c:pt idx="5">
                  <c:v>99 年 </c:v>
                </c:pt>
                <c:pt idx="6">
                  <c:v>100 年 </c:v>
                </c:pt>
                <c:pt idx="7">
                  <c:v>101 年 </c:v>
                </c:pt>
                <c:pt idx="8">
                  <c:v>102 年 </c:v>
                </c:pt>
                <c:pt idx="9">
                  <c:v>103 年 </c:v>
                </c:pt>
              </c:strCache>
            </c:strRef>
          </c:cat>
          <c:val>
            <c:numRef>
              <c:f>'圖1,表1'!$E$3:$E$12</c:f>
              <c:numCache>
                <c:formatCode>0.00_ </c:formatCode>
                <c:ptCount val="10"/>
                <c:pt idx="0">
                  <c:v>1.57</c:v>
                </c:pt>
                <c:pt idx="1">
                  <c:v>1.58</c:v>
                </c:pt>
                <c:pt idx="2">
                  <c:v>1.54</c:v>
                </c:pt>
                <c:pt idx="3">
                  <c:v>1.56</c:v>
                </c:pt>
                <c:pt idx="4">
                  <c:v>1.47</c:v>
                </c:pt>
                <c:pt idx="5">
                  <c:v>1.5</c:v>
                </c:pt>
                <c:pt idx="6">
                  <c:v>1.57</c:v>
                </c:pt>
                <c:pt idx="7">
                  <c:v>1.48</c:v>
                </c:pt>
                <c:pt idx="8">
                  <c:v>1.5241484410552661</c:v>
                </c:pt>
                <c:pt idx="9">
                  <c:v>1.47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5059592"/>
        <c:axId val="65059984"/>
      </c:lineChart>
      <c:catAx>
        <c:axId val="65059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標楷體" pitchFamily="65" charset="-120"/>
                <a:ea typeface="標楷體" pitchFamily="65" charset="-120"/>
              </a:defRPr>
            </a:pPr>
            <a:endParaRPr lang="zh-TW"/>
          </a:p>
        </c:txPr>
        <c:crossAx val="65059984"/>
        <c:crosses val="autoZero"/>
        <c:auto val="1"/>
        <c:lblAlgn val="ctr"/>
        <c:lblOffset val="100"/>
        <c:noMultiLvlLbl val="0"/>
      </c:catAx>
      <c:valAx>
        <c:axId val="65059984"/>
        <c:scaling>
          <c:orientation val="minMax"/>
          <c:max val="5"/>
        </c:scaling>
        <c:delete val="0"/>
        <c:axPos val="l"/>
        <c:majorGridlines>
          <c:spPr>
            <a:ln>
              <a:solidFill>
                <a:srgbClr val="4F81BD">
                  <a:alpha val="50000"/>
                </a:srgbClr>
              </a:solidFill>
            </a:ln>
          </c:spPr>
        </c:majorGridlines>
        <c:numFmt formatCode="0.00_ 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zh-TW"/>
          </a:p>
        </c:txPr>
        <c:crossAx val="65059592"/>
        <c:crosses val="autoZero"/>
        <c:crossBetween val="between"/>
        <c:majorUnit val="1"/>
      </c:valAx>
    </c:plotArea>
    <c:legend>
      <c:legendPos val="b"/>
      <c:layout>
        <c:manualLayout>
          <c:xMode val="edge"/>
          <c:yMode val="edge"/>
          <c:x val="1.2855696792167201E-2"/>
          <c:y val="0.72589491019505215"/>
          <c:w val="0.97666666666666657"/>
          <c:h val="0.21600125688514377"/>
        </c:manualLayout>
      </c:layout>
      <c:overlay val="0"/>
      <c:txPr>
        <a:bodyPr/>
        <a:lstStyle/>
        <a:p>
          <a:pPr>
            <a:defRPr baseline="0">
              <a:latin typeface="標楷體" pitchFamily="65" charset="-120"/>
              <a:ea typeface="標楷體" pitchFamily="65" charset="-120"/>
            </a:defRPr>
          </a:pPr>
          <a:endParaRPr lang="zh-TW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794922192970972"/>
          <c:y val="0.18454993955631327"/>
          <c:w val="0.83231070397591755"/>
          <c:h val="0.57225906927609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'圖2,圖3'!$C$4</c:f>
              <c:strCache>
                <c:ptCount val="1"/>
                <c:pt idx="0">
                  <c:v>102年平均每戶所得收入</c:v>
                </c:pt>
              </c:strCache>
            </c:strRef>
          </c:tx>
          <c:spPr>
            <a:ln w="44450">
              <a:solidFill>
                <a:schemeClr val="tx2">
                  <a:lumMod val="60000"/>
                  <a:lumOff val="40000"/>
                </a:schemeClr>
              </a:solidFill>
            </a:ln>
          </c:spPr>
          <c:invertIfNegative val="0"/>
          <c:cat>
            <c:strRef>
              <c:f>'圖2,圖3'!$B$5:$B$24</c:f>
              <c:strCache>
                <c:ptCount val="20"/>
                <c:pt idx="0">
                  <c:v>新北市</c:v>
                </c:pt>
                <c:pt idx="1">
                  <c:v>臺北市</c:v>
                </c:pt>
                <c:pt idx="2">
                  <c:v>桃園市</c:v>
                </c:pt>
                <c:pt idx="3">
                  <c:v>臺中市</c:v>
                </c:pt>
                <c:pt idx="4">
                  <c:v>臺南市</c:v>
                </c:pt>
                <c:pt idx="5">
                  <c:v>高雄市</c:v>
                </c:pt>
                <c:pt idx="6">
                  <c:v>宜蘭縣</c:v>
                </c:pt>
                <c:pt idx="7">
                  <c:v>新竹縣</c:v>
                </c:pt>
                <c:pt idx="8">
                  <c:v>苗栗縣</c:v>
                </c:pt>
                <c:pt idx="9">
                  <c:v>彰化縣</c:v>
                </c:pt>
                <c:pt idx="10">
                  <c:v>南投縣</c:v>
                </c:pt>
                <c:pt idx="11">
                  <c:v>雲林縣</c:v>
                </c:pt>
                <c:pt idx="12">
                  <c:v>嘉義縣</c:v>
                </c:pt>
                <c:pt idx="13">
                  <c:v>屏東縣</c:v>
                </c:pt>
                <c:pt idx="14">
                  <c:v>臺東縣</c:v>
                </c:pt>
                <c:pt idx="15">
                  <c:v>花蓮縣</c:v>
                </c:pt>
                <c:pt idx="16">
                  <c:v>澎湖縣</c:v>
                </c:pt>
                <c:pt idx="17">
                  <c:v>基隆市</c:v>
                </c:pt>
                <c:pt idx="18">
                  <c:v>新竹市</c:v>
                </c:pt>
                <c:pt idx="19">
                  <c:v>嘉義市</c:v>
                </c:pt>
              </c:strCache>
            </c:strRef>
          </c:cat>
          <c:val>
            <c:numRef>
              <c:f>'圖2,圖3'!$C$5:$C$24</c:f>
              <c:numCache>
                <c:formatCode>#,##0_ </c:formatCode>
                <c:ptCount val="20"/>
                <c:pt idx="0">
                  <c:v>1129598.3538000011</c:v>
                </c:pt>
                <c:pt idx="1">
                  <c:v>1545414.6761000084</c:v>
                </c:pt>
                <c:pt idx="2">
                  <c:v>1257146.1343</c:v>
                </c:pt>
                <c:pt idx="3">
                  <c:v>1126874.902</c:v>
                </c:pt>
                <c:pt idx="4">
                  <c:v>996434.04353999998</c:v>
                </c:pt>
                <c:pt idx="5">
                  <c:v>1107383.4184999999</c:v>
                </c:pt>
                <c:pt idx="6">
                  <c:v>979012.81389000244</c:v>
                </c:pt>
                <c:pt idx="7">
                  <c:v>1346767.6134000001</c:v>
                </c:pt>
                <c:pt idx="8">
                  <c:v>1020185.368400005</c:v>
                </c:pt>
                <c:pt idx="9">
                  <c:v>936594.53838000004</c:v>
                </c:pt>
                <c:pt idx="10">
                  <c:v>896556.61498999898</c:v>
                </c:pt>
                <c:pt idx="11">
                  <c:v>838093.79570999637</c:v>
                </c:pt>
                <c:pt idx="12">
                  <c:v>858252.58703999897</c:v>
                </c:pt>
                <c:pt idx="13">
                  <c:v>861063.04059999937</c:v>
                </c:pt>
                <c:pt idx="14">
                  <c:v>799025.56730999937</c:v>
                </c:pt>
                <c:pt idx="15">
                  <c:v>966607.33764000004</c:v>
                </c:pt>
                <c:pt idx="16">
                  <c:v>922915.93371999997</c:v>
                </c:pt>
                <c:pt idx="17">
                  <c:v>1002340.8229</c:v>
                </c:pt>
                <c:pt idx="18">
                  <c:v>1535410.5381999998</c:v>
                </c:pt>
                <c:pt idx="19">
                  <c:v>1241160.8920000051</c:v>
                </c:pt>
              </c:numCache>
            </c:numRef>
          </c:val>
        </c:ser>
        <c:ser>
          <c:idx val="1"/>
          <c:order val="1"/>
          <c:tx>
            <c:strRef>
              <c:f>'圖2,圖3'!$D$4</c:f>
              <c:strCache>
                <c:ptCount val="1"/>
                <c:pt idx="0">
                  <c:v>103年平均每戶所得收入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 w="31750">
              <a:solidFill>
                <a:schemeClr val="accent6">
                  <a:lumMod val="75000"/>
                </a:schemeClr>
              </a:solidFill>
            </a:ln>
          </c:spPr>
          <c:invertIfNegative val="0"/>
          <c:cat>
            <c:strRef>
              <c:f>'圖2,圖3'!$B$5:$B$24</c:f>
              <c:strCache>
                <c:ptCount val="20"/>
                <c:pt idx="0">
                  <c:v>新北市</c:v>
                </c:pt>
                <c:pt idx="1">
                  <c:v>臺北市</c:v>
                </c:pt>
                <c:pt idx="2">
                  <c:v>桃園市</c:v>
                </c:pt>
                <c:pt idx="3">
                  <c:v>臺中市</c:v>
                </c:pt>
                <c:pt idx="4">
                  <c:v>臺南市</c:v>
                </c:pt>
                <c:pt idx="5">
                  <c:v>高雄市</c:v>
                </c:pt>
                <c:pt idx="6">
                  <c:v>宜蘭縣</c:v>
                </c:pt>
                <c:pt idx="7">
                  <c:v>新竹縣</c:v>
                </c:pt>
                <c:pt idx="8">
                  <c:v>苗栗縣</c:v>
                </c:pt>
                <c:pt idx="9">
                  <c:v>彰化縣</c:v>
                </c:pt>
                <c:pt idx="10">
                  <c:v>南投縣</c:v>
                </c:pt>
                <c:pt idx="11">
                  <c:v>雲林縣</c:v>
                </c:pt>
                <c:pt idx="12">
                  <c:v>嘉義縣</c:v>
                </c:pt>
                <c:pt idx="13">
                  <c:v>屏東縣</c:v>
                </c:pt>
                <c:pt idx="14">
                  <c:v>臺東縣</c:v>
                </c:pt>
                <c:pt idx="15">
                  <c:v>花蓮縣</c:v>
                </c:pt>
                <c:pt idx="16">
                  <c:v>澎湖縣</c:v>
                </c:pt>
                <c:pt idx="17">
                  <c:v>基隆市</c:v>
                </c:pt>
                <c:pt idx="18">
                  <c:v>新竹市</c:v>
                </c:pt>
                <c:pt idx="19">
                  <c:v>嘉義市</c:v>
                </c:pt>
              </c:strCache>
            </c:strRef>
          </c:cat>
          <c:val>
            <c:numRef>
              <c:f>'圖2,圖3'!$D$5:$D$24</c:f>
              <c:numCache>
                <c:formatCode>#,##0_ </c:formatCode>
                <c:ptCount val="20"/>
                <c:pt idx="0">
                  <c:v>1146990.53</c:v>
                </c:pt>
                <c:pt idx="1">
                  <c:v>1575818.7489</c:v>
                </c:pt>
                <c:pt idx="2">
                  <c:v>1327962.5169000011</c:v>
                </c:pt>
                <c:pt idx="3">
                  <c:v>1152522.6459000001</c:v>
                </c:pt>
                <c:pt idx="4">
                  <c:v>991989.94496999937</c:v>
                </c:pt>
                <c:pt idx="5">
                  <c:v>1112286.6801000051</c:v>
                </c:pt>
                <c:pt idx="6">
                  <c:v>1071335.2973</c:v>
                </c:pt>
                <c:pt idx="7">
                  <c:v>1389452.6522000008</c:v>
                </c:pt>
                <c:pt idx="8">
                  <c:v>1100083.7974</c:v>
                </c:pt>
                <c:pt idx="9">
                  <c:v>940572.10916999448</c:v>
                </c:pt>
                <c:pt idx="10">
                  <c:v>919550.60320999997</c:v>
                </c:pt>
                <c:pt idx="11">
                  <c:v>865130.56164000044</c:v>
                </c:pt>
                <c:pt idx="12">
                  <c:v>789406.43004999997</c:v>
                </c:pt>
                <c:pt idx="13">
                  <c:v>832681.24959999637</c:v>
                </c:pt>
                <c:pt idx="14">
                  <c:v>820548.60456999636</c:v>
                </c:pt>
                <c:pt idx="15">
                  <c:v>860613.34112000244</c:v>
                </c:pt>
                <c:pt idx="16">
                  <c:v>932693.62797999836</c:v>
                </c:pt>
                <c:pt idx="17">
                  <c:v>957359.80053999997</c:v>
                </c:pt>
                <c:pt idx="18">
                  <c:v>1576796.7503</c:v>
                </c:pt>
                <c:pt idx="19">
                  <c:v>1157962.4894000001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060768"/>
        <c:axId val="259781056"/>
      </c:barChart>
      <c:catAx>
        <c:axId val="650607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0" vert="eaVert"/>
          <a:lstStyle/>
          <a:p>
            <a:pPr>
              <a:defRPr sz="1100">
                <a:latin typeface="標楷體" pitchFamily="65" charset="-120"/>
                <a:ea typeface="標楷體" pitchFamily="65" charset="-120"/>
              </a:defRPr>
            </a:pPr>
            <a:endParaRPr lang="zh-TW"/>
          </a:p>
        </c:txPr>
        <c:crossAx val="259781056"/>
        <c:crosses val="autoZero"/>
        <c:auto val="1"/>
        <c:lblAlgn val="ctr"/>
        <c:lblOffset val="100"/>
        <c:noMultiLvlLbl val="0"/>
      </c:catAx>
      <c:valAx>
        <c:axId val="259781056"/>
        <c:scaling>
          <c:orientation val="minMax"/>
        </c:scaling>
        <c:delete val="0"/>
        <c:axPos val="l"/>
        <c:numFmt formatCode="#,##0_ " sourceLinked="1"/>
        <c:majorTickMark val="out"/>
        <c:minorTickMark val="none"/>
        <c:tickLblPos val="nextTo"/>
        <c:crossAx val="65060768"/>
        <c:crosses val="autoZero"/>
        <c:crossBetween val="between"/>
        <c:majorUnit val="300000"/>
      </c:valAx>
    </c:plotArea>
    <c:legend>
      <c:legendPos val="r"/>
      <c:layout>
        <c:manualLayout>
          <c:xMode val="edge"/>
          <c:yMode val="edge"/>
          <c:x val="0.72167140265849694"/>
          <c:y val="5.6511130553125323E-2"/>
          <c:w val="0.21408447538583208"/>
          <c:h val="0.14277335444801242"/>
        </c:manualLayout>
      </c:layout>
      <c:overlay val="1"/>
      <c:txPr>
        <a:bodyPr/>
        <a:lstStyle/>
        <a:p>
          <a:pPr>
            <a:defRPr sz="800" b="0">
              <a:latin typeface="標楷體" pitchFamily="65" charset="-120"/>
              <a:ea typeface="標楷體" pitchFamily="65" charset="-120"/>
            </a:defRPr>
          </a:pPr>
          <a:endParaRPr lang="zh-TW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179910989387196"/>
          <c:y val="0.16521402114455319"/>
          <c:w val="0.81866995321237734"/>
          <c:h val="0.56122451983221344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Pt>
            <c:idx val="2"/>
            <c:invertIfNegative val="0"/>
            <c:bubble3D val="0"/>
            <c:spPr>
              <a:solidFill>
                <a:srgbClr val="C00000"/>
              </a:solidFill>
            </c:spPr>
          </c:dPt>
          <c:dLbls>
            <c:dLbl>
              <c:idx val="0"/>
              <c:layout>
                <c:manualLayout>
                  <c:x val="0"/>
                  <c:y val="1.86915887850467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2.49221183800623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1.86915887850467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6.9565217391304524E-3"/>
                  <c:y val="4.62962962962969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1.159420289855072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0"/>
                  <c:y val="-3.73831775700936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'圖2,圖3'!$B$5:$B$24</c:f>
              <c:strCache>
                <c:ptCount val="20"/>
                <c:pt idx="0">
                  <c:v>新北市</c:v>
                </c:pt>
                <c:pt idx="1">
                  <c:v>臺北市</c:v>
                </c:pt>
                <c:pt idx="2">
                  <c:v>桃園市</c:v>
                </c:pt>
                <c:pt idx="3">
                  <c:v>臺中市</c:v>
                </c:pt>
                <c:pt idx="4">
                  <c:v>臺南市</c:v>
                </c:pt>
                <c:pt idx="5">
                  <c:v>高雄市</c:v>
                </c:pt>
                <c:pt idx="6">
                  <c:v>宜蘭縣</c:v>
                </c:pt>
                <c:pt idx="7">
                  <c:v>新竹縣</c:v>
                </c:pt>
                <c:pt idx="8">
                  <c:v>苗栗縣</c:v>
                </c:pt>
                <c:pt idx="9">
                  <c:v>彰化縣</c:v>
                </c:pt>
                <c:pt idx="10">
                  <c:v>南投縣</c:v>
                </c:pt>
                <c:pt idx="11">
                  <c:v>雲林縣</c:v>
                </c:pt>
                <c:pt idx="12">
                  <c:v>嘉義縣</c:v>
                </c:pt>
                <c:pt idx="13">
                  <c:v>屏東縣</c:v>
                </c:pt>
                <c:pt idx="14">
                  <c:v>臺東縣</c:v>
                </c:pt>
                <c:pt idx="15">
                  <c:v>花蓮縣</c:v>
                </c:pt>
                <c:pt idx="16">
                  <c:v>澎湖縣</c:v>
                </c:pt>
                <c:pt idx="17">
                  <c:v>基隆市</c:v>
                </c:pt>
                <c:pt idx="18">
                  <c:v>新竹市</c:v>
                </c:pt>
                <c:pt idx="19">
                  <c:v>嘉義市</c:v>
                </c:pt>
              </c:strCache>
            </c:strRef>
          </c:cat>
          <c:val>
            <c:numRef>
              <c:f>'圖2,圖3'!$F$5:$F$24</c:f>
              <c:numCache>
                <c:formatCode>0.00_ </c:formatCode>
                <c:ptCount val="20"/>
                <c:pt idx="0">
                  <c:v>1.539677898918002</c:v>
                </c:pt>
                <c:pt idx="1">
                  <c:v>1.9673731115798401</c:v>
                </c:pt>
                <c:pt idx="2">
                  <c:v>5.6331066586329355</c:v>
                </c:pt>
                <c:pt idx="3">
                  <c:v>2.2760063121895597</c:v>
                </c:pt>
                <c:pt idx="4">
                  <c:v>-0.44600027456023206</c:v>
                </c:pt>
                <c:pt idx="5">
                  <c:v>0.44277903371912064</c:v>
                </c:pt>
                <c:pt idx="6">
                  <c:v>9.430160882488023</c:v>
                </c:pt>
                <c:pt idx="7">
                  <c:v>3.169443516111814</c:v>
                </c:pt>
                <c:pt idx="8">
                  <c:v>7.8317560195269253</c:v>
                </c:pt>
                <c:pt idx="9">
                  <c:v>0.42468438870888747</c:v>
                </c:pt>
                <c:pt idx="10">
                  <c:v>2.5647000797887509</c:v>
                </c:pt>
                <c:pt idx="11">
                  <c:v>3.2259833050184432</c:v>
                </c:pt>
                <c:pt idx="12">
                  <c:v>-8.0216661189966647</c:v>
                </c:pt>
                <c:pt idx="13">
                  <c:v>-3.2961339253654631</c:v>
                </c:pt>
                <c:pt idx="14">
                  <c:v>2.6936606462368182</c:v>
                </c:pt>
                <c:pt idx="15">
                  <c:v>-10.965569201945886</c:v>
                </c:pt>
                <c:pt idx="16">
                  <c:v>1.0594349824028986</c:v>
                </c:pt>
                <c:pt idx="17">
                  <c:v>-4.487597564854207</c:v>
                </c:pt>
                <c:pt idx="18">
                  <c:v>2.6954492671724242</c:v>
                </c:pt>
                <c:pt idx="19">
                  <c:v>-6.7032729709952772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9778704"/>
        <c:axId val="259773608"/>
      </c:barChart>
      <c:catAx>
        <c:axId val="2597787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txPr>
          <a:bodyPr rot="0" vert="eaVert"/>
          <a:lstStyle/>
          <a:p>
            <a:pPr>
              <a:defRPr sz="1200">
                <a:latin typeface="標楷體" pitchFamily="65" charset="-120"/>
                <a:ea typeface="標楷體" pitchFamily="65" charset="-120"/>
              </a:defRPr>
            </a:pPr>
            <a:endParaRPr lang="zh-TW"/>
          </a:p>
        </c:txPr>
        <c:crossAx val="259773608"/>
        <c:crosses val="autoZero"/>
        <c:auto val="1"/>
        <c:lblAlgn val="ctr"/>
        <c:lblOffset val="100"/>
        <c:noMultiLvlLbl val="0"/>
      </c:catAx>
      <c:valAx>
        <c:axId val="259773608"/>
        <c:scaling>
          <c:orientation val="minMax"/>
        </c:scaling>
        <c:delete val="0"/>
        <c:axPos val="l"/>
        <c:majorGridlines>
          <c:spPr>
            <a:ln>
              <a:solidFill>
                <a:sysClr val="window" lastClr="FFFFFF">
                  <a:lumMod val="85000"/>
                  <a:alpha val="50000"/>
                </a:sysClr>
              </a:solidFill>
            </a:ln>
          </c:spPr>
        </c:majorGridlines>
        <c:numFmt formatCode="0.00_ " sourceLinked="1"/>
        <c:majorTickMark val="out"/>
        <c:minorTickMark val="none"/>
        <c:tickLblPos val="nextTo"/>
        <c:crossAx val="2597787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741263474141376"/>
          <c:y val="0.12936287831277718"/>
          <c:w val="0.79050363987520356"/>
          <c:h val="0.60921050797853804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Pt>
            <c:idx val="5"/>
            <c:invertIfNegative val="0"/>
            <c:bubble3D val="0"/>
            <c:spPr>
              <a:solidFill>
                <a:srgbClr val="C00000"/>
              </a:solidFill>
            </c:spPr>
          </c:dPt>
          <c:dLbls>
            <c:dLbl>
              <c:idx val="5"/>
              <c:layout>
                <c:manualLayout>
                  <c:x val="8.385744234801040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'表5,圖4'!$E$3:$E$22</c:f>
              <c:strCache>
                <c:ptCount val="20"/>
                <c:pt idx="0">
                  <c:v>臺北市</c:v>
                </c:pt>
                <c:pt idx="1">
                  <c:v>新竹市</c:v>
                </c:pt>
                <c:pt idx="2">
                  <c:v>新竹縣</c:v>
                </c:pt>
                <c:pt idx="3">
                  <c:v>桃園市</c:v>
                </c:pt>
                <c:pt idx="4">
                  <c:v>新北市</c:v>
                </c:pt>
                <c:pt idx="5">
                  <c:v>臺中市</c:v>
                </c:pt>
                <c:pt idx="6">
                  <c:v>嘉義市</c:v>
                </c:pt>
                <c:pt idx="7">
                  <c:v>高雄市</c:v>
                </c:pt>
                <c:pt idx="8">
                  <c:v>苗栗縣</c:v>
                </c:pt>
                <c:pt idx="9">
                  <c:v>宜蘭縣</c:v>
                </c:pt>
                <c:pt idx="10">
                  <c:v>臺南市</c:v>
                </c:pt>
                <c:pt idx="11">
                  <c:v>基隆市</c:v>
                </c:pt>
                <c:pt idx="12">
                  <c:v>彰化縣</c:v>
                </c:pt>
                <c:pt idx="13">
                  <c:v>澎湖縣</c:v>
                </c:pt>
                <c:pt idx="14">
                  <c:v>南投縣</c:v>
                </c:pt>
                <c:pt idx="15">
                  <c:v>雲林縣</c:v>
                </c:pt>
                <c:pt idx="16">
                  <c:v>花蓮縣</c:v>
                </c:pt>
                <c:pt idx="17">
                  <c:v>屏東縣</c:v>
                </c:pt>
                <c:pt idx="18">
                  <c:v>臺東縣</c:v>
                </c:pt>
                <c:pt idx="19">
                  <c:v>嘉義縣</c:v>
                </c:pt>
              </c:strCache>
            </c:strRef>
          </c:cat>
          <c:val>
            <c:numRef>
              <c:f>'表5,圖4'!$F$3:$F$22</c:f>
              <c:numCache>
                <c:formatCode>_-* #,##0_-;\-* #,##0_-;_-* "-"??_-;_-@_-</c:formatCode>
                <c:ptCount val="20"/>
                <c:pt idx="0">
                  <c:v>1684109.8975000011</c:v>
                </c:pt>
                <c:pt idx="1">
                  <c:v>1648800.2141</c:v>
                </c:pt>
                <c:pt idx="2">
                  <c:v>1476722.2903</c:v>
                </c:pt>
                <c:pt idx="3">
                  <c:v>1365948.6194000011</c:v>
                </c:pt>
                <c:pt idx="4">
                  <c:v>1211398.8335000011</c:v>
                </c:pt>
                <c:pt idx="5">
                  <c:v>1205057.7013999999</c:v>
                </c:pt>
                <c:pt idx="6">
                  <c:v>1188457.9786999999</c:v>
                </c:pt>
                <c:pt idx="7">
                  <c:v>1170138.3851000001</c:v>
                </c:pt>
                <c:pt idx="8">
                  <c:v>1144918.2481</c:v>
                </c:pt>
                <c:pt idx="9">
                  <c:v>1103790.1642</c:v>
                </c:pt>
                <c:pt idx="10">
                  <c:v>1029058.8706</c:v>
                </c:pt>
                <c:pt idx="11">
                  <c:v>1005689.9191000001</c:v>
                </c:pt>
                <c:pt idx="12">
                  <c:v>970386.69536999636</c:v>
                </c:pt>
                <c:pt idx="13">
                  <c:v>961641.31866999995</c:v>
                </c:pt>
                <c:pt idx="14">
                  <c:v>958141.41960000002</c:v>
                </c:pt>
                <c:pt idx="15">
                  <c:v>887400.18933999387</c:v>
                </c:pt>
                <c:pt idx="16">
                  <c:v>884098.23726999899</c:v>
                </c:pt>
                <c:pt idx="17">
                  <c:v>863172.91453999898</c:v>
                </c:pt>
                <c:pt idx="18">
                  <c:v>857615.67775999836</c:v>
                </c:pt>
                <c:pt idx="19">
                  <c:v>816463.05319000001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259774392"/>
        <c:axId val="259777136"/>
        <c:axId val="0"/>
      </c:bar3DChart>
      <c:catAx>
        <c:axId val="259774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0" vert="eaVert"/>
          <a:lstStyle/>
          <a:p>
            <a:pPr>
              <a:defRPr sz="1200">
                <a:latin typeface="標楷體" pitchFamily="65" charset="-120"/>
                <a:ea typeface="標楷體" pitchFamily="65" charset="-120"/>
              </a:defRPr>
            </a:pPr>
            <a:endParaRPr lang="zh-TW"/>
          </a:p>
        </c:txPr>
        <c:crossAx val="259777136"/>
        <c:crossesAt val="0"/>
        <c:auto val="1"/>
        <c:lblAlgn val="ctr"/>
        <c:lblOffset val="100"/>
        <c:noMultiLvlLbl val="0"/>
      </c:catAx>
      <c:valAx>
        <c:axId val="259777136"/>
        <c:scaling>
          <c:orientation val="minMax"/>
          <c:min val="0"/>
        </c:scaling>
        <c:delete val="0"/>
        <c:axPos val="l"/>
        <c:majorGridlines>
          <c:spPr>
            <a:ln w="0">
              <a:solidFill>
                <a:schemeClr val="bg1"/>
              </a:solidFill>
            </a:ln>
          </c:spPr>
        </c:majorGridlines>
        <c:numFmt formatCode="#,##0_ " sourceLinked="0"/>
        <c:majorTickMark val="out"/>
        <c:minorTickMark val="none"/>
        <c:tickLblPos val="nextTo"/>
        <c:crossAx val="259774392"/>
        <c:crosses val="autoZero"/>
        <c:crossBetween val="between"/>
        <c:majorUnit val="30000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267468924875079"/>
          <c:y val="0.15788186270530621"/>
          <c:w val="0.79908581824384384"/>
          <c:h val="0.52216630137727404"/>
        </c:manualLayout>
      </c:layout>
      <c:barChart>
        <c:barDir val="col"/>
        <c:grouping val="clustered"/>
        <c:varyColors val="0"/>
        <c:ser>
          <c:idx val="0"/>
          <c:order val="0"/>
          <c:spPr>
            <a:ln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accent6">
                    <a:lumMod val="75000"/>
                  </a:schemeClr>
                </a:solidFill>
              </a:ln>
            </c:spPr>
          </c:dPt>
          <c:dPt>
            <c:idx val="3"/>
            <c:invertIfNegative val="0"/>
            <c:bubble3D val="0"/>
            <c:spPr>
              <a:solidFill>
                <a:srgbClr val="F79646">
                  <a:lumMod val="75000"/>
                </a:srgbClr>
              </a:solidFill>
              <a:ln>
                <a:solidFill>
                  <a:srgbClr val="F79646">
                    <a:lumMod val="75000"/>
                  </a:srgbClr>
                </a:solidFill>
              </a:ln>
            </c:spPr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dPt>
          <c:dPt>
            <c:idx val="6"/>
            <c:invertIfNegative val="0"/>
            <c:bubble3D val="0"/>
            <c:spPr>
              <a:solidFill>
                <a:srgbClr val="F79646">
                  <a:lumMod val="75000"/>
                </a:srgbClr>
              </a:solidFill>
              <a:ln>
                <a:solidFill>
                  <a:srgbClr val="F79646">
                    <a:lumMod val="75000"/>
                  </a:srgbClr>
                </a:solidFill>
              </a:ln>
            </c:spPr>
          </c:dPt>
          <c:dPt>
            <c:idx val="7"/>
            <c:invertIfNegative val="0"/>
            <c:bubble3D val="0"/>
            <c:spPr>
              <a:solidFill>
                <a:srgbClr val="F79646">
                  <a:lumMod val="75000"/>
                </a:srgbClr>
              </a:solidFill>
              <a:ln>
                <a:solidFill>
                  <a:srgbClr val="F79646">
                    <a:lumMod val="75000"/>
                  </a:srgbClr>
                </a:solidFill>
              </a:ln>
            </c:spPr>
          </c:dPt>
          <c:dPt>
            <c:idx val="10"/>
            <c:invertIfNegative val="0"/>
            <c:bubble3D val="0"/>
            <c:spPr>
              <a:solidFill>
                <a:srgbClr val="F79646">
                  <a:lumMod val="75000"/>
                </a:srgbClr>
              </a:solidFill>
              <a:ln>
                <a:solidFill>
                  <a:srgbClr val="F79646">
                    <a:lumMod val="75000"/>
                  </a:srgbClr>
                </a:solidFill>
              </a:ln>
            </c:spPr>
          </c:dPt>
          <c:dLbls>
            <c:dLbl>
              <c:idx val="5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圖5!$J$3:$J$22</c:f>
              <c:strCache>
                <c:ptCount val="20"/>
                <c:pt idx="0">
                  <c:v>臺北市</c:v>
                </c:pt>
                <c:pt idx="1">
                  <c:v>新竹市</c:v>
                </c:pt>
                <c:pt idx="2">
                  <c:v>新竹縣</c:v>
                </c:pt>
                <c:pt idx="3">
                  <c:v>桃園市</c:v>
                </c:pt>
                <c:pt idx="4">
                  <c:v>嘉義市</c:v>
                </c:pt>
                <c:pt idx="5">
                  <c:v>臺中市</c:v>
                </c:pt>
                <c:pt idx="6">
                  <c:v>新北市</c:v>
                </c:pt>
                <c:pt idx="7">
                  <c:v>高雄市</c:v>
                </c:pt>
                <c:pt idx="8">
                  <c:v>苗栗縣</c:v>
                </c:pt>
                <c:pt idx="9">
                  <c:v>宜蘭縣</c:v>
                </c:pt>
                <c:pt idx="10">
                  <c:v>臺南市</c:v>
                </c:pt>
                <c:pt idx="11">
                  <c:v>基隆市</c:v>
                </c:pt>
                <c:pt idx="12">
                  <c:v>彰化縣</c:v>
                </c:pt>
                <c:pt idx="13">
                  <c:v>南投縣</c:v>
                </c:pt>
                <c:pt idx="14">
                  <c:v>澎湖縣</c:v>
                </c:pt>
                <c:pt idx="15">
                  <c:v>雲林縣</c:v>
                </c:pt>
                <c:pt idx="16">
                  <c:v>花蓮縣</c:v>
                </c:pt>
                <c:pt idx="17">
                  <c:v>屏東縣</c:v>
                </c:pt>
                <c:pt idx="18">
                  <c:v>臺東縣</c:v>
                </c:pt>
                <c:pt idx="19">
                  <c:v>嘉義縣</c:v>
                </c:pt>
              </c:strCache>
            </c:strRef>
          </c:cat>
          <c:val>
            <c:numRef>
              <c:f>圖5!$K$3:$K$22</c:f>
              <c:numCache>
                <c:formatCode>#,##0_ </c:formatCode>
                <c:ptCount val="20"/>
                <c:pt idx="0">
                  <c:v>1292604</c:v>
                </c:pt>
                <c:pt idx="1">
                  <c:v>1245600</c:v>
                </c:pt>
                <c:pt idx="2">
                  <c:v>1108941</c:v>
                </c:pt>
                <c:pt idx="3">
                  <c:v>1088867</c:v>
                </c:pt>
                <c:pt idx="4">
                  <c:v>958377</c:v>
                </c:pt>
                <c:pt idx="5">
                  <c:v>955599</c:v>
                </c:pt>
                <c:pt idx="6">
                  <c:v>947670</c:v>
                </c:pt>
                <c:pt idx="7">
                  <c:v>917659</c:v>
                </c:pt>
                <c:pt idx="8">
                  <c:v>913472</c:v>
                </c:pt>
                <c:pt idx="9">
                  <c:v>902604</c:v>
                </c:pt>
                <c:pt idx="10">
                  <c:v>829957</c:v>
                </c:pt>
                <c:pt idx="11">
                  <c:v>804007</c:v>
                </c:pt>
                <c:pt idx="12">
                  <c:v>783460</c:v>
                </c:pt>
                <c:pt idx="13">
                  <c:v>782566</c:v>
                </c:pt>
                <c:pt idx="14">
                  <c:v>771376</c:v>
                </c:pt>
                <c:pt idx="15">
                  <c:v>730035</c:v>
                </c:pt>
                <c:pt idx="16">
                  <c:v>715443</c:v>
                </c:pt>
                <c:pt idx="17">
                  <c:v>699548</c:v>
                </c:pt>
                <c:pt idx="18">
                  <c:v>697540</c:v>
                </c:pt>
                <c:pt idx="19">
                  <c:v>667933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9777920"/>
        <c:axId val="259780664"/>
      </c:barChart>
      <c:catAx>
        <c:axId val="259777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0" vert="eaVert"/>
          <a:lstStyle/>
          <a:p>
            <a:pPr>
              <a:defRPr sz="1200">
                <a:latin typeface="標楷體" pitchFamily="65" charset="-120"/>
                <a:ea typeface="標楷體" pitchFamily="65" charset="-120"/>
              </a:defRPr>
            </a:pPr>
            <a:endParaRPr lang="zh-TW"/>
          </a:p>
        </c:txPr>
        <c:crossAx val="259780664"/>
        <c:crosses val="autoZero"/>
        <c:auto val="1"/>
        <c:lblAlgn val="ctr"/>
        <c:lblOffset val="100"/>
        <c:noMultiLvlLbl val="0"/>
      </c:catAx>
      <c:valAx>
        <c:axId val="259780664"/>
        <c:scaling>
          <c:orientation val="minMax"/>
        </c:scaling>
        <c:delete val="0"/>
        <c:axPos val="l"/>
        <c:numFmt formatCode="#,##0_ " sourceLinked="1"/>
        <c:majorTickMark val="out"/>
        <c:minorTickMark val="none"/>
        <c:tickLblPos val="nextTo"/>
        <c:crossAx val="2597779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5084361283592194"/>
          <c:y val="0.18609656351095649"/>
          <c:w val="0.56162052682103969"/>
          <c:h val="0.67940283679374014"/>
        </c:manualLayout>
      </c:layout>
      <c:pieChart>
        <c:varyColors val="1"/>
        <c:ser>
          <c:idx val="0"/>
          <c:order val="0"/>
          <c:spPr>
            <a:effectLst>
              <a:outerShdw blurRad="40005" dist="22860" dir="5400000" algn="ctr" rotWithShape="0">
                <a:srgbClr val="000000">
                  <a:alpha val="36000"/>
                </a:srgbClr>
              </a:outerShdw>
            </a:effectLst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-0.16618845477296354"/>
                  <c:y val="0.19996956154436524"/>
                </c:manualLayout>
              </c:layout>
              <c:tx>
                <c:rich>
                  <a:bodyPr/>
                  <a:lstStyle/>
                  <a:p>
                    <a:r>
                      <a:rPr lang="zh-TW" altLang="en-US" sz="1000" b="0"/>
                      <a:t>住</a:t>
                    </a:r>
                    <a:r>
                      <a:rPr lang="zh-TW" altLang="en-US"/>
                      <a:t>宅服務</a:t>
                    </a:r>
                  </a:p>
                  <a:p>
                    <a:r>
                      <a:rPr lang="zh-TW" altLang="en-US"/>
                      <a:t>水電瓦斯</a:t>
                    </a:r>
                  </a:p>
                  <a:p>
                    <a:r>
                      <a:rPr lang="zh-TW" altLang="en-US"/>
                      <a:t>及其他燃料
</a:t>
                    </a:r>
                    <a:r>
                      <a:rPr lang="en-US" altLang="zh-TW"/>
                      <a:t>23.34%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5643095174900962"/>
                  <c:y val="-8.08164955711903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0086641918174605"/>
                  <c:y val="-0.14941216746883662"/>
                </c:manualLayout>
              </c:layout>
              <c:tx>
                <c:rich>
                  <a:bodyPr/>
                  <a:lstStyle/>
                  <a:p>
                    <a:r>
                      <a:rPr lang="zh-TW" altLang="en-US" sz="1000" b="0"/>
                      <a:t>食</a:t>
                    </a:r>
                    <a:r>
                      <a:rPr lang="zh-TW" altLang="en-US"/>
                      <a:t>品</a:t>
                    </a:r>
                  </a:p>
                  <a:p>
                    <a:r>
                      <a:rPr lang="zh-TW" altLang="en-US"/>
                      <a:t>及非酒精飲料
</a:t>
                    </a:r>
                    <a:r>
                      <a:rPr lang="en-US" altLang="zh-TW"/>
                      <a:t>13.52%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0897992930587694"/>
                  <c:y val="-0.1327156198498443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7138164283375782E-2"/>
                  <c:y val="2.192560968242145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2.2466525722339675E-2"/>
                  <c:y val="3.407617652444620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2.9988957511389385E-3"/>
                  <c:y val="3.395667613159603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1.3774588958621187E-2"/>
                  <c:y val="2.072725564035958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8.9030203148496925E-3"/>
                  <c:y val="-6.4315166992332432E-2"/>
                </c:manualLayout>
              </c:layout>
              <c:tx>
                <c:rich>
                  <a:bodyPr/>
                  <a:lstStyle/>
                  <a:p>
                    <a:r>
                      <a:rPr lang="zh-TW" altLang="en-US" sz="1000" b="0"/>
                      <a:t>衣</a:t>
                    </a:r>
                    <a:r>
                      <a:rPr lang="zh-TW" altLang="en-US"/>
                      <a:t>著鞋襪</a:t>
                    </a:r>
                  </a:p>
                  <a:p>
                    <a:r>
                      <a:rPr lang="zh-TW" altLang="en-US"/>
                      <a:t>及服飾用品
</a:t>
                    </a:r>
                    <a:r>
                      <a:rPr lang="en-US" altLang="zh-TW"/>
                      <a:t>3.28%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0.10228651651101762"/>
                  <c:y val="-5.1060767281239733E-2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家具設備</a:t>
                    </a:r>
                  </a:p>
                  <a:p>
                    <a:r>
                      <a:rPr lang="zh-TW" altLang="en-US"/>
                      <a:t>及家務維護
</a:t>
                    </a:r>
                    <a:r>
                      <a:rPr lang="en-US" altLang="zh-TW"/>
                      <a:t>2.25%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0.20704166736029073"/>
                  <c:y val="1.464683007990094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>
                    <a:latin typeface="標楷體" pitchFamily="65" charset="-120"/>
                    <a:ea typeface="標楷體" pitchFamily="65" charset="-120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'圖6,表9'!$A$26:$A$37</c:f>
              <c:strCache>
                <c:ptCount val="12"/>
                <c:pt idx="0">
                  <c:v>住宅服務、水電瓦斯及其他燃料</c:v>
                </c:pt>
                <c:pt idx="1">
                  <c:v>醫療保健</c:v>
                </c:pt>
                <c:pt idx="2">
                  <c:v>食品及非酒精飲料</c:v>
                </c:pt>
                <c:pt idx="3">
                  <c:v>餐廳及旅館</c:v>
                </c:pt>
                <c:pt idx="4">
                  <c:v>交通</c:v>
                </c:pt>
                <c:pt idx="5">
                  <c:v>休閒與文化</c:v>
                </c:pt>
                <c:pt idx="6">
                  <c:v>什項消費</c:v>
                </c:pt>
                <c:pt idx="7">
                  <c:v>教育</c:v>
                </c:pt>
                <c:pt idx="8">
                  <c:v>通訊</c:v>
                </c:pt>
                <c:pt idx="9">
                  <c:v>衣著鞋襪及服飾用品</c:v>
                </c:pt>
                <c:pt idx="10">
                  <c:v>家具設備及家務維護</c:v>
                </c:pt>
                <c:pt idx="11">
                  <c:v>菸酒及檳榔</c:v>
                </c:pt>
              </c:strCache>
            </c:strRef>
          </c:cat>
          <c:val>
            <c:numRef>
              <c:f>'圖6,表9'!$B$26:$B$37</c:f>
              <c:numCache>
                <c:formatCode>#,##0</c:formatCode>
                <c:ptCount val="12"/>
                <c:pt idx="0">
                  <c:v>183512.58985108731</c:v>
                </c:pt>
                <c:pt idx="1">
                  <c:v>121298.76054904945</c:v>
                </c:pt>
                <c:pt idx="2">
                  <c:v>106295.67284294542</c:v>
                </c:pt>
                <c:pt idx="3">
                  <c:v>91390.97220872734</c:v>
                </c:pt>
                <c:pt idx="4">
                  <c:v>80936.315767761494</c:v>
                </c:pt>
                <c:pt idx="5">
                  <c:v>43591.763025447981</c:v>
                </c:pt>
                <c:pt idx="6">
                  <c:v>41789.584671441342</c:v>
                </c:pt>
                <c:pt idx="7">
                  <c:v>36488.094173899066</c:v>
                </c:pt>
                <c:pt idx="8">
                  <c:v>27885.938683715875</c:v>
                </c:pt>
                <c:pt idx="9">
                  <c:v>25815.901269355181</c:v>
                </c:pt>
                <c:pt idx="10">
                  <c:v>17708.044350133143</c:v>
                </c:pt>
                <c:pt idx="11">
                  <c:v>9571.6474532999928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296370673143181"/>
          <c:y val="7.3322699614317463E-2"/>
          <c:w val="0.85299258155972968"/>
          <c:h val="0.71257428834257464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'表10,圖7,圖8,圖9'!$D$17</c:f>
              <c:strCache>
                <c:ptCount val="1"/>
                <c:pt idx="0">
                  <c:v>平均每戶消費支出</c:v>
                </c:pt>
              </c:strCache>
            </c:strRef>
          </c:tx>
          <c:invertIfNegative val="0"/>
          <c:cat>
            <c:strRef>
              <c:f>'表10,圖7,圖8,圖9'!$A$18:$A$28</c:f>
              <c:strCache>
                <c:ptCount val="10"/>
                <c:pt idx="0">
                  <c:v>94年</c:v>
                </c:pt>
                <c:pt idx="1">
                  <c:v>95年</c:v>
                </c:pt>
                <c:pt idx="2">
                  <c:v>96年</c:v>
                </c:pt>
                <c:pt idx="3">
                  <c:v>97年</c:v>
                </c:pt>
                <c:pt idx="4">
                  <c:v>98年</c:v>
                </c:pt>
                <c:pt idx="5">
                  <c:v>99年</c:v>
                </c:pt>
                <c:pt idx="6">
                  <c:v>100年</c:v>
                </c:pt>
                <c:pt idx="7">
                  <c:v>101年</c:v>
                </c:pt>
                <c:pt idx="8">
                  <c:v>102年</c:v>
                </c:pt>
                <c:pt idx="9">
                  <c:v>103年</c:v>
                </c:pt>
              </c:strCache>
            </c:strRef>
          </c:cat>
          <c:val>
            <c:numRef>
              <c:f>'表10,圖7,圖8,圖9'!$D$18:$D$28</c:f>
              <c:numCache>
                <c:formatCode>#,##0</c:formatCode>
                <c:ptCount val="10"/>
                <c:pt idx="0">
                  <c:v>687530</c:v>
                </c:pt>
                <c:pt idx="1">
                  <c:v>732742</c:v>
                </c:pt>
                <c:pt idx="2">
                  <c:v>745960</c:v>
                </c:pt>
                <c:pt idx="3">
                  <c:v>717059</c:v>
                </c:pt>
                <c:pt idx="4">
                  <c:v>680219</c:v>
                </c:pt>
                <c:pt idx="5">
                  <c:v>688348</c:v>
                </c:pt>
                <c:pt idx="6">
                  <c:v>726320</c:v>
                </c:pt>
                <c:pt idx="7">
                  <c:v>717894</c:v>
                </c:pt>
                <c:pt idx="8" formatCode="_-* #,##0_-;\-* #,##0_-;_-* &quot;-&quot;??_-;_-@_-">
                  <c:v>781899.11007530789</c:v>
                </c:pt>
                <c:pt idx="9" formatCode="_-* #,##0_-;\-* #,##0_-;_-* &quot;-&quot;??_-;_-@_-">
                  <c:v>786285.28484686336</c:v>
                </c:pt>
              </c:numCache>
            </c:numRef>
          </c:val>
        </c:ser>
        <c:ser>
          <c:idx val="1"/>
          <c:order val="1"/>
          <c:tx>
            <c:strRef>
              <c:f>'表10,圖7,圖8,圖9'!$F$17</c:f>
              <c:strCache>
                <c:ptCount val="1"/>
                <c:pt idx="0">
                  <c:v>平均每戶儲蓄金額</c:v>
                </c:pt>
              </c:strCache>
            </c:strRef>
          </c:tx>
          <c:invertIfNegative val="0"/>
          <c:cat>
            <c:strRef>
              <c:f>'表10,圖7,圖8,圖9'!$A$18:$A$28</c:f>
              <c:strCache>
                <c:ptCount val="10"/>
                <c:pt idx="0">
                  <c:v>94年</c:v>
                </c:pt>
                <c:pt idx="1">
                  <c:v>95年</c:v>
                </c:pt>
                <c:pt idx="2">
                  <c:v>96年</c:v>
                </c:pt>
                <c:pt idx="3">
                  <c:v>97年</c:v>
                </c:pt>
                <c:pt idx="4">
                  <c:v>98年</c:v>
                </c:pt>
                <c:pt idx="5">
                  <c:v>99年</c:v>
                </c:pt>
                <c:pt idx="6">
                  <c:v>100年</c:v>
                </c:pt>
                <c:pt idx="7">
                  <c:v>101年</c:v>
                </c:pt>
                <c:pt idx="8">
                  <c:v>102年</c:v>
                </c:pt>
                <c:pt idx="9">
                  <c:v>103年</c:v>
                </c:pt>
              </c:strCache>
            </c:strRef>
          </c:cat>
          <c:val>
            <c:numRef>
              <c:f>'表10,圖7,圖8,圖9'!$F$18:$F$28</c:f>
              <c:numCache>
                <c:formatCode>#,##0</c:formatCode>
                <c:ptCount val="10"/>
                <c:pt idx="0">
                  <c:v>142011</c:v>
                </c:pt>
                <c:pt idx="1">
                  <c:v>149144</c:v>
                </c:pt>
                <c:pt idx="2">
                  <c:v>184716</c:v>
                </c:pt>
                <c:pt idx="3">
                  <c:v>144918</c:v>
                </c:pt>
                <c:pt idx="4">
                  <c:v>134454</c:v>
                </c:pt>
                <c:pt idx="5">
                  <c:v>135499</c:v>
                </c:pt>
                <c:pt idx="6">
                  <c:v>189021</c:v>
                </c:pt>
                <c:pt idx="7">
                  <c:v>168788</c:v>
                </c:pt>
                <c:pt idx="8" formatCode="_-* #,##0_-;\-* #,##0_-;_-* &quot;-&quot;??_-;_-@_-">
                  <c:v>147038.96102325668</c:v>
                </c:pt>
                <c:pt idx="9" formatCode="_-* #,##0_-;\-* #,##0_-;_-* &quot;-&quot;??_-;_-@_-">
                  <c:v>169313.83128890098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9775176"/>
        <c:axId val="259775568"/>
        <c:axId val="0"/>
      </c:bar3DChart>
      <c:catAx>
        <c:axId val="259775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9775568"/>
        <c:crosses val="autoZero"/>
        <c:auto val="1"/>
        <c:lblAlgn val="ctr"/>
        <c:lblOffset val="100"/>
        <c:noMultiLvlLbl val="0"/>
      </c:catAx>
      <c:valAx>
        <c:axId val="25977556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59775176"/>
        <c:crosses val="autoZero"/>
        <c:crossBetween val="between"/>
        <c:majorUnit val="200000"/>
      </c:valAx>
      <c:spPr>
        <a:ln>
          <a:noFill/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aseline="0">
          <a:latin typeface="Times New Roman" pitchFamily="18" charset="0"/>
          <a:ea typeface="標楷體" pitchFamily="65" charset="-120"/>
        </a:defRPr>
      </a:pPr>
      <a:endParaRPr lang="zh-TW"/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071741032370933E-2"/>
          <c:y val="0.12084499854184894"/>
          <c:w val="0.88337270341207352"/>
          <c:h val="0.6803608923884516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'表10,圖7,圖8,圖9'!$H$17</c:f>
              <c:strCache>
                <c:ptCount val="1"/>
                <c:pt idx="0">
                  <c:v>平均消費傾向</c:v>
                </c:pt>
              </c:strCache>
            </c:strRef>
          </c:tx>
          <c:invertIfNegative val="0"/>
          <c:cat>
            <c:strRef>
              <c:f>'表10,圖7,圖8,圖9'!$A$18:$A$28</c:f>
              <c:strCache>
                <c:ptCount val="10"/>
                <c:pt idx="0">
                  <c:v>94年</c:v>
                </c:pt>
                <c:pt idx="1">
                  <c:v>95年</c:v>
                </c:pt>
                <c:pt idx="2">
                  <c:v>96年</c:v>
                </c:pt>
                <c:pt idx="3">
                  <c:v>97年</c:v>
                </c:pt>
                <c:pt idx="4">
                  <c:v>98年</c:v>
                </c:pt>
                <c:pt idx="5">
                  <c:v>99年</c:v>
                </c:pt>
                <c:pt idx="6">
                  <c:v>100年</c:v>
                </c:pt>
                <c:pt idx="7">
                  <c:v>101年</c:v>
                </c:pt>
                <c:pt idx="8">
                  <c:v>102年</c:v>
                </c:pt>
                <c:pt idx="9">
                  <c:v>103年</c:v>
                </c:pt>
              </c:strCache>
            </c:strRef>
          </c:cat>
          <c:val>
            <c:numRef>
              <c:f>'表10,圖7,圖8,圖9'!$H$18:$H$28</c:f>
              <c:numCache>
                <c:formatCode>General</c:formatCode>
                <c:ptCount val="10"/>
                <c:pt idx="0">
                  <c:v>82.88</c:v>
                </c:pt>
                <c:pt idx="1">
                  <c:v>83.09</c:v>
                </c:pt>
                <c:pt idx="2">
                  <c:v>80.149999999999991</c:v>
                </c:pt>
                <c:pt idx="3">
                  <c:v>83.19</c:v>
                </c:pt>
                <c:pt idx="4">
                  <c:v>83.5</c:v>
                </c:pt>
                <c:pt idx="5">
                  <c:v>83.55</c:v>
                </c:pt>
                <c:pt idx="6">
                  <c:v>79.349999999999994</c:v>
                </c:pt>
                <c:pt idx="7">
                  <c:v>80.959999999999994</c:v>
                </c:pt>
                <c:pt idx="8" formatCode="0.00_ ">
                  <c:v>84.171284868390813</c:v>
                </c:pt>
                <c:pt idx="9" formatCode="0.00_ ">
                  <c:v>82.281928386997464</c:v>
                </c:pt>
              </c:numCache>
            </c:numRef>
          </c:val>
        </c:ser>
        <c:ser>
          <c:idx val="1"/>
          <c:order val="1"/>
          <c:tx>
            <c:strRef>
              <c:f>'表10,圖7,圖8,圖9'!$I$17</c:f>
              <c:strCache>
                <c:ptCount val="1"/>
                <c:pt idx="0">
                  <c:v>平均儲蓄傾向</c:v>
                </c:pt>
              </c:strCache>
            </c:strRef>
          </c:tx>
          <c:invertIfNegative val="0"/>
          <c:cat>
            <c:strRef>
              <c:f>'表10,圖7,圖8,圖9'!$A$18:$A$28</c:f>
              <c:strCache>
                <c:ptCount val="10"/>
                <c:pt idx="0">
                  <c:v>94年</c:v>
                </c:pt>
                <c:pt idx="1">
                  <c:v>95年</c:v>
                </c:pt>
                <c:pt idx="2">
                  <c:v>96年</c:v>
                </c:pt>
                <c:pt idx="3">
                  <c:v>97年</c:v>
                </c:pt>
                <c:pt idx="4">
                  <c:v>98年</c:v>
                </c:pt>
                <c:pt idx="5">
                  <c:v>99年</c:v>
                </c:pt>
                <c:pt idx="6">
                  <c:v>100年</c:v>
                </c:pt>
                <c:pt idx="7">
                  <c:v>101年</c:v>
                </c:pt>
                <c:pt idx="8">
                  <c:v>102年</c:v>
                </c:pt>
                <c:pt idx="9">
                  <c:v>103年</c:v>
                </c:pt>
              </c:strCache>
            </c:strRef>
          </c:cat>
          <c:val>
            <c:numRef>
              <c:f>'表10,圖7,圖8,圖9'!$I$18:$I$28</c:f>
              <c:numCache>
                <c:formatCode>General</c:formatCode>
                <c:ptCount val="10"/>
                <c:pt idx="0">
                  <c:v>17.12</c:v>
                </c:pt>
                <c:pt idx="1">
                  <c:v>16.91</c:v>
                </c:pt>
                <c:pt idx="2">
                  <c:v>19.850000000000001</c:v>
                </c:pt>
                <c:pt idx="3">
                  <c:v>16.809999999999999</c:v>
                </c:pt>
                <c:pt idx="4">
                  <c:v>16.5</c:v>
                </c:pt>
                <c:pt idx="5">
                  <c:v>16.45</c:v>
                </c:pt>
                <c:pt idx="6">
                  <c:v>20.650000000000031</c:v>
                </c:pt>
                <c:pt idx="7">
                  <c:v>19.04</c:v>
                </c:pt>
                <c:pt idx="8" formatCode="0.00_ ">
                  <c:v>15.828715131609178</c:v>
                </c:pt>
                <c:pt idx="9" formatCode="0.00_ ">
                  <c:v>17.71808376619283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9778312"/>
        <c:axId val="259777528"/>
        <c:axId val="0"/>
      </c:bar3DChart>
      <c:catAx>
        <c:axId val="2597783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9777528"/>
        <c:crosses val="autoZero"/>
        <c:auto val="1"/>
        <c:lblAlgn val="ctr"/>
        <c:lblOffset val="100"/>
        <c:noMultiLvlLbl val="0"/>
      </c:catAx>
      <c:valAx>
        <c:axId val="259777528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9778312"/>
        <c:crosses val="autoZero"/>
        <c:crossBetween val="between"/>
        <c:majorUnit val="20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aseline="0">
          <a:latin typeface="Times New Roman" pitchFamily="18" charset="0"/>
          <a:ea typeface="標楷體" pitchFamily="65" charset="-120"/>
        </a:defRPr>
      </a:pPr>
      <a:endParaRPr lang="zh-TW"/>
    </a:p>
  </c:tx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0745968074745374E-2"/>
          <c:y val="0.13010425780110821"/>
          <c:w val="0.91619323527955265"/>
          <c:h val="0.63869422572179113"/>
        </c:manualLayout>
      </c:layout>
      <c:lineChart>
        <c:grouping val="standard"/>
        <c:varyColors val="0"/>
        <c:ser>
          <c:idx val="0"/>
          <c:order val="0"/>
          <c:tx>
            <c:strRef>
              <c:f>'表10,圖7,圖8,圖9'!$C$17</c:f>
              <c:strCache>
                <c:ptCount val="1"/>
                <c:pt idx="0">
                  <c:v>平均每戶可支配所得年增率</c:v>
                </c:pt>
              </c:strCache>
            </c:strRef>
          </c:tx>
          <c:cat>
            <c:strRef>
              <c:f>'表10,圖7,圖8,圖9'!$A$18:$A$28</c:f>
              <c:strCache>
                <c:ptCount val="10"/>
                <c:pt idx="0">
                  <c:v>94年</c:v>
                </c:pt>
                <c:pt idx="1">
                  <c:v>95年</c:v>
                </c:pt>
                <c:pt idx="2">
                  <c:v>96年</c:v>
                </c:pt>
                <c:pt idx="3">
                  <c:v>97年</c:v>
                </c:pt>
                <c:pt idx="4">
                  <c:v>98年</c:v>
                </c:pt>
                <c:pt idx="5">
                  <c:v>99年</c:v>
                </c:pt>
                <c:pt idx="6">
                  <c:v>100年</c:v>
                </c:pt>
                <c:pt idx="7">
                  <c:v>101年</c:v>
                </c:pt>
                <c:pt idx="8">
                  <c:v>102年</c:v>
                </c:pt>
                <c:pt idx="9">
                  <c:v>103年</c:v>
                </c:pt>
              </c:strCache>
            </c:strRef>
          </c:cat>
          <c:val>
            <c:numRef>
              <c:f>'表10,圖7,圖8,圖9'!$C$18:$C$28</c:f>
              <c:numCache>
                <c:formatCode>General</c:formatCode>
                <c:ptCount val="10"/>
                <c:pt idx="0">
                  <c:v>1.1000000000000001</c:v>
                </c:pt>
                <c:pt idx="1">
                  <c:v>6.31</c:v>
                </c:pt>
                <c:pt idx="2">
                  <c:v>5.53</c:v>
                </c:pt>
                <c:pt idx="3">
                  <c:v>-7.38</c:v>
                </c:pt>
                <c:pt idx="4">
                  <c:v>-5.49</c:v>
                </c:pt>
                <c:pt idx="5">
                  <c:v>1.129999999999993</c:v>
                </c:pt>
                <c:pt idx="6">
                  <c:v>11.11</c:v>
                </c:pt>
                <c:pt idx="7">
                  <c:v>-3.13</c:v>
                </c:pt>
                <c:pt idx="8" formatCode="0.00_ ">
                  <c:v>4.7656398910280062</c:v>
                </c:pt>
                <c:pt idx="9" formatCode="0.00_ ">
                  <c:v>2.8700437339063787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'表10,圖7,圖8,圖9'!$E$17</c:f>
              <c:strCache>
                <c:ptCount val="1"/>
                <c:pt idx="0">
                  <c:v>平均每戶消費支出年增率</c:v>
                </c:pt>
              </c:strCache>
            </c:strRef>
          </c:tx>
          <c:cat>
            <c:strRef>
              <c:f>'表10,圖7,圖8,圖9'!$A$18:$A$28</c:f>
              <c:strCache>
                <c:ptCount val="10"/>
                <c:pt idx="0">
                  <c:v>94年</c:v>
                </c:pt>
                <c:pt idx="1">
                  <c:v>95年</c:v>
                </c:pt>
                <c:pt idx="2">
                  <c:v>96年</c:v>
                </c:pt>
                <c:pt idx="3">
                  <c:v>97年</c:v>
                </c:pt>
                <c:pt idx="4">
                  <c:v>98年</c:v>
                </c:pt>
                <c:pt idx="5">
                  <c:v>99年</c:v>
                </c:pt>
                <c:pt idx="6">
                  <c:v>100年</c:v>
                </c:pt>
                <c:pt idx="7">
                  <c:v>101年</c:v>
                </c:pt>
                <c:pt idx="8">
                  <c:v>102年</c:v>
                </c:pt>
                <c:pt idx="9">
                  <c:v>103年</c:v>
                </c:pt>
              </c:strCache>
            </c:strRef>
          </c:cat>
          <c:val>
            <c:numRef>
              <c:f>'表10,圖7,圖8,圖9'!$E$18:$E$28</c:f>
              <c:numCache>
                <c:formatCode>General</c:formatCode>
                <c:ptCount val="10"/>
                <c:pt idx="0">
                  <c:v>-2.4299999999999997</c:v>
                </c:pt>
                <c:pt idx="1">
                  <c:v>6.58</c:v>
                </c:pt>
                <c:pt idx="2">
                  <c:v>1.8</c:v>
                </c:pt>
                <c:pt idx="3">
                  <c:v>-3.8699999999999997</c:v>
                </c:pt>
                <c:pt idx="4">
                  <c:v>-5.14</c:v>
                </c:pt>
                <c:pt idx="5">
                  <c:v>1.2</c:v>
                </c:pt>
                <c:pt idx="6">
                  <c:v>5.52</c:v>
                </c:pt>
                <c:pt idx="7">
                  <c:v>-1.159999999999993</c:v>
                </c:pt>
                <c:pt idx="8" formatCode="0.00_ ">
                  <c:v>8.9156769767275232</c:v>
                </c:pt>
                <c:pt idx="9" formatCode="0.00_ ">
                  <c:v>0.56096428746843563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'表10,圖7,圖8,圖9'!$G$17</c:f>
              <c:strCache>
                <c:ptCount val="1"/>
                <c:pt idx="0">
                  <c:v>平均每戶儲蓄金額年增率</c:v>
                </c:pt>
              </c:strCache>
            </c:strRef>
          </c:tx>
          <c:cat>
            <c:strRef>
              <c:f>'表10,圖7,圖8,圖9'!$A$18:$A$28</c:f>
              <c:strCache>
                <c:ptCount val="10"/>
                <c:pt idx="0">
                  <c:v>94年</c:v>
                </c:pt>
                <c:pt idx="1">
                  <c:v>95年</c:v>
                </c:pt>
                <c:pt idx="2">
                  <c:v>96年</c:v>
                </c:pt>
                <c:pt idx="3">
                  <c:v>97年</c:v>
                </c:pt>
                <c:pt idx="4">
                  <c:v>98年</c:v>
                </c:pt>
                <c:pt idx="5">
                  <c:v>99年</c:v>
                </c:pt>
                <c:pt idx="6">
                  <c:v>100年</c:v>
                </c:pt>
                <c:pt idx="7">
                  <c:v>101年</c:v>
                </c:pt>
                <c:pt idx="8">
                  <c:v>102年</c:v>
                </c:pt>
                <c:pt idx="9">
                  <c:v>103年</c:v>
                </c:pt>
              </c:strCache>
            </c:strRef>
          </c:cat>
          <c:val>
            <c:numRef>
              <c:f>'表10,圖7,圖8,圖9'!$G$18:$G$28</c:f>
              <c:numCache>
                <c:formatCode>General</c:formatCode>
                <c:ptCount val="10"/>
                <c:pt idx="0">
                  <c:v>22.58</c:v>
                </c:pt>
                <c:pt idx="1">
                  <c:v>5.0199999999999996</c:v>
                </c:pt>
                <c:pt idx="2">
                  <c:v>23.85</c:v>
                </c:pt>
                <c:pt idx="3">
                  <c:v>-21.55</c:v>
                </c:pt>
                <c:pt idx="4">
                  <c:v>-7.22</c:v>
                </c:pt>
                <c:pt idx="5">
                  <c:v>0.78</c:v>
                </c:pt>
                <c:pt idx="6">
                  <c:v>39.5</c:v>
                </c:pt>
                <c:pt idx="7">
                  <c:v>-10.7</c:v>
                </c:pt>
                <c:pt idx="8" formatCode="0.00_ ">
                  <c:v>-12.885417788434674</c:v>
                </c:pt>
                <c:pt idx="9" formatCode="0.00_ ">
                  <c:v>15.148957875267378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9776352"/>
        <c:axId val="259776744"/>
      </c:lineChart>
      <c:catAx>
        <c:axId val="259776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crossAx val="259776744"/>
        <c:crosses val="autoZero"/>
        <c:auto val="1"/>
        <c:lblAlgn val="ctr"/>
        <c:lblOffset val="100"/>
        <c:noMultiLvlLbl val="0"/>
      </c:catAx>
      <c:valAx>
        <c:axId val="259776744"/>
        <c:scaling>
          <c:orientation val="minMax"/>
          <c:max val="60"/>
          <c:min val="-60"/>
        </c:scaling>
        <c:delete val="0"/>
        <c:axPos val="l"/>
        <c:majorGridlines/>
        <c:numFmt formatCode="#,##0.00_ " sourceLinked="0"/>
        <c:majorTickMark val="out"/>
        <c:minorTickMark val="none"/>
        <c:tickLblPos val="nextTo"/>
        <c:crossAx val="2597763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7.7777777777777779E-2"/>
          <c:y val="0.89491642492056656"/>
          <c:w val="0.9"/>
          <c:h val="8.5033449766147726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aseline="0">
          <a:latin typeface="Times New Roman" pitchFamily="18" charset="0"/>
          <a:ea typeface="標楷體" pitchFamily="65" charset="-120"/>
        </a:defRPr>
      </a:pPr>
      <a:endParaRPr lang="zh-TW"/>
    </a:p>
  </c:txPr>
  <c:externalData r:id="rId1">
    <c:autoUpdate val="0"/>
  </c:externalData>
  <c:userShapes r:id="rId2"/>
</c:chartSpace>
</file>

<file path=word/drawings/_rels/drawing5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0.06875</cdr:x>
      <cdr:y>0.05638</cdr:y>
    </cdr:to>
    <cdr:sp macro="" textlink="">
      <cdr:nvSpPr>
        <cdr:cNvPr id="2" name="文字方塊 2"/>
        <cdr:cNvSpPr txBox="1"/>
      </cdr:nvSpPr>
      <cdr:spPr>
        <a:xfrm xmlns:a="http://schemas.openxmlformats.org/drawingml/2006/main">
          <a:off x="0" y="0"/>
          <a:ext cx="314325" cy="180975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9525" cmpd="sng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zh-TW" altLang="en-US" sz="1100">
              <a:latin typeface="標楷體" pitchFamily="65" charset="-120"/>
              <a:ea typeface="標楷體" pitchFamily="65" charset="-120"/>
            </a:rPr>
            <a:t>人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0.06875</cdr:x>
      <cdr:y>0.05638</cdr:y>
    </cdr:to>
    <cdr:sp macro="" textlink="">
      <cdr:nvSpPr>
        <cdr:cNvPr id="3" name="文字方塊 2"/>
        <cdr:cNvSpPr txBox="1"/>
      </cdr:nvSpPr>
      <cdr:spPr>
        <a:xfrm xmlns:a="http://schemas.openxmlformats.org/drawingml/2006/main">
          <a:off x="0" y="0"/>
          <a:ext cx="314325" cy="180975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9525" cmpd="sng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zh-TW" altLang="en-US" sz="1100">
              <a:latin typeface="標楷體" pitchFamily="65" charset="-120"/>
              <a:ea typeface="標楷體" pitchFamily="65" charset="-120"/>
            </a:rPr>
            <a:t>人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0.02676</cdr:x>
      <cdr:y>0.01676</cdr:y>
    </cdr:from>
    <cdr:to>
      <cdr:x>0.09718</cdr:x>
      <cdr:y>0.08939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180976" y="57150"/>
          <a:ext cx="476250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zh-TW" altLang="en-US" sz="1100">
              <a:latin typeface="標楷體" pitchFamily="65" charset="-120"/>
              <a:ea typeface="標楷體" pitchFamily="65" charset="-120"/>
            </a:rPr>
            <a:t>元</a:t>
          </a:r>
        </a:p>
      </cdr:txBody>
    </cdr:sp>
  </cdr:relSizeAnchor>
  <cdr:relSizeAnchor xmlns:cdr="http://schemas.openxmlformats.org/drawingml/2006/chartDrawing">
    <cdr:from>
      <cdr:x>0.02676</cdr:x>
      <cdr:y>0.01676</cdr:y>
    </cdr:from>
    <cdr:to>
      <cdr:x>0.09718</cdr:x>
      <cdr:y>0.08939</cdr:y>
    </cdr:to>
    <cdr:sp macro="" textlink="">
      <cdr:nvSpPr>
        <cdr:cNvPr id="3" name="文字方塊 1"/>
        <cdr:cNvSpPr txBox="1"/>
      </cdr:nvSpPr>
      <cdr:spPr>
        <a:xfrm xmlns:a="http://schemas.openxmlformats.org/drawingml/2006/main">
          <a:off x="180976" y="57150"/>
          <a:ext cx="476250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zh-TW" altLang="en-US" sz="1100">
              <a:latin typeface="標楷體" pitchFamily="65" charset="-120"/>
              <a:ea typeface="標楷體" pitchFamily="65" charset="-120"/>
            </a:rPr>
            <a:t>元</a:t>
          </a:r>
        </a:p>
      </cdr:txBody>
    </cdr:sp>
  </cdr:relSizeAnchor>
  <cdr:relSizeAnchor xmlns:cdr="http://schemas.openxmlformats.org/drawingml/2006/chartDrawing">
    <cdr:from>
      <cdr:x>0.02676</cdr:x>
      <cdr:y>0.01676</cdr:y>
    </cdr:from>
    <cdr:to>
      <cdr:x>0.09718</cdr:x>
      <cdr:y>0.08939</cdr:y>
    </cdr:to>
    <cdr:sp macro="" textlink="">
      <cdr:nvSpPr>
        <cdr:cNvPr id="4" name="文字方塊 1"/>
        <cdr:cNvSpPr txBox="1"/>
      </cdr:nvSpPr>
      <cdr:spPr>
        <a:xfrm xmlns:a="http://schemas.openxmlformats.org/drawingml/2006/main">
          <a:off x="180976" y="57150"/>
          <a:ext cx="476250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zh-TW" altLang="en-US" sz="1100">
              <a:latin typeface="標楷體" pitchFamily="65" charset="-120"/>
              <a:ea typeface="標楷體" pitchFamily="65" charset="-120"/>
            </a:rPr>
            <a:t>元</a:t>
          </a:r>
        </a:p>
      </cdr:txBody>
    </cdr:sp>
  </cdr:relSizeAnchor>
  <cdr:relSizeAnchor xmlns:cdr="http://schemas.openxmlformats.org/drawingml/2006/chartDrawing">
    <cdr:from>
      <cdr:x>0.02676</cdr:x>
      <cdr:y>0.01676</cdr:y>
    </cdr:from>
    <cdr:to>
      <cdr:x>0.09718</cdr:x>
      <cdr:y>0.12863</cdr:y>
    </cdr:to>
    <cdr:sp macro="" textlink="">
      <cdr:nvSpPr>
        <cdr:cNvPr id="5" name="文字方塊 1"/>
        <cdr:cNvSpPr txBox="1"/>
      </cdr:nvSpPr>
      <cdr:spPr>
        <a:xfrm xmlns:a="http://schemas.openxmlformats.org/drawingml/2006/main">
          <a:off x="168482" y="38473"/>
          <a:ext cx="443366" cy="2568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zh-TW" altLang="en-US" sz="1100">
              <a:latin typeface="標楷體" pitchFamily="65" charset="-120"/>
              <a:ea typeface="標楷體" pitchFamily="65" charset="-120"/>
            </a:rPr>
            <a:t>元</a:t>
          </a:r>
        </a:p>
      </cdr:txBody>
    </cdr:sp>
  </cdr:relSizeAnchor>
  <cdr:relSizeAnchor xmlns:cdr="http://schemas.openxmlformats.org/drawingml/2006/chartDrawing">
    <cdr:from>
      <cdr:x>0.34648</cdr:x>
      <cdr:y>0.1358</cdr:y>
    </cdr:from>
    <cdr:to>
      <cdr:x>0.6379</cdr:x>
      <cdr:y>0.2332</cdr:y>
    </cdr:to>
    <cdr:sp macro="" textlink="">
      <cdr:nvSpPr>
        <cdr:cNvPr id="6" name="文字方塊 1"/>
        <cdr:cNvSpPr txBox="1"/>
      </cdr:nvSpPr>
      <cdr:spPr>
        <a:xfrm xmlns:a="http://schemas.openxmlformats.org/drawingml/2006/main">
          <a:off x="2141844" y="327254"/>
          <a:ext cx="1801505" cy="23472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altLang="zh-TW" sz="1100" b="1">
              <a:latin typeface="標楷體" pitchFamily="65" charset="-120"/>
              <a:ea typeface="標楷體" pitchFamily="65" charset="-120"/>
            </a:rPr>
            <a:t>103</a:t>
          </a:r>
          <a:r>
            <a:rPr lang="zh-TW" altLang="en-US" sz="1100" b="1">
              <a:latin typeface="標楷體" pitchFamily="65" charset="-120"/>
              <a:ea typeface="標楷體" pitchFamily="65" charset="-120"/>
            </a:rPr>
            <a:t>年總平均</a:t>
          </a:r>
          <a:r>
            <a:rPr lang="en-US" altLang="zh-TW" sz="1100" b="1">
              <a:latin typeface="標楷體" pitchFamily="65" charset="-120"/>
              <a:ea typeface="標楷體" pitchFamily="65" charset="-120"/>
            </a:rPr>
            <a:t>1,157,926</a:t>
          </a:r>
          <a:r>
            <a:rPr lang="zh-TW" altLang="en-US" sz="1100" b="1">
              <a:latin typeface="標楷體" pitchFamily="65" charset="-120"/>
              <a:ea typeface="標楷體" pitchFamily="65" charset="-120"/>
            </a:rPr>
            <a:t>元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0.03119</cdr:x>
      <cdr:y>0</cdr:y>
    </cdr:from>
    <cdr:to>
      <cdr:x>0.08336</cdr:x>
      <cdr:y>0.0868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174697" y="0"/>
          <a:ext cx="292189" cy="1769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altLang="zh-TW" sz="1100">
              <a:latin typeface="標楷體" pitchFamily="65" charset="-120"/>
              <a:ea typeface="標楷體" pitchFamily="65" charset="-120"/>
            </a:rPr>
            <a:t>%</a:t>
          </a:r>
          <a:endParaRPr lang="zh-TW" altLang="en-US" sz="1100">
            <a:latin typeface="標楷體" pitchFamily="65" charset="-120"/>
            <a:ea typeface="標楷體" pitchFamily="65" charset="-12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0.04945</cdr:x>
      <cdr:y>0</cdr:y>
    </cdr:from>
    <cdr:to>
      <cdr:x>0.12806</cdr:x>
      <cdr:y>0.08171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260915" y="-66675"/>
          <a:ext cx="414813" cy="16499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zh-TW" altLang="en-US" sz="1100">
              <a:latin typeface="標楷體" pitchFamily="65" charset="-120"/>
              <a:ea typeface="標楷體" pitchFamily="65" charset="-120"/>
            </a:rPr>
            <a:t>元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0.00403</cdr:x>
      <cdr:y>0.00889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386" cy="2438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0.03145</cdr:x>
      <cdr:y>0</cdr:y>
    </cdr:from>
    <cdr:to>
      <cdr:x>0.11006</cdr:x>
      <cdr:y>0.08482</cdr:y>
    </cdr:to>
    <cdr:sp macro="" textlink="">
      <cdr:nvSpPr>
        <cdr:cNvPr id="4" name="文字方塊 1"/>
        <cdr:cNvSpPr txBox="1"/>
      </cdr:nvSpPr>
      <cdr:spPr>
        <a:xfrm xmlns:a="http://schemas.openxmlformats.org/drawingml/2006/main">
          <a:off x="178838" y="0"/>
          <a:ext cx="447010" cy="1745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zh-TW" altLang="en-US" sz="1100">
              <a:latin typeface="標楷體" pitchFamily="65" charset="-120"/>
              <a:ea typeface="標楷體" pitchFamily="65" charset="-120"/>
            </a:rPr>
            <a:t>元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0.05439</cdr:x>
      <cdr:y>0.01715</cdr:y>
    </cdr:from>
    <cdr:to>
      <cdr:x>0.1277</cdr:x>
      <cdr:y>0.09001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315994" y="50800"/>
          <a:ext cx="425998" cy="2158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zh-TW" altLang="en-US" sz="1100">
              <a:latin typeface="標楷體" pitchFamily="65" charset="-120"/>
              <a:ea typeface="標楷體" pitchFamily="65" charset="-120"/>
            </a:rPr>
            <a:t>元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0.03787</cdr:x>
      <cdr:y>0.0463</cdr:y>
    </cdr:from>
    <cdr:to>
      <cdr:x>0.13104</cdr:x>
      <cdr:y>0.12497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173119" y="127000"/>
          <a:ext cx="425998" cy="2158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altLang="zh-TW" sz="1100">
              <a:latin typeface="標楷體" pitchFamily="65" charset="-120"/>
              <a:ea typeface="標楷體" pitchFamily="65" charset="-120"/>
            </a:rPr>
            <a:t>%</a:t>
          </a:r>
          <a:endParaRPr lang="zh-TW" altLang="en-US" sz="1100">
            <a:latin typeface="標楷體" pitchFamily="65" charset="-120"/>
            <a:ea typeface="標楷體" pitchFamily="65" charset="-120"/>
          </a:endParaRP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0.00999</cdr:x>
      <cdr:y>0</cdr:y>
    </cdr:from>
    <cdr:to>
      <cdr:x>0.08031</cdr:x>
      <cdr:y>0.07867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59392" y="0"/>
          <a:ext cx="417954" cy="19932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altLang="zh-TW" sz="1100">
              <a:latin typeface="標楷體" pitchFamily="65" charset="-120"/>
              <a:ea typeface="標楷體" pitchFamily="65" charset="-120"/>
            </a:rPr>
            <a:t>%</a:t>
          </a:r>
          <a:endParaRPr lang="zh-TW" altLang="en-US" sz="1100">
            <a:latin typeface="標楷體" pitchFamily="65" charset="-120"/>
            <a:ea typeface="標楷體" pitchFamily="65" charset="-12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97841-42AF-4718-A1F2-103F7353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3242</Words>
  <Characters>18481</Characters>
  <Application>Microsoft Office Word</Application>
  <DocSecurity>0</DocSecurity>
  <Lines>154</Lines>
  <Paragraphs>43</Paragraphs>
  <ScaleCrop>false</ScaleCrop>
  <Company>Hewlett-Packard Company</Company>
  <LinksUpToDate>false</LinksUpToDate>
  <CharactersWithSpaces>21680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kpohua</dc:creator>
  <cp:lastModifiedBy>Administrator</cp:lastModifiedBy>
  <cp:revision>4</cp:revision>
  <cp:lastPrinted>2018-04-27T18:42:00Z</cp:lastPrinted>
  <dcterms:created xsi:type="dcterms:W3CDTF">2015-11-20T05:55:00Z</dcterms:created>
  <dcterms:modified xsi:type="dcterms:W3CDTF">2018-04-27T18:42:00Z</dcterms:modified>
</cp:coreProperties>
</file>