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6F" w:rsidRPr="00197DDC" w:rsidRDefault="00D9746F" w:rsidP="00D9746F">
      <w:pPr>
        <w:spacing w:after="120" w:line="460" w:lineRule="exact"/>
        <w:ind w:right="-34"/>
        <w:jc w:val="center"/>
        <w:rPr>
          <w:b/>
          <w:sz w:val="48"/>
        </w:rPr>
      </w:pPr>
      <w:bookmarkStart w:id="0" w:name="_GoBack"/>
      <w:bookmarkEnd w:id="0"/>
      <w:r w:rsidRPr="00197DDC">
        <w:rPr>
          <w:rFonts w:hAnsi="標楷體"/>
          <w:b/>
          <w:sz w:val="48"/>
        </w:rPr>
        <w:t>主</w:t>
      </w:r>
      <w:r w:rsidRPr="00197DDC">
        <w:rPr>
          <w:b/>
          <w:sz w:val="48"/>
        </w:rPr>
        <w:t xml:space="preserve"> </w:t>
      </w:r>
      <w:r w:rsidRPr="00197DDC">
        <w:rPr>
          <w:rFonts w:hAnsi="標楷體"/>
          <w:b/>
          <w:sz w:val="48"/>
        </w:rPr>
        <w:t>計</w:t>
      </w:r>
      <w:r w:rsidRPr="00197DDC">
        <w:rPr>
          <w:b/>
          <w:sz w:val="48"/>
        </w:rPr>
        <w:t xml:space="preserve"> </w:t>
      </w:r>
      <w:r w:rsidRPr="00197DDC">
        <w:rPr>
          <w:rFonts w:hAnsi="標楷體"/>
          <w:b/>
          <w:sz w:val="48"/>
        </w:rPr>
        <w:t>處</w:t>
      </w:r>
      <w:r w:rsidRPr="00197DDC">
        <w:rPr>
          <w:b/>
          <w:sz w:val="48"/>
        </w:rPr>
        <w:t xml:space="preserve"> </w:t>
      </w:r>
      <w:r w:rsidRPr="00197DDC">
        <w:rPr>
          <w:rFonts w:hAnsi="標楷體"/>
          <w:b/>
          <w:sz w:val="48"/>
        </w:rPr>
        <w:t>市</w:t>
      </w:r>
      <w:r w:rsidRPr="00197DDC">
        <w:rPr>
          <w:b/>
          <w:sz w:val="48"/>
        </w:rPr>
        <w:t xml:space="preserve"> </w:t>
      </w:r>
      <w:r w:rsidRPr="00197DDC">
        <w:rPr>
          <w:rFonts w:hAnsi="標楷體"/>
          <w:b/>
          <w:sz w:val="48"/>
        </w:rPr>
        <w:t>政</w:t>
      </w:r>
      <w:r w:rsidRPr="00197DDC">
        <w:rPr>
          <w:b/>
          <w:sz w:val="48"/>
        </w:rPr>
        <w:t xml:space="preserve"> </w:t>
      </w:r>
      <w:r w:rsidRPr="00197DDC">
        <w:rPr>
          <w:rFonts w:hAnsi="標楷體"/>
          <w:b/>
          <w:sz w:val="48"/>
        </w:rPr>
        <w:t>統</w:t>
      </w:r>
      <w:r w:rsidRPr="00197DDC">
        <w:rPr>
          <w:b/>
          <w:sz w:val="48"/>
        </w:rPr>
        <w:t xml:space="preserve"> </w:t>
      </w:r>
      <w:r w:rsidRPr="00197DDC">
        <w:rPr>
          <w:rFonts w:hAnsi="標楷體"/>
          <w:b/>
          <w:sz w:val="48"/>
        </w:rPr>
        <w:t>計</w:t>
      </w:r>
      <w:r w:rsidRPr="00197DDC">
        <w:rPr>
          <w:b/>
          <w:sz w:val="48"/>
        </w:rPr>
        <w:t xml:space="preserve"> </w:t>
      </w:r>
      <w:r w:rsidRPr="00197DDC">
        <w:rPr>
          <w:rFonts w:hAnsi="標楷體"/>
          <w:b/>
          <w:sz w:val="48"/>
        </w:rPr>
        <w:t>簡</w:t>
      </w:r>
      <w:r w:rsidRPr="00197DDC">
        <w:rPr>
          <w:b/>
          <w:sz w:val="48"/>
        </w:rPr>
        <w:t xml:space="preserve"> </w:t>
      </w:r>
      <w:r w:rsidRPr="00197DDC">
        <w:rPr>
          <w:rFonts w:hAnsi="標楷體"/>
          <w:b/>
          <w:sz w:val="48"/>
        </w:rPr>
        <w:t>析</w:t>
      </w:r>
    </w:p>
    <w:p w:rsidR="00D9746F" w:rsidRPr="00197DDC" w:rsidRDefault="00D9746F" w:rsidP="00D9746F">
      <w:pPr>
        <w:tabs>
          <w:tab w:val="center" w:pos="4140"/>
          <w:tab w:val="left" w:pos="8280"/>
        </w:tabs>
        <w:spacing w:line="500" w:lineRule="exact"/>
        <w:ind w:left="1" w:right="32"/>
      </w:pPr>
      <w:r w:rsidRPr="00197DDC">
        <w:rPr>
          <w:b/>
          <w:sz w:val="30"/>
          <w:szCs w:val="30"/>
        </w:rPr>
        <w:t xml:space="preserve">                       </w:t>
      </w:r>
      <w:r w:rsidRPr="00197DDC">
        <w:rPr>
          <w:b/>
          <w:sz w:val="32"/>
          <w:szCs w:val="32"/>
        </w:rPr>
        <w:t>102-0</w:t>
      </w:r>
      <w:r w:rsidR="004B2B01">
        <w:rPr>
          <w:rFonts w:hint="eastAsia"/>
          <w:b/>
          <w:sz w:val="32"/>
          <w:szCs w:val="32"/>
        </w:rPr>
        <w:t>1</w:t>
      </w:r>
      <w:r w:rsidR="00B97368">
        <w:rPr>
          <w:rFonts w:hint="eastAsia"/>
          <w:b/>
          <w:sz w:val="32"/>
          <w:szCs w:val="32"/>
        </w:rPr>
        <w:t>6</w:t>
      </w:r>
      <w:r w:rsidRPr="00197DDC">
        <w:rPr>
          <w:rFonts w:hAnsi="標楷體"/>
          <w:b/>
          <w:sz w:val="32"/>
          <w:szCs w:val="32"/>
        </w:rPr>
        <w:t>號</w:t>
      </w:r>
      <w:r w:rsidRPr="00197DDC">
        <w:rPr>
          <w:b/>
          <w:sz w:val="32"/>
          <w:szCs w:val="32"/>
        </w:rPr>
        <w:t xml:space="preserve">  </w:t>
      </w:r>
      <w:r w:rsidRPr="00197DDC">
        <w:rPr>
          <w:b/>
          <w:sz w:val="30"/>
          <w:szCs w:val="30"/>
        </w:rPr>
        <w:t xml:space="preserve">   </w:t>
      </w:r>
      <w:r w:rsidR="00692364">
        <w:rPr>
          <w:rFonts w:hint="eastAsia"/>
          <w:b/>
          <w:sz w:val="30"/>
          <w:szCs w:val="30"/>
        </w:rPr>
        <w:t xml:space="preserve">    </w:t>
      </w:r>
      <w:r w:rsidRPr="00197DDC">
        <w:rPr>
          <w:b/>
          <w:sz w:val="30"/>
          <w:szCs w:val="30"/>
        </w:rPr>
        <w:t xml:space="preserve">    </w:t>
      </w:r>
      <w:r w:rsidRPr="00197DDC">
        <w:rPr>
          <w:sz w:val="28"/>
          <w:szCs w:val="28"/>
        </w:rPr>
        <w:t>102</w:t>
      </w:r>
      <w:r w:rsidRPr="00197DDC">
        <w:rPr>
          <w:rFonts w:hAnsi="標楷體"/>
          <w:sz w:val="28"/>
          <w:szCs w:val="28"/>
        </w:rPr>
        <w:t>年</w:t>
      </w:r>
      <w:r w:rsidR="00590D43">
        <w:rPr>
          <w:rFonts w:hAnsi="標楷體" w:hint="eastAsia"/>
          <w:sz w:val="28"/>
          <w:szCs w:val="28"/>
        </w:rPr>
        <w:t>1</w:t>
      </w:r>
      <w:r w:rsidR="009F4B6C">
        <w:rPr>
          <w:rFonts w:hAnsi="標楷體" w:hint="eastAsia"/>
          <w:sz w:val="28"/>
          <w:szCs w:val="28"/>
        </w:rPr>
        <w:t>1</w:t>
      </w:r>
      <w:r w:rsidRPr="00197DDC">
        <w:rPr>
          <w:rFonts w:hAnsi="標楷體"/>
          <w:sz w:val="28"/>
          <w:szCs w:val="28"/>
        </w:rPr>
        <w:t>月</w:t>
      </w:r>
    </w:p>
    <w:p w:rsidR="00D9746F" w:rsidRPr="00197DDC" w:rsidRDefault="00977748" w:rsidP="00AD7BE5">
      <w:pPr>
        <w:spacing w:beforeLines="50" w:before="120"/>
        <w:jc w:val="center"/>
        <w:rPr>
          <w:b/>
          <w:sz w:val="30"/>
          <w:szCs w:val="30"/>
        </w:rPr>
      </w:pPr>
      <w:r w:rsidRPr="00977748">
        <w:rPr>
          <w:rFonts w:hint="eastAsia"/>
          <w:b/>
          <w:color w:val="000000"/>
          <w:sz w:val="32"/>
          <w:szCs w:val="32"/>
        </w:rPr>
        <w:t>臺中市婦女</w:t>
      </w:r>
      <w:r w:rsidR="009330D3">
        <w:rPr>
          <w:rFonts w:hint="eastAsia"/>
          <w:b/>
          <w:color w:val="000000"/>
          <w:sz w:val="32"/>
          <w:szCs w:val="32"/>
        </w:rPr>
        <w:t>子宮</w:t>
      </w:r>
      <w:r w:rsidR="005A7F1B">
        <w:rPr>
          <w:rFonts w:hint="eastAsia"/>
          <w:b/>
          <w:color w:val="000000"/>
          <w:sz w:val="32"/>
          <w:szCs w:val="32"/>
        </w:rPr>
        <w:t>頸</w:t>
      </w:r>
      <w:r w:rsidR="009330D3">
        <w:rPr>
          <w:rFonts w:hint="eastAsia"/>
          <w:b/>
          <w:color w:val="000000"/>
          <w:sz w:val="32"/>
          <w:szCs w:val="32"/>
        </w:rPr>
        <w:t>癌</w:t>
      </w:r>
      <w:r w:rsidRPr="00977748">
        <w:rPr>
          <w:rFonts w:hint="eastAsia"/>
          <w:b/>
          <w:color w:val="000000"/>
          <w:sz w:val="32"/>
          <w:szCs w:val="32"/>
        </w:rPr>
        <w:t>照護</w:t>
      </w:r>
      <w:r w:rsidR="009330D3">
        <w:rPr>
          <w:rFonts w:hint="eastAsia"/>
          <w:b/>
          <w:color w:val="000000"/>
          <w:sz w:val="32"/>
          <w:szCs w:val="32"/>
        </w:rPr>
        <w:t>概況</w:t>
      </w:r>
    </w:p>
    <w:p w:rsidR="00710B4A" w:rsidRDefault="00B97368" w:rsidP="00B97368">
      <w:pPr>
        <w:pStyle w:val="ae"/>
        <w:spacing w:before="240" w:line="480" w:lineRule="exact"/>
        <w:ind w:leftChars="0" w:left="0" w:firstLineChars="202" w:firstLine="566"/>
        <w:jc w:val="both"/>
        <w:rPr>
          <w:rFonts w:ascii="Times New Roman" w:eastAsia="標楷體" w:hAnsi="標楷體" w:cs="Times New Roman"/>
          <w:sz w:val="28"/>
          <w:szCs w:val="20"/>
        </w:rPr>
      </w:pPr>
      <w:r>
        <w:rPr>
          <w:rFonts w:ascii="標楷體" w:eastAsia="標楷體" w:hAnsi="標楷體"/>
          <w:noProof/>
          <w:spacing w:val="8"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2859405</wp:posOffset>
            </wp:positionV>
            <wp:extent cx="5277485" cy="1638935"/>
            <wp:effectExtent l="19050" t="0" r="0" b="0"/>
            <wp:wrapTopAndBottom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pacing w:val="8"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4688205</wp:posOffset>
            </wp:positionV>
            <wp:extent cx="4808220" cy="1885950"/>
            <wp:effectExtent l="19050" t="0" r="0" b="0"/>
            <wp:wrapTopAndBottom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631" w:rsidRPr="00602CC3">
        <w:rPr>
          <w:rFonts w:ascii="標楷體" w:eastAsia="標楷體" w:hAnsi="標楷體"/>
          <w:spacing w:val="8"/>
          <w:sz w:val="28"/>
          <w:szCs w:val="28"/>
        </w:rPr>
        <w:t>惡性腫瘤自民國71年即為國人死因的第1位</w:t>
      </w:r>
      <w:r w:rsidR="00624ED1">
        <w:rPr>
          <w:rFonts w:ascii="標楷體" w:eastAsia="標楷體" w:hAnsi="標楷體" w:hint="eastAsia"/>
          <w:spacing w:val="8"/>
          <w:sz w:val="28"/>
          <w:szCs w:val="28"/>
        </w:rPr>
        <w:t>，</w:t>
      </w:r>
      <w:r w:rsidR="0031788E">
        <w:rPr>
          <w:rFonts w:ascii="Times New Roman" w:eastAsia="標楷體" w:hAnsi="標楷體" w:cs="Times New Roman" w:hint="eastAsia"/>
          <w:sz w:val="28"/>
          <w:szCs w:val="20"/>
        </w:rPr>
        <w:t>101</w:t>
      </w:r>
      <w:r w:rsidR="0031788E">
        <w:rPr>
          <w:rFonts w:ascii="Times New Roman" w:eastAsia="標楷體" w:hAnsi="標楷體" w:cs="Times New Roman" w:hint="eastAsia"/>
          <w:sz w:val="28"/>
          <w:szCs w:val="20"/>
        </w:rPr>
        <w:t>年</w:t>
      </w:r>
      <w:r w:rsidR="00083F7A">
        <w:rPr>
          <w:rFonts w:ascii="Times New Roman" w:eastAsia="標楷體" w:hAnsi="標楷體" w:cs="Times New Roman" w:hint="eastAsia"/>
          <w:sz w:val="28"/>
          <w:szCs w:val="20"/>
        </w:rPr>
        <w:t>本市</w:t>
      </w:r>
      <w:r w:rsidR="00624ED1">
        <w:rPr>
          <w:rFonts w:ascii="Times New Roman" w:eastAsia="標楷體" w:hAnsi="標楷體" w:cs="Times New Roman" w:hint="eastAsia"/>
          <w:sz w:val="28"/>
          <w:szCs w:val="20"/>
        </w:rPr>
        <w:t>十大死因亦</w:t>
      </w:r>
      <w:r w:rsidR="0031788E">
        <w:rPr>
          <w:rFonts w:ascii="Times New Roman" w:eastAsia="標楷體" w:hAnsi="標楷體" w:cs="Times New Roman" w:hint="eastAsia"/>
          <w:sz w:val="28"/>
          <w:szCs w:val="20"/>
        </w:rPr>
        <w:t>以惡性腫瘤高居</w:t>
      </w:r>
      <w:r w:rsidR="00C85A49">
        <w:rPr>
          <w:rFonts w:ascii="Times New Roman" w:eastAsia="標楷體" w:hAnsi="標楷體" w:cs="Times New Roman" w:hint="eastAsia"/>
          <w:sz w:val="28"/>
          <w:szCs w:val="20"/>
        </w:rPr>
        <w:t>首</w:t>
      </w:r>
      <w:r w:rsidR="0031788E">
        <w:rPr>
          <w:rFonts w:ascii="Times New Roman" w:eastAsia="標楷體" w:hAnsi="標楷體" w:cs="Times New Roman" w:hint="eastAsia"/>
          <w:sz w:val="28"/>
          <w:szCs w:val="20"/>
        </w:rPr>
        <w:t>位，</w:t>
      </w:r>
      <w:r w:rsidR="00624ED1">
        <w:rPr>
          <w:rFonts w:ascii="Times New Roman" w:eastAsia="標楷體" w:hAnsi="標楷體" w:cs="Times New Roman" w:hint="eastAsia"/>
          <w:sz w:val="28"/>
          <w:szCs w:val="20"/>
        </w:rPr>
        <w:t>其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死亡人數</w:t>
      </w:r>
      <w:r w:rsidR="000B01CE">
        <w:rPr>
          <w:rFonts w:ascii="Times New Roman" w:eastAsia="標楷體" w:hAnsi="標楷體" w:cs="Times New Roman" w:hint="eastAsia"/>
          <w:sz w:val="28"/>
          <w:szCs w:val="20"/>
        </w:rPr>
        <w:t>有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4,</w:t>
      </w:r>
      <w:r w:rsidR="00083F7A">
        <w:rPr>
          <w:rFonts w:ascii="Times New Roman" w:eastAsia="標楷體" w:hAnsi="標楷體" w:cs="Times New Roman" w:hint="eastAsia"/>
          <w:sz w:val="28"/>
          <w:szCs w:val="20"/>
        </w:rPr>
        <w:t>310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人，</w:t>
      </w:r>
      <w:r w:rsidR="00666841">
        <w:rPr>
          <w:rFonts w:ascii="Times New Roman" w:eastAsia="標楷體" w:hAnsi="標楷體" w:cs="Times New Roman" w:hint="eastAsia"/>
          <w:sz w:val="28"/>
          <w:szCs w:val="20"/>
        </w:rPr>
        <w:t>較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90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年</w:t>
      </w:r>
      <w:r w:rsidR="00083F7A">
        <w:rPr>
          <w:rFonts w:ascii="Times New Roman" w:eastAsia="標楷體" w:hAnsi="標楷體" w:cs="Times New Roman" w:hint="eastAsia"/>
          <w:sz w:val="28"/>
          <w:szCs w:val="20"/>
        </w:rPr>
        <w:t>2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,9</w:t>
      </w:r>
      <w:r w:rsidR="00083F7A">
        <w:rPr>
          <w:rFonts w:ascii="Times New Roman" w:eastAsia="標楷體" w:hAnsi="標楷體" w:cs="Times New Roman" w:hint="eastAsia"/>
          <w:sz w:val="28"/>
          <w:szCs w:val="20"/>
        </w:rPr>
        <w:t>65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人增加了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1,</w:t>
      </w:r>
      <w:r w:rsidR="00083F7A">
        <w:rPr>
          <w:rFonts w:ascii="Times New Roman" w:eastAsia="標楷體" w:hAnsi="標楷體" w:cs="Times New Roman" w:hint="eastAsia"/>
          <w:sz w:val="28"/>
          <w:szCs w:val="20"/>
        </w:rPr>
        <w:t>345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人，</w:t>
      </w:r>
      <w:r w:rsidR="005822D1">
        <w:rPr>
          <w:rFonts w:ascii="Times New Roman" w:eastAsia="標楷體" w:hAnsi="標楷體" w:cs="Times New Roman" w:hint="eastAsia"/>
          <w:sz w:val="28"/>
          <w:szCs w:val="20"/>
        </w:rPr>
        <w:t>平均</w:t>
      </w:r>
      <w:r w:rsidR="005822D1" w:rsidRPr="00F85FEE">
        <w:rPr>
          <w:rFonts w:ascii="標楷體" w:eastAsia="標楷體" w:hAnsi="標楷體"/>
          <w:spacing w:val="8"/>
          <w:sz w:val="28"/>
          <w:szCs w:val="28"/>
        </w:rPr>
        <w:t>每4人</w:t>
      </w:r>
      <w:r w:rsidR="005822D1">
        <w:rPr>
          <w:rFonts w:ascii="標楷體" w:eastAsia="標楷體" w:hAnsi="標楷體" w:hint="eastAsia"/>
          <w:spacing w:val="8"/>
          <w:sz w:val="28"/>
          <w:szCs w:val="28"/>
        </w:rPr>
        <w:t>死亡</w:t>
      </w:r>
      <w:r w:rsidR="005822D1" w:rsidRPr="00F85FEE">
        <w:rPr>
          <w:rFonts w:ascii="標楷體" w:eastAsia="標楷體" w:hAnsi="標楷體"/>
          <w:spacing w:val="8"/>
          <w:sz w:val="28"/>
          <w:szCs w:val="28"/>
        </w:rPr>
        <w:t>就有1人死於癌症</w:t>
      </w:r>
      <w:r w:rsidR="005822D1">
        <w:rPr>
          <w:rFonts w:ascii="標楷體" w:eastAsia="標楷體" w:hAnsi="標楷體" w:hint="eastAsia"/>
          <w:spacing w:val="8"/>
          <w:sz w:val="28"/>
          <w:szCs w:val="28"/>
        </w:rPr>
        <w:t>，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死亡率也由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90</w:t>
      </w:r>
      <w:r w:rsidR="00825B6A">
        <w:rPr>
          <w:rFonts w:ascii="Times New Roman" w:eastAsia="標楷體" w:hAnsi="標楷體" w:cs="Times New Roman" w:hint="eastAsia"/>
          <w:sz w:val="28"/>
          <w:szCs w:val="20"/>
        </w:rPr>
        <w:t>年每十萬人</w:t>
      </w:r>
      <w:r w:rsidR="00666841">
        <w:rPr>
          <w:rFonts w:ascii="Times New Roman" w:eastAsia="標楷體" w:hAnsi="標楷體" w:cs="Times New Roman" w:hint="eastAsia"/>
          <w:sz w:val="28"/>
          <w:szCs w:val="20"/>
        </w:rPr>
        <w:t>口</w:t>
      </w:r>
      <w:r w:rsidR="008C36C6">
        <w:rPr>
          <w:rFonts w:ascii="Times New Roman" w:eastAsia="標楷體" w:hAnsi="標楷體" w:cs="Times New Roman" w:hint="eastAsia"/>
          <w:sz w:val="28"/>
          <w:szCs w:val="20"/>
        </w:rPr>
        <w:t>1</w:t>
      </w:r>
      <w:r w:rsidR="00083F7A">
        <w:rPr>
          <w:rFonts w:ascii="Times New Roman" w:eastAsia="標楷體" w:hAnsi="標楷體" w:cs="Times New Roman" w:hint="eastAsia"/>
          <w:sz w:val="28"/>
          <w:szCs w:val="20"/>
        </w:rPr>
        <w:t>19.9</w:t>
      </w:r>
      <w:r w:rsidR="008C36C6">
        <w:rPr>
          <w:rFonts w:ascii="Times New Roman" w:eastAsia="標楷體" w:hAnsi="標楷體" w:cs="Times New Roman" w:hint="eastAsia"/>
          <w:sz w:val="28"/>
          <w:szCs w:val="20"/>
        </w:rPr>
        <w:t>人</w:t>
      </w:r>
      <w:r w:rsidR="00666841">
        <w:rPr>
          <w:rFonts w:ascii="Times New Roman" w:eastAsia="標楷體" w:hAnsi="標楷體" w:cs="Times New Roman" w:hint="eastAsia"/>
          <w:sz w:val="28"/>
          <w:szCs w:val="20"/>
        </w:rPr>
        <w:t>增加至</w:t>
      </w:r>
      <w:r w:rsidR="00666841">
        <w:rPr>
          <w:rFonts w:ascii="Times New Roman" w:eastAsia="標楷體" w:hAnsi="標楷體" w:cs="Times New Roman" w:hint="eastAsia"/>
          <w:sz w:val="28"/>
          <w:szCs w:val="20"/>
        </w:rPr>
        <w:t>101</w:t>
      </w:r>
      <w:r w:rsidR="00666841">
        <w:rPr>
          <w:rFonts w:ascii="Times New Roman" w:eastAsia="標楷體" w:hAnsi="標楷體" w:cs="Times New Roman" w:hint="eastAsia"/>
          <w:sz w:val="28"/>
          <w:szCs w:val="20"/>
        </w:rPr>
        <w:t>年</w:t>
      </w:r>
      <w:r w:rsidR="00666841">
        <w:rPr>
          <w:rFonts w:ascii="Times New Roman" w:eastAsia="標楷體" w:hAnsi="標楷體" w:cs="Times New Roman" w:hint="eastAsia"/>
          <w:sz w:val="28"/>
          <w:szCs w:val="20"/>
        </w:rPr>
        <w:t>1</w:t>
      </w:r>
      <w:r w:rsidR="00083F7A">
        <w:rPr>
          <w:rFonts w:ascii="Times New Roman" w:eastAsia="標楷體" w:hAnsi="標楷體" w:cs="Times New Roman" w:hint="eastAsia"/>
          <w:sz w:val="28"/>
          <w:szCs w:val="20"/>
        </w:rPr>
        <w:t>61.1</w:t>
      </w:r>
      <w:r w:rsidR="00BF6C22">
        <w:rPr>
          <w:rFonts w:ascii="Times New Roman" w:eastAsia="標楷體" w:hAnsi="標楷體" w:cs="Times New Roman" w:hint="eastAsia"/>
          <w:sz w:val="28"/>
          <w:szCs w:val="20"/>
        </w:rPr>
        <w:t>人</w:t>
      </w:r>
      <w:r w:rsidR="005822D1">
        <w:rPr>
          <w:rFonts w:ascii="Times New Roman" w:eastAsia="標楷體" w:hAnsi="標楷體" w:cs="Times New Roman" w:hint="eastAsia"/>
          <w:sz w:val="28"/>
          <w:szCs w:val="20"/>
        </w:rPr>
        <w:t>；</w:t>
      </w:r>
      <w:r>
        <w:rPr>
          <w:rFonts w:ascii="Times New Roman" w:eastAsia="標楷體" w:hAnsi="標楷體" w:cs="Times New Roman" w:hint="eastAsia"/>
          <w:sz w:val="28"/>
          <w:szCs w:val="20"/>
        </w:rPr>
        <w:t>若依</w:t>
      </w:r>
      <w:r w:rsidR="000F3C17">
        <w:rPr>
          <w:rFonts w:ascii="Times New Roman" w:eastAsia="標楷體" w:hAnsi="標楷體" w:cs="Times New Roman" w:hint="eastAsia"/>
          <w:sz w:val="28"/>
          <w:szCs w:val="20"/>
        </w:rPr>
        <w:t>本市各癌症死亡率排序，</w:t>
      </w:r>
      <w:r>
        <w:rPr>
          <w:rFonts w:ascii="Times New Roman" w:eastAsia="標楷體" w:hAnsi="標楷體" w:cs="Times New Roman" w:hint="eastAsia"/>
          <w:sz w:val="28"/>
          <w:szCs w:val="20"/>
        </w:rPr>
        <w:t>101</w:t>
      </w:r>
      <w:r>
        <w:rPr>
          <w:rFonts w:ascii="Times New Roman" w:eastAsia="標楷體" w:hAnsi="標楷體" w:cs="Times New Roman" w:hint="eastAsia"/>
          <w:sz w:val="28"/>
          <w:szCs w:val="20"/>
        </w:rPr>
        <w:t>年</w:t>
      </w:r>
      <w:r w:rsidR="00EE2F55">
        <w:rPr>
          <w:rFonts w:ascii="Times New Roman" w:eastAsia="標楷體" w:hAnsi="標楷體" w:cs="Times New Roman" w:hint="eastAsia"/>
          <w:sz w:val="28"/>
          <w:szCs w:val="20"/>
        </w:rPr>
        <w:t>「</w:t>
      </w:r>
      <w:r w:rsidR="000F3C17" w:rsidRPr="001B7B0D">
        <w:rPr>
          <w:rFonts w:ascii="Times New Roman" w:eastAsia="標楷體" w:hAnsi="標楷體" w:cs="Times New Roman" w:hint="eastAsia"/>
          <w:sz w:val="28"/>
          <w:szCs w:val="20"/>
        </w:rPr>
        <w:t>子宮頸及部位未明示子宮癌</w:t>
      </w:r>
      <w:r w:rsidR="00EE2F55">
        <w:rPr>
          <w:rFonts w:ascii="Times New Roman" w:eastAsia="標楷體" w:hAnsi="標楷體" w:cs="Times New Roman" w:hint="eastAsia"/>
          <w:sz w:val="28"/>
          <w:szCs w:val="20"/>
        </w:rPr>
        <w:t>」</w:t>
      </w:r>
      <w:r w:rsidR="000F3C17">
        <w:rPr>
          <w:rFonts w:ascii="Times New Roman" w:eastAsia="標楷體" w:hAnsi="標楷體" w:cs="Times New Roman" w:hint="eastAsia"/>
          <w:sz w:val="28"/>
          <w:szCs w:val="20"/>
        </w:rPr>
        <w:t>位居第</w:t>
      </w:r>
      <w:r w:rsidR="000F3C17">
        <w:rPr>
          <w:rFonts w:ascii="Times New Roman" w:eastAsia="標楷體" w:hAnsi="標楷體" w:cs="Times New Roman" w:hint="eastAsia"/>
          <w:sz w:val="28"/>
          <w:szCs w:val="20"/>
        </w:rPr>
        <w:t>10</w:t>
      </w:r>
      <w:r w:rsidR="000F3C17">
        <w:rPr>
          <w:rFonts w:ascii="Times New Roman" w:eastAsia="標楷體" w:hAnsi="標楷體" w:cs="Times New Roman" w:hint="eastAsia"/>
          <w:sz w:val="28"/>
          <w:szCs w:val="20"/>
        </w:rPr>
        <w:t>位</w:t>
      </w:r>
      <w:r>
        <w:rPr>
          <w:rFonts w:ascii="Times New Roman" w:eastAsia="標楷體" w:hAnsi="標楷體" w:cs="Times New Roman" w:hint="eastAsia"/>
          <w:sz w:val="28"/>
          <w:szCs w:val="20"/>
        </w:rPr>
        <w:t>，堪稱</w:t>
      </w:r>
      <w:r w:rsidRPr="00666841">
        <w:rPr>
          <w:rFonts w:ascii="Times New Roman" w:eastAsia="標楷體" w:hAnsi="標楷體" w:cs="Times New Roman" w:hint="eastAsia"/>
          <w:sz w:val="28"/>
          <w:szCs w:val="20"/>
        </w:rPr>
        <w:t>台灣婦科癌症的頭號殺手</w:t>
      </w:r>
      <w:r w:rsidR="00D80705">
        <w:rPr>
          <w:rFonts w:ascii="Times New Roman" w:eastAsia="標楷體" w:hAnsi="標楷體" w:cs="Times New Roman" w:hint="eastAsia"/>
          <w:sz w:val="28"/>
          <w:szCs w:val="20"/>
        </w:rPr>
        <w:t>。</w:t>
      </w:r>
      <w:r w:rsidR="00666841" w:rsidRPr="00666841">
        <w:rPr>
          <w:rFonts w:ascii="Times New Roman" w:eastAsia="標楷體" w:hAnsi="標楷體" w:cs="Times New Roman" w:hint="eastAsia"/>
          <w:sz w:val="28"/>
          <w:szCs w:val="20"/>
        </w:rPr>
        <w:t>根據衛生</w:t>
      </w:r>
      <w:r w:rsidR="00484451">
        <w:rPr>
          <w:rFonts w:ascii="Times New Roman" w:eastAsia="標楷體" w:hAnsi="標楷體" w:cs="Times New Roman" w:hint="eastAsia"/>
          <w:sz w:val="28"/>
          <w:szCs w:val="20"/>
        </w:rPr>
        <w:t>福利部統計</w:t>
      </w:r>
      <w:r w:rsidR="00666841" w:rsidRPr="00666841">
        <w:rPr>
          <w:rFonts w:ascii="Times New Roman" w:eastAsia="標楷體" w:hAnsi="標楷體" w:cs="Times New Roman" w:hint="eastAsia"/>
          <w:sz w:val="28"/>
          <w:szCs w:val="20"/>
        </w:rPr>
        <w:t>，每年台灣約有</w:t>
      </w:r>
      <w:r w:rsidR="00666841" w:rsidRPr="00666841">
        <w:rPr>
          <w:rFonts w:ascii="Times New Roman" w:eastAsia="標楷體" w:hAnsi="標楷體" w:cs="Times New Roman" w:hint="eastAsia"/>
          <w:sz w:val="28"/>
          <w:szCs w:val="20"/>
        </w:rPr>
        <w:t>2000</w:t>
      </w:r>
      <w:r w:rsidR="00666841" w:rsidRPr="00666841">
        <w:rPr>
          <w:rFonts w:ascii="Times New Roman" w:eastAsia="標楷體" w:hAnsi="標楷體" w:cs="Times New Roman" w:hint="eastAsia"/>
          <w:sz w:val="28"/>
          <w:szCs w:val="20"/>
        </w:rPr>
        <w:t>例新增的子宮頸癌患者，</w:t>
      </w:r>
      <w:r w:rsidR="00A77BF2" w:rsidRPr="00666841">
        <w:rPr>
          <w:rFonts w:ascii="Times New Roman" w:eastAsia="標楷體" w:hAnsi="標楷體" w:cs="Times New Roman" w:hint="eastAsia"/>
          <w:sz w:val="28"/>
          <w:szCs w:val="20"/>
        </w:rPr>
        <w:t>過去</w:t>
      </w:r>
      <w:r w:rsidR="00A77BF2" w:rsidRPr="00666841">
        <w:rPr>
          <w:rFonts w:ascii="Times New Roman" w:eastAsia="標楷體" w:hAnsi="標楷體" w:cs="Times New Roman" w:hint="eastAsia"/>
          <w:sz w:val="28"/>
          <w:szCs w:val="20"/>
        </w:rPr>
        <w:t>80%</w:t>
      </w:r>
      <w:r w:rsidR="00A77BF2" w:rsidRPr="00666841">
        <w:rPr>
          <w:rFonts w:ascii="Times New Roman" w:eastAsia="標楷體" w:hAnsi="標楷體" w:cs="Times New Roman" w:hint="eastAsia"/>
          <w:sz w:val="28"/>
          <w:szCs w:val="20"/>
        </w:rPr>
        <w:t>發現時已是侵犯性子宮頸癌</w:t>
      </w:r>
      <w:r w:rsidR="00A77BF2">
        <w:rPr>
          <w:rFonts w:ascii="Times New Roman" w:eastAsia="標楷體" w:hAnsi="標楷體" w:cs="Times New Roman" w:hint="eastAsia"/>
          <w:sz w:val="28"/>
          <w:szCs w:val="20"/>
        </w:rPr>
        <w:t>，</w:t>
      </w:r>
      <w:r w:rsidR="000F3C17">
        <w:rPr>
          <w:rFonts w:ascii="Times New Roman" w:eastAsia="標楷體" w:hAnsi="標楷體" w:cs="Times New Roman" w:hint="eastAsia"/>
          <w:sz w:val="28"/>
          <w:szCs w:val="20"/>
        </w:rPr>
        <w:t>因此近年來本市衛生局</w:t>
      </w:r>
      <w:r w:rsidR="00A77BF2" w:rsidRPr="00666841">
        <w:rPr>
          <w:rFonts w:ascii="Times New Roman" w:eastAsia="標楷體" w:hAnsi="標楷體" w:cs="Times New Roman" w:hint="eastAsia"/>
          <w:sz w:val="28"/>
          <w:szCs w:val="20"/>
        </w:rPr>
        <w:t>大力推廣子宮頸癌抹片篩檢</w:t>
      </w:r>
      <w:r w:rsidR="00710B4A">
        <w:rPr>
          <w:rFonts w:ascii="Times New Roman" w:eastAsia="標楷體" w:hAnsi="標楷體" w:cs="Times New Roman" w:hint="eastAsia"/>
          <w:sz w:val="28"/>
          <w:szCs w:val="20"/>
        </w:rPr>
        <w:t>。</w:t>
      </w:r>
      <w:r w:rsidR="00710B4A">
        <w:rPr>
          <w:rFonts w:ascii="Times New Roman" w:eastAsia="標楷體" w:hAnsi="標楷體" w:cs="Times New Roman" w:hint="eastAsia"/>
          <w:sz w:val="28"/>
          <w:szCs w:val="20"/>
        </w:rPr>
        <w:t>(</w:t>
      </w:r>
      <w:r w:rsidR="00710B4A">
        <w:rPr>
          <w:rFonts w:ascii="Times New Roman" w:eastAsia="標楷體" w:hAnsi="標楷體" w:cs="Times New Roman" w:hint="eastAsia"/>
          <w:sz w:val="28"/>
          <w:szCs w:val="20"/>
        </w:rPr>
        <w:t>詳表</w:t>
      </w:r>
      <w:r>
        <w:rPr>
          <w:rFonts w:ascii="Times New Roman" w:eastAsia="標楷體" w:hAnsi="標楷體" w:cs="Times New Roman" w:hint="eastAsia"/>
          <w:sz w:val="28"/>
          <w:szCs w:val="20"/>
        </w:rPr>
        <w:t>一、</w:t>
      </w:r>
      <w:r w:rsidR="00710B4A">
        <w:rPr>
          <w:rFonts w:ascii="Times New Roman" w:eastAsia="標楷體" w:hAnsi="標楷體" w:cs="Times New Roman" w:hint="eastAsia"/>
          <w:sz w:val="28"/>
          <w:szCs w:val="20"/>
        </w:rPr>
        <w:t>二</w:t>
      </w:r>
      <w:r w:rsidR="00710B4A">
        <w:rPr>
          <w:rFonts w:ascii="Times New Roman" w:eastAsia="標楷體" w:hAnsi="標楷體" w:cs="Times New Roman" w:hint="eastAsia"/>
          <w:sz w:val="28"/>
          <w:szCs w:val="20"/>
        </w:rPr>
        <w:t>)</w:t>
      </w:r>
    </w:p>
    <w:p w:rsidR="00950B99" w:rsidRDefault="000F3C17" w:rsidP="004338D7">
      <w:pPr>
        <w:pStyle w:val="ae"/>
        <w:spacing w:before="240" w:line="480" w:lineRule="exact"/>
        <w:ind w:leftChars="0" w:left="0" w:firstLineChars="202" w:firstLine="566"/>
        <w:jc w:val="both"/>
        <w:rPr>
          <w:rFonts w:hint="eastAsia"/>
          <w:noProof/>
        </w:rPr>
      </w:pPr>
      <w:r>
        <w:rPr>
          <w:rFonts w:ascii="Times New Roman" w:eastAsia="標楷體" w:hAnsi="標楷體" w:cs="Times New Roman" w:hint="eastAsia"/>
          <w:sz w:val="28"/>
          <w:szCs w:val="20"/>
        </w:rPr>
        <w:t>根據</w:t>
      </w:r>
      <w:r>
        <w:rPr>
          <w:rFonts w:ascii="標楷體" w:eastAsia="標楷體" w:hAnsi="標楷體" w:hint="eastAsia"/>
          <w:spacing w:val="8"/>
          <w:sz w:val="28"/>
          <w:szCs w:val="28"/>
        </w:rPr>
        <w:t>國民健康署</w:t>
      </w:r>
      <w:r w:rsidR="004338D7">
        <w:rPr>
          <w:rFonts w:ascii="標楷體" w:eastAsia="標楷體" w:hAnsi="標楷體" w:hint="eastAsia"/>
          <w:spacing w:val="8"/>
          <w:sz w:val="28"/>
          <w:szCs w:val="28"/>
        </w:rPr>
        <w:t>101年</w:t>
      </w:r>
      <w:r>
        <w:rPr>
          <w:rFonts w:ascii="標楷體" w:eastAsia="標楷體" w:hAnsi="標楷體" w:hint="eastAsia"/>
          <w:spacing w:val="8"/>
          <w:sz w:val="28"/>
          <w:szCs w:val="28"/>
        </w:rPr>
        <w:t>的子宮頸癌篩檢登記報告顯示，100年本市30歲以上申報檢查接受子宮頸抹片檢查者為</w:t>
      </w:r>
      <w:r w:rsidRPr="00AC7DC9">
        <w:rPr>
          <w:rFonts w:ascii="標楷體" w:eastAsia="標楷體" w:hAnsi="標楷體"/>
          <w:spacing w:val="8"/>
          <w:sz w:val="28"/>
          <w:szCs w:val="28"/>
        </w:rPr>
        <w:t>244</w:t>
      </w:r>
      <w:r>
        <w:rPr>
          <w:rFonts w:ascii="標楷體" w:eastAsia="標楷體" w:hAnsi="標楷體" w:hint="eastAsia"/>
          <w:spacing w:val="8"/>
          <w:sz w:val="28"/>
          <w:szCs w:val="28"/>
        </w:rPr>
        <w:t>,</w:t>
      </w:r>
      <w:r w:rsidRPr="00AC7DC9">
        <w:rPr>
          <w:rFonts w:ascii="標楷體" w:eastAsia="標楷體" w:hAnsi="標楷體"/>
          <w:spacing w:val="8"/>
          <w:sz w:val="28"/>
          <w:szCs w:val="28"/>
        </w:rPr>
        <w:t>965</w:t>
      </w:r>
      <w:r>
        <w:rPr>
          <w:rFonts w:ascii="標楷體" w:eastAsia="標楷體" w:hAnsi="標楷體" w:hint="eastAsia"/>
          <w:spacing w:val="8"/>
          <w:sz w:val="28"/>
          <w:szCs w:val="28"/>
        </w:rPr>
        <w:t>人，占全市婦女人口的29.50%，檢查參與率在五都中最高。檢查結果</w:t>
      </w:r>
      <w:r>
        <w:rPr>
          <w:rFonts w:ascii="標楷體" w:eastAsia="標楷體" w:hAnsi="標楷體" w:hint="eastAsia"/>
          <w:spacing w:val="8"/>
          <w:sz w:val="28"/>
          <w:szCs w:val="28"/>
        </w:rPr>
        <w:lastRenderedPageBreak/>
        <w:t>為陽性反應者為3,408人，同年因「子宮頸及部位未明示子宮癌」死亡人數有68位，與台南市相當，低於餘三都</w:t>
      </w:r>
      <w:r w:rsidR="00B3008C">
        <w:rPr>
          <w:rFonts w:ascii="標楷體" w:eastAsia="標楷體" w:hAnsi="標楷體" w:hint="eastAsia"/>
          <w:spacing w:val="8"/>
          <w:sz w:val="28"/>
          <w:szCs w:val="28"/>
        </w:rPr>
        <w:t>。</w:t>
      </w:r>
      <w:r w:rsidR="004338D7">
        <w:rPr>
          <w:rFonts w:ascii="標楷體" w:eastAsia="標楷體" w:hAnsi="標楷體" w:hint="eastAsia"/>
          <w:spacing w:val="8"/>
          <w:sz w:val="28"/>
          <w:szCs w:val="28"/>
        </w:rPr>
        <w:t>觀察</w:t>
      </w:r>
      <w:r w:rsidR="00B3008C">
        <w:rPr>
          <w:rFonts w:ascii="標楷體" w:eastAsia="標楷體" w:hAnsi="標楷體" w:hint="eastAsia"/>
          <w:spacing w:val="8"/>
          <w:sz w:val="28"/>
          <w:szCs w:val="28"/>
        </w:rPr>
        <w:t>近</w:t>
      </w:r>
      <w:r w:rsidR="004338D7">
        <w:rPr>
          <w:rFonts w:ascii="標楷體" w:eastAsia="標楷體" w:hAnsi="標楷體" w:hint="eastAsia"/>
          <w:spacing w:val="8"/>
          <w:sz w:val="28"/>
          <w:szCs w:val="28"/>
        </w:rPr>
        <w:t>十</w:t>
      </w:r>
      <w:r w:rsidR="00B3008C">
        <w:rPr>
          <w:rFonts w:ascii="標楷體" w:eastAsia="標楷體" w:hAnsi="標楷體" w:hint="eastAsia"/>
          <w:spacing w:val="8"/>
          <w:sz w:val="28"/>
          <w:szCs w:val="28"/>
        </w:rPr>
        <w:t>年</w:t>
      </w:r>
      <w:r w:rsidR="00EE2F55">
        <w:rPr>
          <w:rFonts w:ascii="標楷體" w:eastAsia="標楷體" w:hAnsi="標楷體" w:hint="eastAsia"/>
          <w:spacing w:val="8"/>
          <w:sz w:val="28"/>
          <w:szCs w:val="28"/>
        </w:rPr>
        <w:t>「</w:t>
      </w:r>
      <w:r w:rsidR="00B3008C" w:rsidRPr="001B7B0D">
        <w:rPr>
          <w:rFonts w:ascii="Times New Roman" w:eastAsia="標楷體" w:hAnsi="標楷體" w:cs="Times New Roman" w:hint="eastAsia"/>
          <w:sz w:val="28"/>
          <w:szCs w:val="20"/>
        </w:rPr>
        <w:t>子宮頸及部位未明示子宮癌</w:t>
      </w:r>
      <w:r w:rsidR="00EE2F55">
        <w:rPr>
          <w:rFonts w:ascii="標楷體" w:eastAsia="標楷體" w:hAnsi="標楷體" w:hint="eastAsia"/>
          <w:spacing w:val="8"/>
          <w:sz w:val="28"/>
          <w:szCs w:val="28"/>
        </w:rPr>
        <w:t>」</w:t>
      </w:r>
      <w:r w:rsidR="00B3008C">
        <w:rPr>
          <w:rFonts w:ascii="Times New Roman" w:eastAsia="標楷體" w:hAnsi="標楷體" w:cs="Times New Roman" w:hint="eastAsia"/>
          <w:sz w:val="28"/>
          <w:szCs w:val="20"/>
        </w:rPr>
        <w:t>死亡人數</w:t>
      </w:r>
      <w:r>
        <w:rPr>
          <w:rFonts w:ascii="標楷體" w:eastAsia="標楷體" w:hAnsi="標楷體" w:hint="eastAsia"/>
          <w:spacing w:val="8"/>
          <w:sz w:val="28"/>
          <w:szCs w:val="28"/>
        </w:rPr>
        <w:t>，</w:t>
      </w:r>
      <w:r w:rsidR="00B3008C">
        <w:rPr>
          <w:rFonts w:ascii="標楷體" w:eastAsia="標楷體" w:hAnsi="標楷體" w:hint="eastAsia"/>
          <w:spacing w:val="8"/>
          <w:sz w:val="28"/>
          <w:szCs w:val="28"/>
        </w:rPr>
        <w:t>本市由</w:t>
      </w:r>
      <w:r w:rsidR="00484451">
        <w:rPr>
          <w:rFonts w:ascii="Times New Roman" w:eastAsia="標楷體" w:hAnsi="標楷體" w:cs="Times New Roman" w:hint="eastAsia"/>
          <w:sz w:val="28"/>
          <w:szCs w:val="20"/>
        </w:rPr>
        <w:t>90</w:t>
      </w:r>
      <w:r w:rsidR="00484451">
        <w:rPr>
          <w:rFonts w:ascii="Times New Roman" w:eastAsia="標楷體" w:hAnsi="標楷體" w:cs="Times New Roman" w:hint="eastAsia"/>
          <w:sz w:val="28"/>
          <w:szCs w:val="20"/>
        </w:rPr>
        <w:t>年</w:t>
      </w:r>
      <w:r w:rsidR="00B3008C">
        <w:rPr>
          <w:rFonts w:ascii="Times New Roman" w:eastAsia="標楷體" w:hAnsi="標楷體" w:cs="Times New Roman" w:hint="eastAsia"/>
          <w:sz w:val="28"/>
          <w:szCs w:val="20"/>
        </w:rPr>
        <w:t>95</w:t>
      </w:r>
      <w:r w:rsidR="00B3008C">
        <w:rPr>
          <w:rFonts w:ascii="Times New Roman" w:eastAsia="標楷體" w:hAnsi="標楷體" w:cs="Times New Roman" w:hint="eastAsia"/>
          <w:sz w:val="28"/>
          <w:szCs w:val="20"/>
        </w:rPr>
        <w:t>人逐年降至</w:t>
      </w:r>
      <w:r w:rsidR="00484451">
        <w:rPr>
          <w:rFonts w:ascii="Times New Roman" w:eastAsia="標楷體" w:hAnsi="標楷體" w:cs="Times New Roman" w:hint="eastAsia"/>
          <w:sz w:val="28"/>
          <w:szCs w:val="20"/>
        </w:rPr>
        <w:t>101</w:t>
      </w:r>
      <w:r w:rsidR="00B3008C">
        <w:rPr>
          <w:rFonts w:ascii="Times New Roman" w:eastAsia="標楷體" w:hAnsi="標楷體" w:cs="Times New Roman" w:hint="eastAsia"/>
          <w:sz w:val="28"/>
          <w:szCs w:val="20"/>
        </w:rPr>
        <w:t>年</w:t>
      </w:r>
      <w:r w:rsidR="00C948A1">
        <w:rPr>
          <w:rFonts w:ascii="Times New Roman" w:eastAsia="標楷體" w:hAnsi="標楷體" w:cs="Times New Roman" w:hint="eastAsia"/>
          <w:sz w:val="28"/>
          <w:szCs w:val="20"/>
        </w:rPr>
        <w:t>69</w:t>
      </w:r>
      <w:r w:rsidR="00C948A1">
        <w:rPr>
          <w:rFonts w:ascii="Times New Roman" w:eastAsia="標楷體" w:hAnsi="標楷體" w:cs="Times New Roman" w:hint="eastAsia"/>
          <w:sz w:val="28"/>
          <w:szCs w:val="20"/>
        </w:rPr>
        <w:t>人，</w:t>
      </w:r>
      <w:r w:rsidR="00A77BF2">
        <w:rPr>
          <w:rFonts w:ascii="Times New Roman" w:eastAsia="標楷體" w:hAnsi="標楷體" w:cs="Times New Roman" w:hint="eastAsia"/>
          <w:sz w:val="28"/>
          <w:szCs w:val="20"/>
        </w:rPr>
        <w:t>每十萬人口</w:t>
      </w:r>
      <w:r w:rsidR="00666841" w:rsidRPr="00666841">
        <w:rPr>
          <w:rFonts w:ascii="Times New Roman" w:eastAsia="標楷體" w:hAnsi="標楷體" w:cs="Times New Roman" w:hint="eastAsia"/>
          <w:sz w:val="28"/>
          <w:szCs w:val="20"/>
        </w:rPr>
        <w:t>死亡率</w:t>
      </w:r>
      <w:r w:rsidR="00B3008C">
        <w:rPr>
          <w:rFonts w:ascii="Times New Roman" w:eastAsia="標楷體" w:hAnsi="標楷體" w:cs="Times New Roman" w:hint="eastAsia"/>
          <w:sz w:val="28"/>
          <w:szCs w:val="20"/>
        </w:rPr>
        <w:t>亦</w:t>
      </w:r>
      <w:r w:rsidR="00DE53E2">
        <w:rPr>
          <w:rFonts w:ascii="Times New Roman" w:eastAsia="標楷體" w:hAnsi="標楷體" w:cs="Times New Roman" w:hint="eastAsia"/>
          <w:sz w:val="28"/>
          <w:szCs w:val="20"/>
        </w:rPr>
        <w:t>呈現</w:t>
      </w:r>
      <w:r w:rsidR="00666841" w:rsidRPr="00666841">
        <w:rPr>
          <w:rFonts w:ascii="Times New Roman" w:eastAsia="標楷體" w:hAnsi="標楷體" w:cs="Times New Roman" w:hint="eastAsia"/>
          <w:sz w:val="28"/>
          <w:szCs w:val="20"/>
        </w:rPr>
        <w:t>逐年下降趨勢</w:t>
      </w:r>
      <w:r w:rsidR="00B3008C">
        <w:rPr>
          <w:rFonts w:ascii="Times New Roman" w:eastAsia="標楷體" w:hAnsi="標楷體" w:cs="Times New Roman" w:hint="eastAsia"/>
          <w:sz w:val="28"/>
          <w:szCs w:val="20"/>
        </w:rPr>
        <w:t>，</w:t>
      </w:r>
      <w:r w:rsidR="00B3008C">
        <w:rPr>
          <w:rFonts w:ascii="標楷體" w:eastAsia="標楷體" w:hAnsi="標楷體" w:hint="eastAsia"/>
          <w:spacing w:val="8"/>
          <w:sz w:val="28"/>
          <w:szCs w:val="28"/>
        </w:rPr>
        <w:t>顯見早期篩</w:t>
      </w:r>
      <w:r w:rsidR="006377CE">
        <w:rPr>
          <w:rFonts w:ascii="標楷體" w:eastAsia="標楷體" w:hAnsi="標楷體" w:hint="eastAsia"/>
          <w:noProof/>
          <w:spacing w:val="8"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1685925</wp:posOffset>
            </wp:positionV>
            <wp:extent cx="5461000" cy="2990215"/>
            <wp:effectExtent l="19050" t="0" r="6350" b="0"/>
            <wp:wrapTopAndBottom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08C">
        <w:rPr>
          <w:rFonts w:ascii="標楷體" w:eastAsia="標楷體" w:hAnsi="標楷體" w:hint="eastAsia"/>
          <w:spacing w:val="8"/>
          <w:sz w:val="28"/>
          <w:szCs w:val="28"/>
        </w:rPr>
        <w:t>檢早期治療有助於降低死亡。</w:t>
      </w:r>
      <w:r w:rsidR="00A77BF2">
        <w:rPr>
          <w:rFonts w:ascii="Times New Roman" w:eastAsia="標楷體" w:hAnsi="標楷體" w:cs="Times New Roman" w:hint="eastAsia"/>
          <w:sz w:val="28"/>
          <w:szCs w:val="20"/>
        </w:rPr>
        <w:t>(</w:t>
      </w:r>
      <w:r w:rsidR="00A77BF2">
        <w:rPr>
          <w:rFonts w:ascii="Times New Roman" w:eastAsia="標楷體" w:hAnsi="標楷體" w:cs="Times New Roman" w:hint="eastAsia"/>
          <w:sz w:val="28"/>
          <w:szCs w:val="20"/>
        </w:rPr>
        <w:t>詳表</w:t>
      </w:r>
      <w:r w:rsidR="00FF6BA1">
        <w:rPr>
          <w:rFonts w:ascii="Times New Roman" w:eastAsia="標楷體" w:hAnsi="標楷體" w:cs="Times New Roman" w:hint="eastAsia"/>
          <w:sz w:val="28"/>
          <w:szCs w:val="20"/>
        </w:rPr>
        <w:t>三</w:t>
      </w:r>
      <w:r w:rsidR="00B64DA2">
        <w:rPr>
          <w:rFonts w:ascii="Times New Roman" w:eastAsia="標楷體" w:hAnsi="標楷體" w:cs="Times New Roman" w:hint="eastAsia"/>
          <w:sz w:val="28"/>
          <w:szCs w:val="20"/>
        </w:rPr>
        <w:t>、圖一</w:t>
      </w:r>
      <w:r w:rsidR="00A77BF2">
        <w:rPr>
          <w:rFonts w:ascii="Times New Roman" w:eastAsia="標楷體" w:hAnsi="標楷體" w:cs="Times New Roman" w:hint="eastAsia"/>
          <w:sz w:val="28"/>
          <w:szCs w:val="20"/>
        </w:rPr>
        <w:t>)</w:t>
      </w:r>
      <w:r w:rsidR="00ED3190" w:rsidRPr="00ED3190">
        <w:rPr>
          <w:rFonts w:hAnsi="標楷體" w:hint="eastAsia"/>
          <w:sz w:val="28"/>
        </w:rPr>
        <w:t xml:space="preserve"> </w:t>
      </w:r>
    </w:p>
    <w:p w:rsidR="000829FD" w:rsidRDefault="00154C45" w:rsidP="00154C45">
      <w:pPr>
        <w:pStyle w:val="ae"/>
        <w:spacing w:before="240" w:line="480" w:lineRule="exact"/>
        <w:ind w:leftChars="0" w:left="0" w:firstLineChars="202" w:firstLine="566"/>
        <w:jc w:val="both"/>
        <w:rPr>
          <w:rFonts w:ascii="Times New Roman" w:eastAsia="標楷體" w:hAnsi="標楷體" w:cs="Times New Roman"/>
          <w:sz w:val="28"/>
          <w:szCs w:val="20"/>
        </w:rPr>
      </w:pPr>
      <w:r>
        <w:rPr>
          <w:rFonts w:ascii="Times New Roman" w:eastAsia="標楷體" w:hAnsi="標楷體" w:cs="Times New Roman" w:hint="eastAsia"/>
          <w:noProof/>
          <w:sz w:val="28"/>
          <w:szCs w:val="20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3275965</wp:posOffset>
            </wp:positionV>
            <wp:extent cx="4618355" cy="3830320"/>
            <wp:effectExtent l="19050" t="0" r="0" b="0"/>
            <wp:wrapTight wrapText="bothSides">
              <wp:wrapPolygon edited="0">
                <wp:start x="0" y="0"/>
                <wp:lineTo x="-89" y="21485"/>
                <wp:lineTo x="21472" y="21485"/>
                <wp:lineTo x="21472" y="1719"/>
                <wp:lineTo x="21561" y="1289"/>
                <wp:lineTo x="21561" y="0"/>
                <wp:lineTo x="2584" y="0"/>
                <wp:lineTo x="0" y="0"/>
              </wp:wrapPolygon>
            </wp:wrapTight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D34" w:rsidRDefault="00767182" w:rsidP="006377CE">
      <w:pPr>
        <w:pStyle w:val="ae"/>
        <w:spacing w:before="240" w:line="480" w:lineRule="exact"/>
        <w:ind w:leftChars="0" w:left="0" w:firstLineChars="202" w:firstLine="485"/>
        <w:jc w:val="both"/>
        <w:rPr>
          <w:rFonts w:hAnsi="標楷體"/>
          <w:sz w:val="28"/>
        </w:rPr>
      </w:pPr>
      <w:r w:rsidRPr="00767182">
        <w:rPr>
          <w:rFonts w:hint="eastAsia"/>
          <w:noProof/>
          <w:szCs w:val="20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2938145</wp:posOffset>
            </wp:positionV>
            <wp:extent cx="4766945" cy="3904615"/>
            <wp:effectExtent l="19050" t="0" r="0" b="0"/>
            <wp:wrapTopAndBottom/>
            <wp:docPr id="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90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B0D">
        <w:rPr>
          <w:rFonts w:ascii="Times New Roman" w:eastAsia="標楷體" w:hAnsi="標楷體" w:cs="Times New Roman" w:hint="eastAsia"/>
          <w:sz w:val="28"/>
          <w:szCs w:val="20"/>
        </w:rPr>
        <w:t>觀察</w:t>
      </w:r>
      <w:r w:rsidR="001B7B0D">
        <w:rPr>
          <w:rFonts w:ascii="Times New Roman" w:eastAsia="標楷體" w:hAnsi="標楷體" w:cs="Times New Roman" w:hint="eastAsia"/>
          <w:sz w:val="28"/>
          <w:szCs w:val="20"/>
        </w:rPr>
        <w:t>100</w:t>
      </w:r>
      <w:r w:rsidR="001B7B0D">
        <w:rPr>
          <w:rFonts w:ascii="Times New Roman" w:eastAsia="標楷體" w:hAnsi="標楷體" w:cs="Times New Roman" w:hint="eastAsia"/>
          <w:sz w:val="28"/>
          <w:szCs w:val="20"/>
        </w:rPr>
        <w:t>年</w:t>
      </w:r>
      <w:r w:rsidR="00EE2F55">
        <w:rPr>
          <w:rFonts w:ascii="Times New Roman" w:eastAsia="標楷體" w:hAnsi="標楷體" w:cs="Times New Roman" w:hint="eastAsia"/>
          <w:sz w:val="28"/>
          <w:szCs w:val="20"/>
        </w:rPr>
        <w:t>「</w:t>
      </w:r>
      <w:r w:rsidR="006C70AE" w:rsidRPr="001B7B0D">
        <w:rPr>
          <w:rFonts w:ascii="Times New Roman" w:eastAsia="標楷體" w:hAnsi="標楷體" w:cs="Times New Roman" w:hint="eastAsia"/>
          <w:sz w:val="28"/>
          <w:szCs w:val="20"/>
        </w:rPr>
        <w:t>子宮頸及部位未明示子宮癌</w:t>
      </w:r>
      <w:r w:rsidR="00EE2F55">
        <w:rPr>
          <w:rFonts w:ascii="標楷體" w:eastAsia="標楷體" w:hAnsi="標楷體" w:hint="eastAsia"/>
          <w:spacing w:val="8"/>
          <w:sz w:val="28"/>
          <w:szCs w:val="28"/>
        </w:rPr>
        <w:t>」</w:t>
      </w:r>
      <w:r w:rsidR="006C70AE" w:rsidRPr="001B7B0D">
        <w:rPr>
          <w:rFonts w:ascii="Times New Roman" w:eastAsia="標楷體" w:hAnsi="標楷體" w:cs="Times New Roman" w:hint="eastAsia"/>
          <w:sz w:val="28"/>
          <w:szCs w:val="20"/>
        </w:rPr>
        <w:t>門、住診合計</w:t>
      </w:r>
      <w:r w:rsidR="006C70AE" w:rsidRPr="001B7B0D">
        <w:rPr>
          <w:rFonts w:ascii="Times New Roman" w:eastAsia="標楷體" w:hAnsi="標楷體" w:cs="Times New Roman" w:hint="eastAsia"/>
          <w:sz w:val="28"/>
          <w:szCs w:val="20"/>
        </w:rPr>
        <w:t>(</w:t>
      </w:r>
      <w:r w:rsidR="006C70AE" w:rsidRPr="001B7B0D">
        <w:rPr>
          <w:rFonts w:ascii="Times New Roman" w:eastAsia="標楷體" w:hAnsi="標楷體" w:cs="Times New Roman" w:hint="eastAsia"/>
          <w:sz w:val="28"/>
          <w:szCs w:val="20"/>
        </w:rPr>
        <w:t>包括急診</w:t>
      </w:r>
      <w:r w:rsidR="006C70AE" w:rsidRPr="001B7B0D">
        <w:rPr>
          <w:rFonts w:ascii="Times New Roman" w:eastAsia="標楷體" w:hAnsi="標楷體" w:cs="Times New Roman" w:hint="eastAsia"/>
          <w:sz w:val="28"/>
          <w:szCs w:val="20"/>
        </w:rPr>
        <w:t>)</w:t>
      </w:r>
      <w:r w:rsidR="006C70AE" w:rsidRPr="001B7B0D">
        <w:rPr>
          <w:rFonts w:ascii="Times New Roman" w:eastAsia="標楷體" w:hAnsi="標楷體" w:cs="Times New Roman" w:hint="eastAsia"/>
          <w:sz w:val="28"/>
          <w:szCs w:val="20"/>
        </w:rPr>
        <w:t>醫療費用</w:t>
      </w:r>
      <w:r w:rsidR="009425FE" w:rsidRPr="001B7B0D">
        <w:rPr>
          <w:rFonts w:ascii="Times New Roman" w:eastAsia="標楷體" w:hAnsi="標楷體" w:cs="Times New Roman" w:hint="eastAsia"/>
          <w:sz w:val="28"/>
          <w:szCs w:val="20"/>
        </w:rPr>
        <w:t>，</w:t>
      </w:r>
      <w:r w:rsidR="00B6188B">
        <w:rPr>
          <w:rFonts w:ascii="Times New Roman" w:eastAsia="標楷體" w:hAnsi="標楷體" w:cs="Times New Roman" w:hint="eastAsia"/>
          <w:sz w:val="28"/>
          <w:szCs w:val="20"/>
        </w:rPr>
        <w:t>臺閩地區</w:t>
      </w:r>
      <w:r w:rsidR="009425FE" w:rsidRPr="001B7B0D">
        <w:rPr>
          <w:rFonts w:ascii="Times New Roman" w:eastAsia="標楷體" w:hAnsi="標楷體" w:cs="Times New Roman" w:hint="eastAsia"/>
          <w:sz w:val="28"/>
          <w:szCs w:val="20"/>
        </w:rPr>
        <w:t>醫療費用點數為</w:t>
      </w:r>
      <w:r w:rsidR="009425FE" w:rsidRPr="001B7B0D">
        <w:rPr>
          <w:rFonts w:ascii="Times New Roman" w:eastAsia="標楷體" w:hAnsi="標楷體" w:cs="Times New Roman" w:hint="eastAsia"/>
          <w:sz w:val="28"/>
          <w:szCs w:val="20"/>
        </w:rPr>
        <w:t>790,554</w:t>
      </w:r>
      <w:r w:rsidR="009425FE" w:rsidRPr="001B7B0D">
        <w:rPr>
          <w:rFonts w:ascii="Times New Roman" w:eastAsia="標楷體" w:hAnsi="標楷體" w:cs="Times New Roman" w:hint="eastAsia"/>
          <w:sz w:val="28"/>
          <w:szCs w:val="20"/>
        </w:rPr>
        <w:t>千點數，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本</w:t>
      </w:r>
      <w:r w:rsidR="0005429C" w:rsidRPr="001B7B0D">
        <w:rPr>
          <w:rFonts w:ascii="Times New Roman" w:eastAsia="標楷體" w:hAnsi="標楷體" w:cs="Times New Roman" w:hint="eastAsia"/>
          <w:sz w:val="28"/>
          <w:szCs w:val="20"/>
        </w:rPr>
        <w:t>市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為</w:t>
      </w:r>
      <w:r w:rsidR="0005429C" w:rsidRPr="001B7B0D">
        <w:rPr>
          <w:rFonts w:ascii="Times New Roman" w:eastAsia="標楷體" w:hAnsi="標楷體" w:cs="Times New Roman" w:hint="eastAsia"/>
          <w:sz w:val="28"/>
          <w:szCs w:val="20"/>
        </w:rPr>
        <w:t>93,636</w:t>
      </w:r>
      <w:r w:rsidR="0005429C" w:rsidRPr="001B7B0D">
        <w:rPr>
          <w:rFonts w:ascii="Times New Roman" w:eastAsia="標楷體" w:hAnsi="標楷體" w:cs="Times New Roman" w:hint="eastAsia"/>
          <w:sz w:val="28"/>
          <w:szCs w:val="20"/>
        </w:rPr>
        <w:t>千點數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，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占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臺閩地區總額</w:t>
      </w:r>
      <w:r w:rsidR="0005429C" w:rsidRPr="001B7B0D">
        <w:rPr>
          <w:rFonts w:ascii="Times New Roman" w:eastAsia="標楷體" w:hAnsi="標楷體" w:cs="Times New Roman" w:hint="eastAsia"/>
          <w:sz w:val="28"/>
          <w:szCs w:val="20"/>
        </w:rPr>
        <w:t>11.84%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；</w:t>
      </w:r>
      <w:r w:rsidR="00BF0532" w:rsidRPr="00950B99">
        <w:rPr>
          <w:rFonts w:ascii="Times New Roman" w:eastAsia="標楷體" w:hAnsi="標楷體" w:cs="Times New Roman" w:hint="eastAsia"/>
          <w:sz w:val="28"/>
          <w:szCs w:val="20"/>
        </w:rPr>
        <w:t>以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年齡分布觀察，自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40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歲以上之婦女，子宮頸癌醫療費用即大幅增加</w:t>
      </w:r>
      <w:r w:rsidR="002259CE">
        <w:rPr>
          <w:rFonts w:ascii="Times New Roman" w:eastAsia="標楷體" w:hAnsi="標楷體" w:cs="Times New Roman" w:hint="eastAsia"/>
          <w:sz w:val="28"/>
          <w:szCs w:val="20"/>
        </w:rPr>
        <w:t>，其中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40-49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歲年齡組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17,908</w:t>
      </w:r>
      <w:r w:rsidR="00514429">
        <w:rPr>
          <w:rFonts w:ascii="Times New Roman" w:eastAsia="標楷體" w:hAnsi="標楷體" w:cs="Times New Roman" w:hint="eastAsia"/>
          <w:sz w:val="28"/>
          <w:szCs w:val="20"/>
        </w:rPr>
        <w:t>千點數，占本市總額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19.13%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，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50-59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歲年齡組更是大幅躍升為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33,012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千點數，占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35.26%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最高</w:t>
      </w:r>
      <w:r w:rsidR="002259CE">
        <w:rPr>
          <w:rFonts w:ascii="Times New Roman" w:eastAsia="標楷體" w:hAnsi="標楷體" w:cs="Times New Roman" w:hint="eastAsia"/>
          <w:sz w:val="28"/>
          <w:szCs w:val="20"/>
        </w:rPr>
        <w:t>，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30-39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歲年齡組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3,527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千點數</w:t>
      </w:r>
      <w:r w:rsidR="004338D7">
        <w:rPr>
          <w:rFonts w:ascii="Times New Roman" w:eastAsia="標楷體" w:hAnsi="標楷體" w:cs="Times New Roman" w:hint="eastAsia"/>
          <w:sz w:val="28"/>
          <w:szCs w:val="20"/>
        </w:rPr>
        <w:t>雖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僅占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3.77%</w:t>
      </w:r>
      <w:r w:rsidR="001A311A">
        <w:rPr>
          <w:rFonts w:ascii="Times New Roman" w:eastAsia="標楷體" w:hAnsi="標楷體" w:cs="Times New Roman" w:hint="eastAsia"/>
          <w:sz w:val="28"/>
          <w:szCs w:val="20"/>
        </w:rPr>
        <w:t>，為使市民提早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防範，本市目前配合中央政策，提供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30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歲以上女性每年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1</w:t>
      </w:r>
      <w:r w:rsidR="00F42EF0">
        <w:rPr>
          <w:rFonts w:ascii="Times New Roman" w:eastAsia="標楷體" w:hAnsi="標楷體" w:cs="Times New Roman" w:hint="eastAsia"/>
          <w:sz w:val="28"/>
          <w:szCs w:val="20"/>
        </w:rPr>
        <w:t>次子宮頸抹片檢查，並由本市各衛生所寄發通知單及宣導方式</w:t>
      </w:r>
      <w:r w:rsidR="003D6FFD">
        <w:rPr>
          <w:rFonts w:ascii="Times New Roman" w:eastAsia="標楷體" w:hAnsi="標楷體" w:cs="Times New Roman" w:hint="eastAsia"/>
          <w:sz w:val="28"/>
          <w:szCs w:val="20"/>
        </w:rPr>
        <w:t>進行通知與邀請，主動提示篩檢服務。</w:t>
      </w:r>
      <w:r w:rsidR="005E042F" w:rsidRPr="00F42EF0">
        <w:rPr>
          <w:rFonts w:ascii="Times New Roman" w:eastAsia="標楷體" w:hAnsi="標楷體" w:cs="Times New Roman" w:hint="eastAsia"/>
          <w:sz w:val="28"/>
          <w:szCs w:val="20"/>
        </w:rPr>
        <w:t>(</w:t>
      </w:r>
      <w:r w:rsidR="005E042F" w:rsidRPr="00F42EF0">
        <w:rPr>
          <w:rFonts w:ascii="Times New Roman" w:eastAsia="標楷體" w:hAnsi="標楷體" w:cs="Times New Roman" w:hint="eastAsia"/>
          <w:sz w:val="28"/>
          <w:szCs w:val="20"/>
        </w:rPr>
        <w:t>詳表</w:t>
      </w:r>
      <w:r w:rsidR="001B7B0D" w:rsidRPr="00F42EF0">
        <w:rPr>
          <w:rFonts w:ascii="Times New Roman" w:eastAsia="標楷體" w:hAnsi="標楷體" w:cs="Times New Roman" w:hint="eastAsia"/>
          <w:sz w:val="28"/>
          <w:szCs w:val="20"/>
        </w:rPr>
        <w:t>四</w:t>
      </w:r>
      <w:r w:rsidR="005E042F" w:rsidRPr="00F42EF0">
        <w:rPr>
          <w:rFonts w:ascii="Times New Roman" w:eastAsia="標楷體" w:hAnsi="標楷體" w:cs="Times New Roman" w:hint="eastAsia"/>
          <w:sz w:val="28"/>
          <w:szCs w:val="20"/>
        </w:rPr>
        <w:t>)</w:t>
      </w:r>
      <w:r w:rsidR="00467F2A" w:rsidRPr="00F42EF0">
        <w:rPr>
          <w:rFonts w:hAnsi="標楷體" w:hint="eastAsia"/>
          <w:sz w:val="28"/>
        </w:rPr>
        <w:t xml:space="preserve"> </w:t>
      </w:r>
    </w:p>
    <w:p w:rsidR="00D34D03" w:rsidRDefault="00C63D16" w:rsidP="0085427D">
      <w:pPr>
        <w:pStyle w:val="ae"/>
        <w:spacing w:before="240" w:line="480" w:lineRule="exact"/>
        <w:ind w:leftChars="0" w:left="0" w:firstLineChars="202" w:firstLine="598"/>
        <w:jc w:val="both"/>
        <w:rPr>
          <w:rFonts w:ascii="標楷體" w:hAnsi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pacing w:val="8"/>
          <w:sz w:val="28"/>
          <w:szCs w:val="28"/>
        </w:rPr>
        <w:t>依統計資料來看，99年底本市36歲以上婦女且過去6年未做抹片或HPV檢驗者有22萬8,329人，</w:t>
      </w:r>
      <w:r w:rsidR="002F7A1D">
        <w:rPr>
          <w:rFonts w:ascii="標楷體" w:eastAsia="標楷體" w:hAnsi="標楷體" w:hint="eastAsia"/>
          <w:spacing w:val="8"/>
          <w:sz w:val="28"/>
          <w:szCs w:val="28"/>
        </w:rPr>
        <w:t>僅高於台南市</w:t>
      </w:r>
      <w:r w:rsidR="003709F3">
        <w:rPr>
          <w:rFonts w:ascii="標楷體" w:eastAsia="標楷體" w:hAnsi="標楷體" w:hint="eastAsia"/>
          <w:spacing w:val="8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sz w:val="28"/>
          <w:szCs w:val="28"/>
        </w:rPr>
        <w:t>100年仍有20萬9,477人未參與篩檢，比率高達91.74%，其餘</w:t>
      </w:r>
      <w:r w:rsidR="00C35B71">
        <w:rPr>
          <w:rFonts w:ascii="標楷體" w:eastAsia="標楷體" w:hAnsi="標楷體" w:hint="eastAsia"/>
          <w:spacing w:val="8"/>
          <w:sz w:val="28"/>
          <w:szCs w:val="28"/>
        </w:rPr>
        <w:t>五</w:t>
      </w:r>
      <w:r>
        <w:rPr>
          <w:rFonts w:ascii="標楷體" w:eastAsia="標楷體" w:hAnsi="標楷體" w:hint="eastAsia"/>
          <w:spacing w:val="8"/>
          <w:sz w:val="28"/>
          <w:szCs w:val="28"/>
        </w:rPr>
        <w:t>都的未篩檢比率亦在89.78%至91.76%間；可見本市婦女雖然了解子宮頸抹片檢查的好處，但對於隱私健康檢查的接受程度仍有待提升。</w:t>
      </w:r>
      <w:r w:rsidRPr="00193BE7">
        <w:rPr>
          <w:rFonts w:ascii="標楷體" w:eastAsia="標楷體" w:hAnsi="標楷體" w:cs="Times New Roman" w:hint="eastAsia"/>
          <w:sz w:val="28"/>
          <w:szCs w:val="28"/>
          <w:shd w:val="clear" w:color="auto" w:fill="FFFFFF" w:themeFill="background1"/>
        </w:rPr>
        <w:t>(詳見表</w:t>
      </w:r>
      <w:r w:rsidR="008809CF">
        <w:rPr>
          <w:rFonts w:ascii="標楷體" w:eastAsia="標楷體" w:hAnsi="標楷體" w:cs="Times New Roman" w:hint="eastAsia"/>
          <w:sz w:val="28"/>
          <w:szCs w:val="28"/>
          <w:shd w:val="clear" w:color="auto" w:fill="FFFFFF" w:themeFill="background1"/>
        </w:rPr>
        <w:t>五</w:t>
      </w:r>
      <w:r w:rsidR="003709F3">
        <w:rPr>
          <w:rFonts w:ascii="標楷體" w:eastAsia="標楷體" w:hAnsi="標楷體" w:cs="Times New Roman" w:hint="eastAsia"/>
          <w:sz w:val="28"/>
          <w:szCs w:val="28"/>
          <w:shd w:val="clear" w:color="auto" w:fill="FFFFFF" w:themeFill="background1"/>
        </w:rPr>
        <w:t>、</w:t>
      </w:r>
      <w:r w:rsidR="003709F3" w:rsidRPr="00193BE7">
        <w:rPr>
          <w:rFonts w:ascii="標楷體" w:eastAsia="標楷體" w:hAnsi="標楷體" w:cs="Times New Roman" w:hint="eastAsia"/>
          <w:sz w:val="28"/>
          <w:szCs w:val="28"/>
          <w:shd w:val="clear" w:color="auto" w:fill="FFFFFF" w:themeFill="background1"/>
        </w:rPr>
        <w:t>圖二</w:t>
      </w:r>
      <w:r w:rsidRPr="00193BE7">
        <w:rPr>
          <w:rFonts w:ascii="標楷體" w:eastAsia="標楷體" w:hAnsi="標楷體" w:cs="Times New Roman" w:hint="eastAsia"/>
          <w:sz w:val="28"/>
          <w:szCs w:val="28"/>
          <w:shd w:val="clear" w:color="auto" w:fill="FFFFFF" w:themeFill="background1"/>
        </w:rPr>
        <w:t>)</w:t>
      </w:r>
      <w:r w:rsidR="00605AF8" w:rsidRPr="00605AF8">
        <w:rPr>
          <w:rFonts w:ascii="標楷體" w:hAnsi="標楷體" w:hint="eastAsia"/>
          <w:sz w:val="28"/>
          <w:szCs w:val="28"/>
          <w:shd w:val="clear" w:color="auto" w:fill="FFFFFF" w:themeFill="background1"/>
        </w:rPr>
        <w:t xml:space="preserve"> </w:t>
      </w:r>
    </w:p>
    <w:p w:rsidR="00BE0B57" w:rsidRPr="003F3B08" w:rsidRDefault="000C41D7" w:rsidP="0085427D">
      <w:pPr>
        <w:pStyle w:val="ae"/>
        <w:spacing w:before="240" w:line="480" w:lineRule="exact"/>
        <w:ind w:leftChars="0" w:left="0" w:firstLineChars="202" w:firstLine="566"/>
        <w:jc w:val="both"/>
        <w:rPr>
          <w:rFonts w:ascii="標楷體" w:eastAsia="標楷體" w:hAnsi="標楷體"/>
          <w:spacing w:val="8"/>
          <w:sz w:val="28"/>
          <w:szCs w:val="28"/>
        </w:rPr>
      </w:pPr>
      <w:r>
        <w:rPr>
          <w:rFonts w:ascii="標楷體" w:eastAsia="標楷體" w:hAnsi="標楷體"/>
          <w:noProof/>
          <w:spacing w:val="8"/>
          <w:sz w:val="28"/>
          <w:szCs w:val="28"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76545" cy="3286760"/>
            <wp:effectExtent l="19050" t="0" r="0" b="0"/>
            <wp:wrapSquare wrapText="bothSides"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90D">
        <w:rPr>
          <w:rFonts w:ascii="標楷體" w:eastAsia="標楷體" w:hAnsi="標楷體"/>
          <w:noProof/>
          <w:spacing w:val="8"/>
          <w:sz w:val="28"/>
          <w:szCs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3374390</wp:posOffset>
            </wp:positionV>
            <wp:extent cx="4956175" cy="3937635"/>
            <wp:effectExtent l="19050" t="0" r="0" b="0"/>
            <wp:wrapTopAndBottom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93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B08" w:rsidRPr="003F3B08">
        <w:rPr>
          <w:rFonts w:ascii="標楷體" w:eastAsia="標楷體" w:hAnsi="標楷體" w:hint="eastAsia"/>
          <w:spacing w:val="8"/>
          <w:sz w:val="28"/>
          <w:szCs w:val="28"/>
        </w:rPr>
        <w:t>根據</w:t>
      </w:r>
      <w:r w:rsidR="003F3B08" w:rsidRPr="003F3B08">
        <w:rPr>
          <w:rFonts w:ascii="標楷體" w:eastAsia="標楷體" w:hAnsi="標楷體" w:cs="新細明體" w:hint="eastAsia"/>
          <w:color w:val="000000" w:themeColor="text1"/>
          <w:spacing w:val="20"/>
          <w:kern w:val="0"/>
          <w:sz w:val="28"/>
          <w:szCs w:val="28"/>
        </w:rPr>
        <w:t>臨床分期為依據，臨床上一般子宮頸癌的五年存活率為→</w:t>
      </w:r>
      <w:r w:rsidR="003F3B08" w:rsidRPr="003F3B08">
        <w:rPr>
          <w:rFonts w:ascii="標楷體" w:eastAsia="標楷體" w:hAnsi="標楷體" w:hint="eastAsia"/>
          <w:color w:val="000000" w:themeColor="text1"/>
          <w:spacing w:val="20"/>
          <w:kern w:val="0"/>
          <w:sz w:val="28"/>
          <w:szCs w:val="28"/>
        </w:rPr>
        <w:t>零期：</w:t>
      </w:r>
      <w:r w:rsidR="003F3B08" w:rsidRPr="003F3B08">
        <w:rPr>
          <w:rFonts w:ascii="標楷體" w:eastAsia="標楷體" w:hAnsi="標楷體" w:hint="eastAsia"/>
          <w:spacing w:val="8"/>
          <w:sz w:val="28"/>
          <w:szCs w:val="28"/>
        </w:rPr>
        <w:t>一般來說</w:t>
      </w:r>
      <w:r w:rsidR="003F3B08" w:rsidRPr="003F3B08">
        <w:rPr>
          <w:rFonts w:ascii="標楷體" w:eastAsia="標楷體" w:hAnsi="標楷體" w:hint="eastAsia"/>
          <w:color w:val="000000" w:themeColor="text1"/>
          <w:spacing w:val="20"/>
          <w:kern w:val="0"/>
          <w:sz w:val="28"/>
          <w:szCs w:val="28"/>
        </w:rPr>
        <w:t>接近100%、第一期：85-90%、第IIＡ期：80%、第IIＢ期：60-70%、第IIIＡ期：45%、第IIIＢ期：30-36%、第IV期：10-14%，可見早期發現早期治療的</w:t>
      </w:r>
      <w:r w:rsidR="003F3B08" w:rsidRPr="003F3B08">
        <w:rPr>
          <w:rFonts w:ascii="標楷體" w:eastAsia="標楷體" w:hAnsi="標楷體" w:hint="eastAsia"/>
          <w:color w:val="000000" w:themeColor="text1"/>
          <w:spacing w:val="20"/>
          <w:kern w:val="0"/>
          <w:sz w:val="28"/>
          <w:szCs w:val="28"/>
        </w:rPr>
        <w:lastRenderedPageBreak/>
        <w:t>重要性，</w:t>
      </w:r>
      <w:r w:rsidR="003F3B08" w:rsidRPr="003F3B08">
        <w:rPr>
          <w:rFonts w:ascii="標楷體" w:eastAsia="標楷體" w:hAnsi="標楷體" w:cs="新細明體" w:hint="eastAsia"/>
          <w:color w:val="000000" w:themeColor="text1"/>
          <w:spacing w:val="20"/>
          <w:kern w:val="0"/>
          <w:sz w:val="28"/>
          <w:szCs w:val="28"/>
        </w:rPr>
        <w:t>想要遠離子宮頸癌的魔爪，別無他法，定期做抹片是唯一也是絕對不可輕忽的一項重要檢查。</w:t>
      </w:r>
      <w:r w:rsidR="001E6819" w:rsidRPr="003F3B08">
        <w:rPr>
          <w:rFonts w:ascii="標楷體" w:eastAsia="標楷體" w:hAnsi="標楷體" w:hint="eastAsia"/>
          <w:spacing w:val="8"/>
          <w:sz w:val="28"/>
          <w:szCs w:val="28"/>
        </w:rPr>
        <w:t>本市衛生局</w:t>
      </w:r>
      <w:r w:rsidR="00450FA7">
        <w:rPr>
          <w:rFonts w:ascii="標楷體" w:eastAsia="標楷體" w:hAnsi="標楷體" w:hint="eastAsia"/>
          <w:spacing w:val="8"/>
          <w:sz w:val="28"/>
          <w:szCs w:val="28"/>
        </w:rPr>
        <w:t>為鼓勵符合資格市民參與四大癌症篩檢，</w:t>
      </w:r>
      <w:r w:rsidR="001E6819" w:rsidRPr="003F3B08">
        <w:rPr>
          <w:rFonts w:ascii="標楷體" w:eastAsia="標楷體" w:hAnsi="標楷體" w:hint="eastAsia"/>
          <w:spacing w:val="8"/>
          <w:sz w:val="28"/>
          <w:szCs w:val="28"/>
        </w:rPr>
        <w:t>舉辦</w:t>
      </w:r>
      <w:r w:rsidR="001E6819" w:rsidRPr="003F3B08">
        <w:rPr>
          <w:rFonts w:ascii="標楷體" w:eastAsia="標楷體" w:hAnsi="標楷體"/>
          <w:spacing w:val="8"/>
          <w:sz w:val="28"/>
          <w:szCs w:val="28"/>
        </w:rPr>
        <w:t>『防癌保健康 月月抽好康』抽獎活動</w:t>
      </w:r>
      <w:r w:rsidR="001E6819" w:rsidRPr="003F3B08">
        <w:rPr>
          <w:rFonts w:ascii="標楷體" w:eastAsia="標楷體" w:hAnsi="標楷體" w:hint="eastAsia"/>
          <w:spacing w:val="8"/>
          <w:sz w:val="28"/>
          <w:szCs w:val="28"/>
        </w:rPr>
        <w:t>，</w:t>
      </w:r>
      <w:r w:rsidR="001E6819" w:rsidRPr="003F3B08">
        <w:rPr>
          <w:rFonts w:ascii="標楷體" w:eastAsia="標楷體" w:hAnsi="標楷體"/>
          <w:spacing w:val="8"/>
          <w:sz w:val="28"/>
          <w:szCs w:val="28"/>
        </w:rPr>
        <w:t>期望藉由</w:t>
      </w:r>
      <w:r w:rsidR="001E6819" w:rsidRPr="003F3B08">
        <w:rPr>
          <w:rFonts w:ascii="標楷體" w:eastAsia="標楷體" w:hAnsi="標楷體" w:hint="eastAsia"/>
          <w:spacing w:val="8"/>
          <w:sz w:val="28"/>
          <w:szCs w:val="28"/>
        </w:rPr>
        <w:t>該</w:t>
      </w:r>
      <w:r w:rsidR="001E6819" w:rsidRPr="003F3B08">
        <w:rPr>
          <w:rFonts w:ascii="標楷體" w:eastAsia="標楷體" w:hAnsi="標楷體"/>
          <w:spacing w:val="8"/>
          <w:sz w:val="28"/>
          <w:szCs w:val="28"/>
        </w:rPr>
        <w:t>活動，結合社會資源，鼓勵民間企業及團體共同參與，並帶動市民關心自我健康觀念，以達早期發現與治療的目的</w:t>
      </w:r>
      <w:r w:rsidR="001E6819" w:rsidRPr="003F3B08">
        <w:rPr>
          <w:rFonts w:ascii="標楷體" w:eastAsia="標楷體" w:hAnsi="標楷體" w:hint="eastAsia"/>
          <w:spacing w:val="8"/>
          <w:sz w:val="28"/>
          <w:szCs w:val="28"/>
        </w:rPr>
        <w:t>。</w:t>
      </w:r>
    </w:p>
    <w:sectPr w:rsidR="00BE0B57" w:rsidRPr="003F3B08" w:rsidSect="006A5DDA">
      <w:footerReference w:type="default" r:id="rId16"/>
      <w:pgSz w:w="11906" w:h="16838"/>
      <w:pgMar w:top="1418" w:right="1797" w:bottom="1440" w:left="1797" w:header="170" w:footer="51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D7" w:rsidRDefault="000C41D7" w:rsidP="00B37AC2">
      <w:r>
        <w:separator/>
      </w:r>
    </w:p>
  </w:endnote>
  <w:endnote w:type="continuationSeparator" w:id="0">
    <w:p w:rsidR="000C41D7" w:rsidRDefault="000C41D7" w:rsidP="00B3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093287"/>
      <w:docPartObj>
        <w:docPartGallery w:val="Page Numbers (Bottom of Page)"/>
        <w:docPartUnique/>
      </w:docPartObj>
    </w:sdtPr>
    <w:sdtEndPr/>
    <w:sdtContent>
      <w:p w:rsidR="000C41D7" w:rsidRDefault="00AD7B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BE5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0C41D7" w:rsidRDefault="000C41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D7" w:rsidRDefault="000C41D7" w:rsidP="00B37AC2">
      <w:r>
        <w:separator/>
      </w:r>
    </w:p>
  </w:footnote>
  <w:footnote w:type="continuationSeparator" w:id="0">
    <w:p w:rsidR="000C41D7" w:rsidRDefault="000C41D7" w:rsidP="00B3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EB73A54"/>
    <w:multiLevelType w:val="hybridMultilevel"/>
    <w:tmpl w:val="E34201D2"/>
    <w:lvl w:ilvl="0" w:tplc="A0E019B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CE24FFF"/>
    <w:multiLevelType w:val="hybridMultilevel"/>
    <w:tmpl w:val="881C04DC"/>
    <w:lvl w:ilvl="0" w:tplc="9C4235B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12B3038"/>
    <w:multiLevelType w:val="hybridMultilevel"/>
    <w:tmpl w:val="4560E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CD0A66"/>
    <w:multiLevelType w:val="hybridMultilevel"/>
    <w:tmpl w:val="3580F36C"/>
    <w:lvl w:ilvl="0" w:tplc="0409000F">
      <w:start w:val="1"/>
      <w:numFmt w:val="decimal"/>
      <w:lvlText w:val="%1."/>
      <w:lvlJc w:val="left"/>
      <w:pPr>
        <w:ind w:left="1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4">
    <w:nsid w:val="7A7958FC"/>
    <w:multiLevelType w:val="multilevel"/>
    <w:tmpl w:val="207801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hideSpellingErrors/>
  <w:hideGrammaticalErrors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6F"/>
    <w:rsid w:val="00005D50"/>
    <w:rsid w:val="00006D19"/>
    <w:rsid w:val="00010C1D"/>
    <w:rsid w:val="00013336"/>
    <w:rsid w:val="00013D5A"/>
    <w:rsid w:val="000140AB"/>
    <w:rsid w:val="0001413F"/>
    <w:rsid w:val="00034631"/>
    <w:rsid w:val="00041A66"/>
    <w:rsid w:val="00044B65"/>
    <w:rsid w:val="00050B93"/>
    <w:rsid w:val="00053F04"/>
    <w:rsid w:val="0005429C"/>
    <w:rsid w:val="000646C3"/>
    <w:rsid w:val="00064B1A"/>
    <w:rsid w:val="000660FC"/>
    <w:rsid w:val="000673D8"/>
    <w:rsid w:val="00073CD7"/>
    <w:rsid w:val="00077438"/>
    <w:rsid w:val="000829FD"/>
    <w:rsid w:val="00083CC6"/>
    <w:rsid w:val="00083F7A"/>
    <w:rsid w:val="00085E5E"/>
    <w:rsid w:val="00085F33"/>
    <w:rsid w:val="00092A58"/>
    <w:rsid w:val="00093504"/>
    <w:rsid w:val="000A2A50"/>
    <w:rsid w:val="000B01CE"/>
    <w:rsid w:val="000B3900"/>
    <w:rsid w:val="000C1CF8"/>
    <w:rsid w:val="000C41D7"/>
    <w:rsid w:val="000C51BC"/>
    <w:rsid w:val="000C7C78"/>
    <w:rsid w:val="000D0E8C"/>
    <w:rsid w:val="000D10E5"/>
    <w:rsid w:val="000D1A0A"/>
    <w:rsid w:val="000D2380"/>
    <w:rsid w:val="000D4FC3"/>
    <w:rsid w:val="000D5EA6"/>
    <w:rsid w:val="000D7D9B"/>
    <w:rsid w:val="000E59A2"/>
    <w:rsid w:val="000E761B"/>
    <w:rsid w:val="000F3C17"/>
    <w:rsid w:val="0010358E"/>
    <w:rsid w:val="00107B6B"/>
    <w:rsid w:val="00115040"/>
    <w:rsid w:val="00115733"/>
    <w:rsid w:val="001201EB"/>
    <w:rsid w:val="00120B5B"/>
    <w:rsid w:val="00130557"/>
    <w:rsid w:val="00130AA7"/>
    <w:rsid w:val="00136161"/>
    <w:rsid w:val="001406E1"/>
    <w:rsid w:val="0014331F"/>
    <w:rsid w:val="00143E84"/>
    <w:rsid w:val="001444CF"/>
    <w:rsid w:val="0015439D"/>
    <w:rsid w:val="00154C45"/>
    <w:rsid w:val="00161F29"/>
    <w:rsid w:val="00163B9C"/>
    <w:rsid w:val="00170193"/>
    <w:rsid w:val="0017392E"/>
    <w:rsid w:val="001762F5"/>
    <w:rsid w:val="0017692C"/>
    <w:rsid w:val="00180250"/>
    <w:rsid w:val="00183279"/>
    <w:rsid w:val="00185ECE"/>
    <w:rsid w:val="00186C9B"/>
    <w:rsid w:val="00187009"/>
    <w:rsid w:val="0019063C"/>
    <w:rsid w:val="00193BE7"/>
    <w:rsid w:val="00194558"/>
    <w:rsid w:val="00197DDC"/>
    <w:rsid w:val="001A2F52"/>
    <w:rsid w:val="001A2FC4"/>
    <w:rsid w:val="001A311A"/>
    <w:rsid w:val="001B0182"/>
    <w:rsid w:val="001B0FBC"/>
    <w:rsid w:val="001B3A1A"/>
    <w:rsid w:val="001B7B0D"/>
    <w:rsid w:val="001C6732"/>
    <w:rsid w:val="001D1DB1"/>
    <w:rsid w:val="001E01AD"/>
    <w:rsid w:val="001E0D75"/>
    <w:rsid w:val="001E287D"/>
    <w:rsid w:val="001E38F3"/>
    <w:rsid w:val="001E4A10"/>
    <w:rsid w:val="001E6819"/>
    <w:rsid w:val="001F2B2F"/>
    <w:rsid w:val="001F4DE0"/>
    <w:rsid w:val="001F74C6"/>
    <w:rsid w:val="002048FB"/>
    <w:rsid w:val="00210A42"/>
    <w:rsid w:val="00215CBE"/>
    <w:rsid w:val="002161D2"/>
    <w:rsid w:val="002171E1"/>
    <w:rsid w:val="00221584"/>
    <w:rsid w:val="00223685"/>
    <w:rsid w:val="002259CE"/>
    <w:rsid w:val="00233EDF"/>
    <w:rsid w:val="0023632D"/>
    <w:rsid w:val="00240500"/>
    <w:rsid w:val="00243F35"/>
    <w:rsid w:val="00245FE1"/>
    <w:rsid w:val="002461E8"/>
    <w:rsid w:val="00246FE8"/>
    <w:rsid w:val="00252223"/>
    <w:rsid w:val="0025532F"/>
    <w:rsid w:val="002601A7"/>
    <w:rsid w:val="002670BB"/>
    <w:rsid w:val="00291ABF"/>
    <w:rsid w:val="002943FD"/>
    <w:rsid w:val="002A3F78"/>
    <w:rsid w:val="002B3D1A"/>
    <w:rsid w:val="002B610B"/>
    <w:rsid w:val="002B626F"/>
    <w:rsid w:val="002B7A7E"/>
    <w:rsid w:val="002C055A"/>
    <w:rsid w:val="002D35A4"/>
    <w:rsid w:val="002E0D10"/>
    <w:rsid w:val="002E6F00"/>
    <w:rsid w:val="002F0E05"/>
    <w:rsid w:val="002F15C1"/>
    <w:rsid w:val="002F2BBC"/>
    <w:rsid w:val="002F7A1D"/>
    <w:rsid w:val="003010F6"/>
    <w:rsid w:val="00306EAF"/>
    <w:rsid w:val="00311E27"/>
    <w:rsid w:val="0031384F"/>
    <w:rsid w:val="003155B4"/>
    <w:rsid w:val="0031788E"/>
    <w:rsid w:val="0032042D"/>
    <w:rsid w:val="003208A0"/>
    <w:rsid w:val="00321F27"/>
    <w:rsid w:val="003232E7"/>
    <w:rsid w:val="00324A6F"/>
    <w:rsid w:val="00327AF3"/>
    <w:rsid w:val="003301A1"/>
    <w:rsid w:val="003317D7"/>
    <w:rsid w:val="00331B4F"/>
    <w:rsid w:val="00333AD6"/>
    <w:rsid w:val="0033755B"/>
    <w:rsid w:val="003400EB"/>
    <w:rsid w:val="00344212"/>
    <w:rsid w:val="00347914"/>
    <w:rsid w:val="0035232B"/>
    <w:rsid w:val="00356857"/>
    <w:rsid w:val="00356C4D"/>
    <w:rsid w:val="003575DD"/>
    <w:rsid w:val="00357DF3"/>
    <w:rsid w:val="003605AD"/>
    <w:rsid w:val="0037090D"/>
    <w:rsid w:val="003709F3"/>
    <w:rsid w:val="0037114C"/>
    <w:rsid w:val="0037179F"/>
    <w:rsid w:val="00372969"/>
    <w:rsid w:val="00372A5A"/>
    <w:rsid w:val="00380CDE"/>
    <w:rsid w:val="00382134"/>
    <w:rsid w:val="0038235C"/>
    <w:rsid w:val="00385A09"/>
    <w:rsid w:val="0039078B"/>
    <w:rsid w:val="00390829"/>
    <w:rsid w:val="00395759"/>
    <w:rsid w:val="003B1657"/>
    <w:rsid w:val="003B4079"/>
    <w:rsid w:val="003B45CC"/>
    <w:rsid w:val="003B629E"/>
    <w:rsid w:val="003B6E45"/>
    <w:rsid w:val="003C0F95"/>
    <w:rsid w:val="003C679E"/>
    <w:rsid w:val="003D2B41"/>
    <w:rsid w:val="003D6902"/>
    <w:rsid w:val="003D6F32"/>
    <w:rsid w:val="003D6FFD"/>
    <w:rsid w:val="003D739B"/>
    <w:rsid w:val="003D7F7F"/>
    <w:rsid w:val="003E0AFB"/>
    <w:rsid w:val="003E2327"/>
    <w:rsid w:val="003F3B08"/>
    <w:rsid w:val="003F6F00"/>
    <w:rsid w:val="003F7948"/>
    <w:rsid w:val="00400207"/>
    <w:rsid w:val="00403A91"/>
    <w:rsid w:val="00405721"/>
    <w:rsid w:val="0041455E"/>
    <w:rsid w:val="00417270"/>
    <w:rsid w:val="00420DF5"/>
    <w:rsid w:val="004338D7"/>
    <w:rsid w:val="004416FB"/>
    <w:rsid w:val="00450FA7"/>
    <w:rsid w:val="004525C2"/>
    <w:rsid w:val="0046092D"/>
    <w:rsid w:val="00464CB5"/>
    <w:rsid w:val="00467F2A"/>
    <w:rsid w:val="004757C0"/>
    <w:rsid w:val="0048159E"/>
    <w:rsid w:val="00482A0D"/>
    <w:rsid w:val="00482A60"/>
    <w:rsid w:val="00483B38"/>
    <w:rsid w:val="00484451"/>
    <w:rsid w:val="00487252"/>
    <w:rsid w:val="00490523"/>
    <w:rsid w:val="00490B7A"/>
    <w:rsid w:val="004911E5"/>
    <w:rsid w:val="00494032"/>
    <w:rsid w:val="00495795"/>
    <w:rsid w:val="00495E9C"/>
    <w:rsid w:val="0049674D"/>
    <w:rsid w:val="004A0045"/>
    <w:rsid w:val="004A7F8B"/>
    <w:rsid w:val="004B1701"/>
    <w:rsid w:val="004B2B01"/>
    <w:rsid w:val="004C3505"/>
    <w:rsid w:val="004C3E2E"/>
    <w:rsid w:val="004C6CF5"/>
    <w:rsid w:val="004D4E07"/>
    <w:rsid w:val="004D7B3D"/>
    <w:rsid w:val="004E2D8E"/>
    <w:rsid w:val="004E32BB"/>
    <w:rsid w:val="004E5294"/>
    <w:rsid w:val="004F18AD"/>
    <w:rsid w:val="004F2A9F"/>
    <w:rsid w:val="004F5661"/>
    <w:rsid w:val="004F607F"/>
    <w:rsid w:val="004F77CC"/>
    <w:rsid w:val="00500FD3"/>
    <w:rsid w:val="00501285"/>
    <w:rsid w:val="005017F7"/>
    <w:rsid w:val="00501B08"/>
    <w:rsid w:val="00502736"/>
    <w:rsid w:val="00503C35"/>
    <w:rsid w:val="005047C8"/>
    <w:rsid w:val="00506244"/>
    <w:rsid w:val="0051184D"/>
    <w:rsid w:val="00511E1D"/>
    <w:rsid w:val="00513D5C"/>
    <w:rsid w:val="00514429"/>
    <w:rsid w:val="0051681A"/>
    <w:rsid w:val="00520B7C"/>
    <w:rsid w:val="00520E5B"/>
    <w:rsid w:val="00522414"/>
    <w:rsid w:val="00525027"/>
    <w:rsid w:val="0052516A"/>
    <w:rsid w:val="00527AC8"/>
    <w:rsid w:val="005313CC"/>
    <w:rsid w:val="005379C2"/>
    <w:rsid w:val="0054136C"/>
    <w:rsid w:val="00545A9E"/>
    <w:rsid w:val="00546FAE"/>
    <w:rsid w:val="00552239"/>
    <w:rsid w:val="00561CB2"/>
    <w:rsid w:val="00562467"/>
    <w:rsid w:val="005631CC"/>
    <w:rsid w:val="005634A9"/>
    <w:rsid w:val="00566F4A"/>
    <w:rsid w:val="00576AD4"/>
    <w:rsid w:val="00576AF5"/>
    <w:rsid w:val="005822D1"/>
    <w:rsid w:val="00584DA6"/>
    <w:rsid w:val="0058655F"/>
    <w:rsid w:val="00587B40"/>
    <w:rsid w:val="00590D43"/>
    <w:rsid w:val="00595605"/>
    <w:rsid w:val="005960C4"/>
    <w:rsid w:val="00597C97"/>
    <w:rsid w:val="005A3DD7"/>
    <w:rsid w:val="005A538B"/>
    <w:rsid w:val="005A7D0E"/>
    <w:rsid w:val="005A7F1B"/>
    <w:rsid w:val="005B36F8"/>
    <w:rsid w:val="005B3BC4"/>
    <w:rsid w:val="005C139D"/>
    <w:rsid w:val="005D1E7F"/>
    <w:rsid w:val="005D70FA"/>
    <w:rsid w:val="005D7FE3"/>
    <w:rsid w:val="005E042F"/>
    <w:rsid w:val="005E2439"/>
    <w:rsid w:val="005E3407"/>
    <w:rsid w:val="005E3F5C"/>
    <w:rsid w:val="005E3FE4"/>
    <w:rsid w:val="005E5A6C"/>
    <w:rsid w:val="00600558"/>
    <w:rsid w:val="00602CC3"/>
    <w:rsid w:val="00605AF8"/>
    <w:rsid w:val="006116A6"/>
    <w:rsid w:val="00611BBD"/>
    <w:rsid w:val="00613DE4"/>
    <w:rsid w:val="00624ED1"/>
    <w:rsid w:val="00636CE9"/>
    <w:rsid w:val="006377CE"/>
    <w:rsid w:val="00641515"/>
    <w:rsid w:val="00642A8E"/>
    <w:rsid w:val="00644C4C"/>
    <w:rsid w:val="006458C9"/>
    <w:rsid w:val="00645915"/>
    <w:rsid w:val="006467CC"/>
    <w:rsid w:val="006468F6"/>
    <w:rsid w:val="006552A8"/>
    <w:rsid w:val="00660B0D"/>
    <w:rsid w:val="00661272"/>
    <w:rsid w:val="00661CC8"/>
    <w:rsid w:val="00662CA2"/>
    <w:rsid w:val="006653A7"/>
    <w:rsid w:val="00665CA8"/>
    <w:rsid w:val="00666841"/>
    <w:rsid w:val="0068428D"/>
    <w:rsid w:val="00686E95"/>
    <w:rsid w:val="00687C70"/>
    <w:rsid w:val="00692364"/>
    <w:rsid w:val="006947E6"/>
    <w:rsid w:val="006966BC"/>
    <w:rsid w:val="006A18E9"/>
    <w:rsid w:val="006A340C"/>
    <w:rsid w:val="006A584C"/>
    <w:rsid w:val="006A5B41"/>
    <w:rsid w:val="006A5DDA"/>
    <w:rsid w:val="006A6ABF"/>
    <w:rsid w:val="006B1804"/>
    <w:rsid w:val="006B47B4"/>
    <w:rsid w:val="006B7E6C"/>
    <w:rsid w:val="006C02E4"/>
    <w:rsid w:val="006C70AE"/>
    <w:rsid w:val="006D55A7"/>
    <w:rsid w:val="006E03AF"/>
    <w:rsid w:val="006E3857"/>
    <w:rsid w:val="006F203D"/>
    <w:rsid w:val="006F210B"/>
    <w:rsid w:val="006F61C3"/>
    <w:rsid w:val="006F7F7A"/>
    <w:rsid w:val="00710B4A"/>
    <w:rsid w:val="007140D6"/>
    <w:rsid w:val="00716D34"/>
    <w:rsid w:val="00720068"/>
    <w:rsid w:val="0072086E"/>
    <w:rsid w:val="0072569A"/>
    <w:rsid w:val="007275DC"/>
    <w:rsid w:val="0073264D"/>
    <w:rsid w:val="0073381C"/>
    <w:rsid w:val="00741C3D"/>
    <w:rsid w:val="00745A40"/>
    <w:rsid w:val="00745FC1"/>
    <w:rsid w:val="00746E12"/>
    <w:rsid w:val="0075203D"/>
    <w:rsid w:val="0075352B"/>
    <w:rsid w:val="00756D0A"/>
    <w:rsid w:val="00760547"/>
    <w:rsid w:val="007640E7"/>
    <w:rsid w:val="00767182"/>
    <w:rsid w:val="00770143"/>
    <w:rsid w:val="00775FEB"/>
    <w:rsid w:val="0077660D"/>
    <w:rsid w:val="007804B3"/>
    <w:rsid w:val="00782D3F"/>
    <w:rsid w:val="007840DC"/>
    <w:rsid w:val="0078567C"/>
    <w:rsid w:val="00787FEF"/>
    <w:rsid w:val="00792C48"/>
    <w:rsid w:val="00796A9E"/>
    <w:rsid w:val="00796CE7"/>
    <w:rsid w:val="007A3173"/>
    <w:rsid w:val="007A6740"/>
    <w:rsid w:val="007B0B65"/>
    <w:rsid w:val="007B10DC"/>
    <w:rsid w:val="007B6413"/>
    <w:rsid w:val="007C1CEF"/>
    <w:rsid w:val="007C586B"/>
    <w:rsid w:val="007C72F2"/>
    <w:rsid w:val="007D21F9"/>
    <w:rsid w:val="007D4641"/>
    <w:rsid w:val="007E5DE6"/>
    <w:rsid w:val="007E6A99"/>
    <w:rsid w:val="007F5F2C"/>
    <w:rsid w:val="008101EC"/>
    <w:rsid w:val="008121FE"/>
    <w:rsid w:val="008165D1"/>
    <w:rsid w:val="0081668D"/>
    <w:rsid w:val="00816FA9"/>
    <w:rsid w:val="008174B7"/>
    <w:rsid w:val="008234D2"/>
    <w:rsid w:val="008242AD"/>
    <w:rsid w:val="00825B6A"/>
    <w:rsid w:val="00833E88"/>
    <w:rsid w:val="008400E0"/>
    <w:rsid w:val="008453B8"/>
    <w:rsid w:val="008517FC"/>
    <w:rsid w:val="00852BD1"/>
    <w:rsid w:val="0085427D"/>
    <w:rsid w:val="00855E18"/>
    <w:rsid w:val="008561D2"/>
    <w:rsid w:val="008624A2"/>
    <w:rsid w:val="008627E4"/>
    <w:rsid w:val="008717A0"/>
    <w:rsid w:val="008809CF"/>
    <w:rsid w:val="00882F2E"/>
    <w:rsid w:val="00884FFF"/>
    <w:rsid w:val="00886F64"/>
    <w:rsid w:val="008A0A4F"/>
    <w:rsid w:val="008A2C15"/>
    <w:rsid w:val="008A2E28"/>
    <w:rsid w:val="008A48B3"/>
    <w:rsid w:val="008B011D"/>
    <w:rsid w:val="008B116F"/>
    <w:rsid w:val="008B271B"/>
    <w:rsid w:val="008B7C07"/>
    <w:rsid w:val="008C36C6"/>
    <w:rsid w:val="008C5C84"/>
    <w:rsid w:val="008C5EE0"/>
    <w:rsid w:val="008D23BB"/>
    <w:rsid w:val="008D47ED"/>
    <w:rsid w:val="008E1DFB"/>
    <w:rsid w:val="008E64FC"/>
    <w:rsid w:val="008E658A"/>
    <w:rsid w:val="008E74D9"/>
    <w:rsid w:val="008F18A9"/>
    <w:rsid w:val="008F3654"/>
    <w:rsid w:val="008F51EB"/>
    <w:rsid w:val="008F66A2"/>
    <w:rsid w:val="008F7821"/>
    <w:rsid w:val="00906882"/>
    <w:rsid w:val="00907539"/>
    <w:rsid w:val="009142C5"/>
    <w:rsid w:val="009176EC"/>
    <w:rsid w:val="0092634A"/>
    <w:rsid w:val="009267B3"/>
    <w:rsid w:val="00932B67"/>
    <w:rsid w:val="009330D3"/>
    <w:rsid w:val="009338A5"/>
    <w:rsid w:val="00935ABE"/>
    <w:rsid w:val="009415FB"/>
    <w:rsid w:val="009425FE"/>
    <w:rsid w:val="00950B99"/>
    <w:rsid w:val="00952DF4"/>
    <w:rsid w:val="0096530A"/>
    <w:rsid w:val="009654E5"/>
    <w:rsid w:val="00974D12"/>
    <w:rsid w:val="00974FFD"/>
    <w:rsid w:val="00977748"/>
    <w:rsid w:val="009806DA"/>
    <w:rsid w:val="00982114"/>
    <w:rsid w:val="009823E8"/>
    <w:rsid w:val="00982523"/>
    <w:rsid w:val="00983704"/>
    <w:rsid w:val="00985EF8"/>
    <w:rsid w:val="0098627B"/>
    <w:rsid w:val="0099618A"/>
    <w:rsid w:val="0099666E"/>
    <w:rsid w:val="009A0F60"/>
    <w:rsid w:val="009A6874"/>
    <w:rsid w:val="009B04A1"/>
    <w:rsid w:val="009B0F60"/>
    <w:rsid w:val="009B7340"/>
    <w:rsid w:val="009B7993"/>
    <w:rsid w:val="009C4B28"/>
    <w:rsid w:val="009C6317"/>
    <w:rsid w:val="009C6770"/>
    <w:rsid w:val="009F06BF"/>
    <w:rsid w:val="009F2947"/>
    <w:rsid w:val="009F4B6C"/>
    <w:rsid w:val="009F4FF6"/>
    <w:rsid w:val="009F5343"/>
    <w:rsid w:val="00A11BCB"/>
    <w:rsid w:val="00A13D14"/>
    <w:rsid w:val="00A17CE9"/>
    <w:rsid w:val="00A17DC1"/>
    <w:rsid w:val="00A2431E"/>
    <w:rsid w:val="00A25175"/>
    <w:rsid w:val="00A26C2F"/>
    <w:rsid w:val="00A2732D"/>
    <w:rsid w:val="00A27E75"/>
    <w:rsid w:val="00A35083"/>
    <w:rsid w:val="00A3702F"/>
    <w:rsid w:val="00A40407"/>
    <w:rsid w:val="00A412E2"/>
    <w:rsid w:val="00A462D4"/>
    <w:rsid w:val="00A530C8"/>
    <w:rsid w:val="00A55C47"/>
    <w:rsid w:val="00A56C5B"/>
    <w:rsid w:val="00A61928"/>
    <w:rsid w:val="00A6440F"/>
    <w:rsid w:val="00A66664"/>
    <w:rsid w:val="00A715BC"/>
    <w:rsid w:val="00A719B1"/>
    <w:rsid w:val="00A7542B"/>
    <w:rsid w:val="00A758A4"/>
    <w:rsid w:val="00A77BF2"/>
    <w:rsid w:val="00A8277E"/>
    <w:rsid w:val="00A830FE"/>
    <w:rsid w:val="00A97C22"/>
    <w:rsid w:val="00AA18ED"/>
    <w:rsid w:val="00AA1A8B"/>
    <w:rsid w:val="00AA7345"/>
    <w:rsid w:val="00AB167D"/>
    <w:rsid w:val="00AB288C"/>
    <w:rsid w:val="00AB3D5B"/>
    <w:rsid w:val="00AB547A"/>
    <w:rsid w:val="00AC0640"/>
    <w:rsid w:val="00AC447C"/>
    <w:rsid w:val="00AC7DC9"/>
    <w:rsid w:val="00AC7F2D"/>
    <w:rsid w:val="00AD0FC0"/>
    <w:rsid w:val="00AD1515"/>
    <w:rsid w:val="00AD562E"/>
    <w:rsid w:val="00AD7BE5"/>
    <w:rsid w:val="00AE2F5D"/>
    <w:rsid w:val="00AE4DE4"/>
    <w:rsid w:val="00AF39A2"/>
    <w:rsid w:val="00AF40AC"/>
    <w:rsid w:val="00AF4A3D"/>
    <w:rsid w:val="00B0007D"/>
    <w:rsid w:val="00B00946"/>
    <w:rsid w:val="00B076E4"/>
    <w:rsid w:val="00B22F4B"/>
    <w:rsid w:val="00B273A7"/>
    <w:rsid w:val="00B3008C"/>
    <w:rsid w:val="00B34B75"/>
    <w:rsid w:val="00B350DF"/>
    <w:rsid w:val="00B35546"/>
    <w:rsid w:val="00B37AC2"/>
    <w:rsid w:val="00B40DCA"/>
    <w:rsid w:val="00B4451C"/>
    <w:rsid w:val="00B6188B"/>
    <w:rsid w:val="00B64DA2"/>
    <w:rsid w:val="00B65DD4"/>
    <w:rsid w:val="00B679CA"/>
    <w:rsid w:val="00B76EEC"/>
    <w:rsid w:val="00B805A9"/>
    <w:rsid w:val="00B84159"/>
    <w:rsid w:val="00B86993"/>
    <w:rsid w:val="00B904FF"/>
    <w:rsid w:val="00B90FA0"/>
    <w:rsid w:val="00B969F6"/>
    <w:rsid w:val="00B97368"/>
    <w:rsid w:val="00BA5D4A"/>
    <w:rsid w:val="00BB154A"/>
    <w:rsid w:val="00BB40AA"/>
    <w:rsid w:val="00BB4ABD"/>
    <w:rsid w:val="00BC0568"/>
    <w:rsid w:val="00BC1973"/>
    <w:rsid w:val="00BC1B47"/>
    <w:rsid w:val="00BC2808"/>
    <w:rsid w:val="00BC781B"/>
    <w:rsid w:val="00BD73C9"/>
    <w:rsid w:val="00BD74AA"/>
    <w:rsid w:val="00BE0B57"/>
    <w:rsid w:val="00BE281D"/>
    <w:rsid w:val="00BE6ADE"/>
    <w:rsid w:val="00BF0532"/>
    <w:rsid w:val="00BF1E7B"/>
    <w:rsid w:val="00BF3F5C"/>
    <w:rsid w:val="00BF6C22"/>
    <w:rsid w:val="00C0754C"/>
    <w:rsid w:val="00C120DE"/>
    <w:rsid w:val="00C12CBF"/>
    <w:rsid w:val="00C1378D"/>
    <w:rsid w:val="00C13E45"/>
    <w:rsid w:val="00C15E86"/>
    <w:rsid w:val="00C16E95"/>
    <w:rsid w:val="00C17E2B"/>
    <w:rsid w:val="00C20C68"/>
    <w:rsid w:val="00C23AEB"/>
    <w:rsid w:val="00C24A3F"/>
    <w:rsid w:val="00C270ED"/>
    <w:rsid w:val="00C2796B"/>
    <w:rsid w:val="00C34D7A"/>
    <w:rsid w:val="00C34F5D"/>
    <w:rsid w:val="00C35B71"/>
    <w:rsid w:val="00C43FFC"/>
    <w:rsid w:val="00C4787C"/>
    <w:rsid w:val="00C61226"/>
    <w:rsid w:val="00C634CF"/>
    <w:rsid w:val="00C63924"/>
    <w:rsid w:val="00C63D16"/>
    <w:rsid w:val="00C66A08"/>
    <w:rsid w:val="00C66E32"/>
    <w:rsid w:val="00C7073A"/>
    <w:rsid w:val="00C71F38"/>
    <w:rsid w:val="00C77429"/>
    <w:rsid w:val="00C827EC"/>
    <w:rsid w:val="00C85A49"/>
    <w:rsid w:val="00C87461"/>
    <w:rsid w:val="00C93F6F"/>
    <w:rsid w:val="00C948A1"/>
    <w:rsid w:val="00CB1007"/>
    <w:rsid w:val="00CB24F2"/>
    <w:rsid w:val="00CB2FE9"/>
    <w:rsid w:val="00CB3AB3"/>
    <w:rsid w:val="00CB3B9F"/>
    <w:rsid w:val="00CB545E"/>
    <w:rsid w:val="00CC1868"/>
    <w:rsid w:val="00CC3464"/>
    <w:rsid w:val="00CC3F5F"/>
    <w:rsid w:val="00CC5CF6"/>
    <w:rsid w:val="00CD0D7F"/>
    <w:rsid w:val="00CD2482"/>
    <w:rsid w:val="00CD254B"/>
    <w:rsid w:val="00CD2A27"/>
    <w:rsid w:val="00CD421A"/>
    <w:rsid w:val="00CD7FFC"/>
    <w:rsid w:val="00CE03B7"/>
    <w:rsid w:val="00CE3BE4"/>
    <w:rsid w:val="00CE5FB6"/>
    <w:rsid w:val="00CF0443"/>
    <w:rsid w:val="00CF085E"/>
    <w:rsid w:val="00CF7186"/>
    <w:rsid w:val="00D00C7B"/>
    <w:rsid w:val="00D021CF"/>
    <w:rsid w:val="00D035FE"/>
    <w:rsid w:val="00D13FD5"/>
    <w:rsid w:val="00D14143"/>
    <w:rsid w:val="00D1496C"/>
    <w:rsid w:val="00D22F81"/>
    <w:rsid w:val="00D2339F"/>
    <w:rsid w:val="00D24F32"/>
    <w:rsid w:val="00D26AE4"/>
    <w:rsid w:val="00D27455"/>
    <w:rsid w:val="00D27B1B"/>
    <w:rsid w:val="00D31BBA"/>
    <w:rsid w:val="00D33BEA"/>
    <w:rsid w:val="00D33C97"/>
    <w:rsid w:val="00D34D03"/>
    <w:rsid w:val="00D35463"/>
    <w:rsid w:val="00D37E71"/>
    <w:rsid w:val="00D42D5D"/>
    <w:rsid w:val="00D432BB"/>
    <w:rsid w:val="00D43DFC"/>
    <w:rsid w:val="00D45486"/>
    <w:rsid w:val="00D460E6"/>
    <w:rsid w:val="00D4729F"/>
    <w:rsid w:val="00D5564D"/>
    <w:rsid w:val="00D56E54"/>
    <w:rsid w:val="00D60983"/>
    <w:rsid w:val="00D622A4"/>
    <w:rsid w:val="00D65E5D"/>
    <w:rsid w:val="00D6679B"/>
    <w:rsid w:val="00D66DBA"/>
    <w:rsid w:val="00D71278"/>
    <w:rsid w:val="00D758E6"/>
    <w:rsid w:val="00D765F3"/>
    <w:rsid w:val="00D76DAD"/>
    <w:rsid w:val="00D80705"/>
    <w:rsid w:val="00D876FF"/>
    <w:rsid w:val="00D87DBF"/>
    <w:rsid w:val="00D92DFF"/>
    <w:rsid w:val="00D966C5"/>
    <w:rsid w:val="00D9739C"/>
    <w:rsid w:val="00D9746F"/>
    <w:rsid w:val="00DA0028"/>
    <w:rsid w:val="00DA160C"/>
    <w:rsid w:val="00DA4F66"/>
    <w:rsid w:val="00DA57A5"/>
    <w:rsid w:val="00DB3E58"/>
    <w:rsid w:val="00DB450F"/>
    <w:rsid w:val="00DC1663"/>
    <w:rsid w:val="00DC266E"/>
    <w:rsid w:val="00DC2E51"/>
    <w:rsid w:val="00DC6287"/>
    <w:rsid w:val="00DD14FA"/>
    <w:rsid w:val="00DE48D9"/>
    <w:rsid w:val="00DE53E2"/>
    <w:rsid w:val="00DE64A5"/>
    <w:rsid w:val="00DF03D5"/>
    <w:rsid w:val="00DF1A61"/>
    <w:rsid w:val="00DF2349"/>
    <w:rsid w:val="00DF4813"/>
    <w:rsid w:val="00E004BB"/>
    <w:rsid w:val="00E00BEB"/>
    <w:rsid w:val="00E02243"/>
    <w:rsid w:val="00E02F8A"/>
    <w:rsid w:val="00E04643"/>
    <w:rsid w:val="00E107B7"/>
    <w:rsid w:val="00E120FC"/>
    <w:rsid w:val="00E16D86"/>
    <w:rsid w:val="00E1704B"/>
    <w:rsid w:val="00E172B7"/>
    <w:rsid w:val="00E22322"/>
    <w:rsid w:val="00E273FE"/>
    <w:rsid w:val="00E30E24"/>
    <w:rsid w:val="00E34D52"/>
    <w:rsid w:val="00E47069"/>
    <w:rsid w:val="00E50147"/>
    <w:rsid w:val="00E51E4A"/>
    <w:rsid w:val="00E627BE"/>
    <w:rsid w:val="00E65CEE"/>
    <w:rsid w:val="00E67C03"/>
    <w:rsid w:val="00E72FD3"/>
    <w:rsid w:val="00E76809"/>
    <w:rsid w:val="00E9344B"/>
    <w:rsid w:val="00E94B32"/>
    <w:rsid w:val="00EA0181"/>
    <w:rsid w:val="00EB2B88"/>
    <w:rsid w:val="00EC122F"/>
    <w:rsid w:val="00EC2014"/>
    <w:rsid w:val="00EC6320"/>
    <w:rsid w:val="00EC6B4C"/>
    <w:rsid w:val="00EC70D4"/>
    <w:rsid w:val="00ED1FF4"/>
    <w:rsid w:val="00ED2D9B"/>
    <w:rsid w:val="00ED3190"/>
    <w:rsid w:val="00ED442A"/>
    <w:rsid w:val="00ED55F5"/>
    <w:rsid w:val="00EE082C"/>
    <w:rsid w:val="00EE2F55"/>
    <w:rsid w:val="00EE5BF1"/>
    <w:rsid w:val="00EF0241"/>
    <w:rsid w:val="00EF182D"/>
    <w:rsid w:val="00EF18C1"/>
    <w:rsid w:val="00F00A9D"/>
    <w:rsid w:val="00F03B47"/>
    <w:rsid w:val="00F1272D"/>
    <w:rsid w:val="00F12B3B"/>
    <w:rsid w:val="00F133C1"/>
    <w:rsid w:val="00F201A4"/>
    <w:rsid w:val="00F27104"/>
    <w:rsid w:val="00F42EF0"/>
    <w:rsid w:val="00F47653"/>
    <w:rsid w:val="00F529DA"/>
    <w:rsid w:val="00F52E30"/>
    <w:rsid w:val="00F559D6"/>
    <w:rsid w:val="00F56E0B"/>
    <w:rsid w:val="00F61F57"/>
    <w:rsid w:val="00F639D9"/>
    <w:rsid w:val="00F63F91"/>
    <w:rsid w:val="00F65801"/>
    <w:rsid w:val="00F70074"/>
    <w:rsid w:val="00F71488"/>
    <w:rsid w:val="00F736AB"/>
    <w:rsid w:val="00F73DFE"/>
    <w:rsid w:val="00F74049"/>
    <w:rsid w:val="00F77F25"/>
    <w:rsid w:val="00F80537"/>
    <w:rsid w:val="00F82DE4"/>
    <w:rsid w:val="00F85FEE"/>
    <w:rsid w:val="00F9667E"/>
    <w:rsid w:val="00FA39D9"/>
    <w:rsid w:val="00FB183E"/>
    <w:rsid w:val="00FB4738"/>
    <w:rsid w:val="00FB5458"/>
    <w:rsid w:val="00FB5487"/>
    <w:rsid w:val="00FC4A41"/>
    <w:rsid w:val="00FC765A"/>
    <w:rsid w:val="00FD56E1"/>
    <w:rsid w:val="00FE37DB"/>
    <w:rsid w:val="00FE7A36"/>
    <w:rsid w:val="00FF2162"/>
    <w:rsid w:val="00FF4B0C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6F"/>
    <w:pPr>
      <w:widowControl w:val="0"/>
    </w:pPr>
    <w:rPr>
      <w:rFonts w:ascii="Times New Roman" w:eastAsia="標楷體" w:hAnsi="Times New Roman" w:cs="Times New Roman"/>
      <w:sz w:val="22"/>
      <w:szCs w:val="20"/>
    </w:rPr>
  </w:style>
  <w:style w:type="paragraph" w:styleId="1">
    <w:name w:val="heading 1"/>
    <w:basedOn w:val="a"/>
    <w:link w:val="10"/>
    <w:uiPriority w:val="9"/>
    <w:qFormat/>
    <w:rsid w:val="005E3F5C"/>
    <w:pPr>
      <w:widowControl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7F8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A7F8B"/>
  </w:style>
  <w:style w:type="character" w:customStyle="1" w:styleId="a5">
    <w:name w:val="註解文字 字元"/>
    <w:basedOn w:val="a0"/>
    <w:link w:val="a4"/>
    <w:uiPriority w:val="99"/>
    <w:semiHidden/>
    <w:rsid w:val="004A7F8B"/>
    <w:rPr>
      <w:rFonts w:ascii="Times New Roman" w:eastAsia="標楷體" w:hAnsi="Times New Roman" w:cs="Times New Roman"/>
      <w:sz w:val="22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7F8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A7F8B"/>
    <w:rPr>
      <w:rFonts w:ascii="Times New Roman" w:eastAsia="標楷體" w:hAnsi="Times New Roman" w:cs="Times New Roman"/>
      <w:b/>
      <w:bCs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7F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B37AC2"/>
    <w:rPr>
      <w:rFonts w:ascii="Times New Roman" w:eastAsia="標楷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3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B37AC2"/>
    <w:rPr>
      <w:rFonts w:ascii="Times New Roman" w:eastAsia="標楷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A40407"/>
    <w:pPr>
      <w:spacing w:before="240"/>
      <w:ind w:firstLine="510"/>
      <w:jc w:val="both"/>
    </w:pPr>
  </w:style>
  <w:style w:type="character" w:customStyle="1" w:styleId="30">
    <w:name w:val="本文縮排 3 字元"/>
    <w:basedOn w:val="a0"/>
    <w:link w:val="3"/>
    <w:rsid w:val="00A40407"/>
    <w:rPr>
      <w:rFonts w:ascii="Times New Roman" w:eastAsia="標楷體" w:hAnsi="Times New Roman" w:cs="Times New Roman"/>
      <w:sz w:val="22"/>
      <w:szCs w:val="20"/>
    </w:rPr>
  </w:style>
  <w:style w:type="paragraph" w:styleId="ae">
    <w:name w:val="List Paragraph"/>
    <w:basedOn w:val="a"/>
    <w:uiPriority w:val="34"/>
    <w:qFormat/>
    <w:rsid w:val="00907539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paragraph" w:styleId="af">
    <w:name w:val="endnote text"/>
    <w:basedOn w:val="a"/>
    <w:link w:val="af0"/>
    <w:uiPriority w:val="99"/>
    <w:semiHidden/>
    <w:unhideWhenUsed/>
    <w:rsid w:val="00907539"/>
    <w:pPr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0">
    <w:name w:val="章節附註文字 字元"/>
    <w:basedOn w:val="a0"/>
    <w:link w:val="af"/>
    <w:uiPriority w:val="99"/>
    <w:semiHidden/>
    <w:rsid w:val="00907539"/>
  </w:style>
  <w:style w:type="character" w:styleId="af1">
    <w:name w:val="Strong"/>
    <w:basedOn w:val="a0"/>
    <w:uiPriority w:val="22"/>
    <w:qFormat/>
    <w:rsid w:val="00EF0241"/>
    <w:rPr>
      <w:b/>
      <w:bCs/>
    </w:rPr>
  </w:style>
  <w:style w:type="paragraph" w:styleId="Web">
    <w:name w:val="Normal (Web)"/>
    <w:basedOn w:val="a"/>
    <w:uiPriority w:val="99"/>
    <w:semiHidden/>
    <w:unhideWhenUsed/>
    <w:rsid w:val="00F82DE4"/>
    <w:pPr>
      <w:widowControl/>
      <w:spacing w:after="360" w:line="384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5E3F5C"/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6F"/>
    <w:pPr>
      <w:widowControl w:val="0"/>
    </w:pPr>
    <w:rPr>
      <w:rFonts w:ascii="Times New Roman" w:eastAsia="標楷體" w:hAnsi="Times New Roman" w:cs="Times New Roman"/>
      <w:sz w:val="22"/>
      <w:szCs w:val="20"/>
    </w:rPr>
  </w:style>
  <w:style w:type="paragraph" w:styleId="1">
    <w:name w:val="heading 1"/>
    <w:basedOn w:val="a"/>
    <w:link w:val="10"/>
    <w:uiPriority w:val="9"/>
    <w:qFormat/>
    <w:rsid w:val="005E3F5C"/>
    <w:pPr>
      <w:widowControl/>
      <w:outlineLvl w:val="0"/>
    </w:pPr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7F8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A7F8B"/>
  </w:style>
  <w:style w:type="character" w:customStyle="1" w:styleId="a5">
    <w:name w:val="註解文字 字元"/>
    <w:basedOn w:val="a0"/>
    <w:link w:val="a4"/>
    <w:uiPriority w:val="99"/>
    <w:semiHidden/>
    <w:rsid w:val="004A7F8B"/>
    <w:rPr>
      <w:rFonts w:ascii="Times New Roman" w:eastAsia="標楷體" w:hAnsi="Times New Roman" w:cs="Times New Roman"/>
      <w:sz w:val="22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7F8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A7F8B"/>
    <w:rPr>
      <w:rFonts w:ascii="Times New Roman" w:eastAsia="標楷體" w:hAnsi="Times New Roman" w:cs="Times New Roman"/>
      <w:b/>
      <w:bCs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7F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3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B37AC2"/>
    <w:rPr>
      <w:rFonts w:ascii="Times New Roman" w:eastAsia="標楷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3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B37AC2"/>
    <w:rPr>
      <w:rFonts w:ascii="Times New Roman" w:eastAsia="標楷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A40407"/>
    <w:pPr>
      <w:spacing w:before="240"/>
      <w:ind w:firstLine="510"/>
      <w:jc w:val="both"/>
    </w:pPr>
  </w:style>
  <w:style w:type="character" w:customStyle="1" w:styleId="30">
    <w:name w:val="本文縮排 3 字元"/>
    <w:basedOn w:val="a0"/>
    <w:link w:val="3"/>
    <w:rsid w:val="00A40407"/>
    <w:rPr>
      <w:rFonts w:ascii="Times New Roman" w:eastAsia="標楷體" w:hAnsi="Times New Roman" w:cs="Times New Roman"/>
      <w:sz w:val="22"/>
      <w:szCs w:val="20"/>
    </w:rPr>
  </w:style>
  <w:style w:type="paragraph" w:styleId="ae">
    <w:name w:val="List Paragraph"/>
    <w:basedOn w:val="a"/>
    <w:uiPriority w:val="34"/>
    <w:qFormat/>
    <w:rsid w:val="00907539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paragraph" w:styleId="af">
    <w:name w:val="endnote text"/>
    <w:basedOn w:val="a"/>
    <w:link w:val="af0"/>
    <w:uiPriority w:val="99"/>
    <w:semiHidden/>
    <w:unhideWhenUsed/>
    <w:rsid w:val="00907539"/>
    <w:pPr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0">
    <w:name w:val="章節附註文字 字元"/>
    <w:basedOn w:val="a0"/>
    <w:link w:val="af"/>
    <w:uiPriority w:val="99"/>
    <w:semiHidden/>
    <w:rsid w:val="00907539"/>
  </w:style>
  <w:style w:type="character" w:styleId="af1">
    <w:name w:val="Strong"/>
    <w:basedOn w:val="a0"/>
    <w:uiPriority w:val="22"/>
    <w:qFormat/>
    <w:rsid w:val="00EF0241"/>
    <w:rPr>
      <w:b/>
      <w:bCs/>
    </w:rPr>
  </w:style>
  <w:style w:type="paragraph" w:styleId="Web">
    <w:name w:val="Normal (Web)"/>
    <w:basedOn w:val="a"/>
    <w:uiPriority w:val="99"/>
    <w:semiHidden/>
    <w:unhideWhenUsed/>
    <w:rsid w:val="00F82DE4"/>
    <w:pPr>
      <w:widowControl/>
      <w:spacing w:after="360" w:line="384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5E3F5C"/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06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BB63-A6D4-47CF-9D68-2545652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1118</Characters>
  <Application>Microsoft Office Word</Application>
  <DocSecurity>4</DocSecurity>
  <Lines>9</Lines>
  <Paragraphs>2</Paragraphs>
  <ScaleCrop>false</ScaleCrop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taichung</dc:creator>
  <cp:lastModifiedBy>taichung</cp:lastModifiedBy>
  <cp:revision>2</cp:revision>
  <cp:lastPrinted>2013-11-12T03:14:00Z</cp:lastPrinted>
  <dcterms:created xsi:type="dcterms:W3CDTF">2013-11-15T08:53:00Z</dcterms:created>
  <dcterms:modified xsi:type="dcterms:W3CDTF">2013-11-15T08:53:00Z</dcterms:modified>
</cp:coreProperties>
</file>